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86151" w14:textId="77777777" w:rsidR="00475A73" w:rsidRPr="00672A5F" w:rsidRDefault="00CD253B" w:rsidP="00B72D9E">
      <w:pPr>
        <w:spacing w:line="360" w:lineRule="auto"/>
        <w:jc w:val="center"/>
        <w:rPr>
          <w:rFonts w:ascii="Times New Roman" w:hAnsi="Times New Roman" w:cs="Times New Roman"/>
          <w:b/>
          <w:sz w:val="30"/>
          <w:szCs w:val="30"/>
          <w:lang w:val="en-US"/>
        </w:rPr>
      </w:pPr>
      <w:bookmarkStart w:id="0" w:name="_GoBack"/>
      <w:bookmarkEnd w:id="0"/>
      <w:r w:rsidRPr="00672A5F">
        <w:rPr>
          <w:rFonts w:ascii="Times New Roman" w:hAnsi="Times New Roman" w:cs="Times New Roman"/>
          <w:b/>
          <w:sz w:val="30"/>
          <w:szCs w:val="30"/>
          <w:lang w:val="en-US"/>
        </w:rPr>
        <w:t xml:space="preserve">MANDERA COUNTY </w:t>
      </w:r>
      <w:r w:rsidR="007C03E3" w:rsidRPr="00672A5F">
        <w:rPr>
          <w:rFonts w:ascii="Times New Roman" w:hAnsi="Times New Roman" w:cs="Times New Roman"/>
          <w:b/>
          <w:sz w:val="30"/>
          <w:szCs w:val="30"/>
          <w:lang w:val="en-US"/>
        </w:rPr>
        <w:t>WATER (GENERAL) REGULATIONS 2024</w:t>
      </w:r>
    </w:p>
    <w:p w14:paraId="165A4056" w14:textId="77777777" w:rsidR="00CD253B" w:rsidRPr="00672A5F" w:rsidRDefault="00CD253B" w:rsidP="00B72D9E">
      <w:pPr>
        <w:spacing w:line="360" w:lineRule="auto"/>
        <w:jc w:val="center"/>
        <w:rPr>
          <w:rFonts w:ascii="Times New Roman" w:hAnsi="Times New Roman" w:cs="Times New Roman"/>
          <w:b/>
          <w:sz w:val="30"/>
          <w:szCs w:val="30"/>
          <w:lang w:val="en-US"/>
        </w:rPr>
      </w:pPr>
      <w:r w:rsidRPr="00672A5F">
        <w:rPr>
          <w:rFonts w:ascii="Times New Roman" w:hAnsi="Times New Roman" w:cs="Times New Roman"/>
          <w:b/>
          <w:sz w:val="30"/>
          <w:szCs w:val="30"/>
          <w:lang w:val="en-US"/>
        </w:rPr>
        <w:t>ARRANGEMENT OF SECTIONS</w:t>
      </w:r>
    </w:p>
    <w:p w14:paraId="1F62E9E7" w14:textId="77777777" w:rsidR="00CD253B" w:rsidRPr="00672A5F" w:rsidRDefault="00B72D9E" w:rsidP="00B72D9E">
      <w:pPr>
        <w:spacing w:line="360" w:lineRule="auto"/>
        <w:jc w:val="both"/>
        <w:rPr>
          <w:rFonts w:ascii="Times New Roman" w:hAnsi="Times New Roman" w:cs="Times New Roman"/>
          <w:b/>
          <w:sz w:val="28"/>
          <w:szCs w:val="28"/>
          <w:lang w:val="en-US"/>
        </w:rPr>
      </w:pPr>
      <w:r w:rsidRPr="00672A5F">
        <w:rPr>
          <w:rFonts w:ascii="Times New Roman" w:hAnsi="Times New Roman" w:cs="Times New Roman"/>
          <w:b/>
          <w:sz w:val="28"/>
          <w:szCs w:val="28"/>
          <w:lang w:val="en-US"/>
        </w:rPr>
        <w:t>PART I</w:t>
      </w:r>
      <w:r w:rsidR="00CD253B" w:rsidRPr="00672A5F">
        <w:rPr>
          <w:rFonts w:ascii="Times New Roman" w:hAnsi="Times New Roman" w:cs="Times New Roman"/>
          <w:b/>
          <w:sz w:val="28"/>
          <w:szCs w:val="28"/>
          <w:lang w:val="en-US"/>
        </w:rPr>
        <w:t xml:space="preserve">- </w:t>
      </w:r>
      <w:r w:rsidR="00F80759" w:rsidRPr="00672A5F">
        <w:rPr>
          <w:rFonts w:ascii="Times New Roman" w:hAnsi="Times New Roman" w:cs="Times New Roman"/>
          <w:b/>
          <w:sz w:val="28"/>
          <w:szCs w:val="28"/>
          <w:lang w:val="en-US"/>
        </w:rPr>
        <w:t>PRELIMINARY</w:t>
      </w:r>
    </w:p>
    <w:p w14:paraId="30B40169"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Citation</w:t>
      </w:r>
    </w:p>
    <w:p w14:paraId="04A6DF5B"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Interpretation</w:t>
      </w:r>
    </w:p>
    <w:p w14:paraId="10D3611B"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Application of the Regulations</w:t>
      </w:r>
    </w:p>
    <w:p w14:paraId="18410162" w14:textId="77777777" w:rsidR="00B72D9E" w:rsidRPr="00672A5F" w:rsidRDefault="00B72D9E" w:rsidP="00B72D9E">
      <w:pPr>
        <w:spacing w:line="360" w:lineRule="auto"/>
        <w:jc w:val="both"/>
        <w:rPr>
          <w:rFonts w:ascii="Times New Roman" w:hAnsi="Times New Roman" w:cs="Times New Roman"/>
          <w:b/>
          <w:sz w:val="28"/>
          <w:szCs w:val="28"/>
          <w:lang w:val="en-US"/>
        </w:rPr>
      </w:pPr>
      <w:r w:rsidRPr="00672A5F">
        <w:rPr>
          <w:rFonts w:ascii="Times New Roman" w:hAnsi="Times New Roman" w:cs="Times New Roman"/>
          <w:b/>
          <w:sz w:val="28"/>
          <w:szCs w:val="28"/>
          <w:lang w:val="en-US"/>
        </w:rPr>
        <w:t>PART II</w:t>
      </w:r>
      <w:r w:rsidR="00CD253B" w:rsidRPr="00672A5F">
        <w:rPr>
          <w:rFonts w:ascii="Times New Roman" w:hAnsi="Times New Roman" w:cs="Times New Roman"/>
          <w:b/>
          <w:sz w:val="28"/>
          <w:szCs w:val="28"/>
          <w:lang w:val="en-US"/>
        </w:rPr>
        <w:t xml:space="preserve">- </w:t>
      </w:r>
      <w:r w:rsidR="00F80759" w:rsidRPr="00672A5F">
        <w:rPr>
          <w:rFonts w:ascii="Times New Roman" w:hAnsi="Times New Roman" w:cs="Times New Roman"/>
          <w:b/>
          <w:sz w:val="28"/>
          <w:szCs w:val="28"/>
          <w:lang w:val="en-US"/>
        </w:rPr>
        <w:t xml:space="preserve">PROTECTION OF WATER CATCHMENTS </w:t>
      </w:r>
    </w:p>
    <w:p w14:paraId="10DEC567" w14:textId="77777777" w:rsidR="00CD253B" w:rsidRPr="00672A5F" w:rsidRDefault="00CD253B" w:rsidP="00B72D9E">
      <w:pPr>
        <w:pStyle w:val="ListParagraph"/>
        <w:numPr>
          <w:ilvl w:val="0"/>
          <w:numId w:val="1"/>
        </w:numPr>
        <w:spacing w:line="360" w:lineRule="auto"/>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Protection of Water Catchments</w:t>
      </w:r>
    </w:p>
    <w:p w14:paraId="4D47A7C1" w14:textId="77777777" w:rsidR="00CD253B" w:rsidRPr="00672A5F" w:rsidRDefault="00B72D9E" w:rsidP="00B72D9E">
      <w:pPr>
        <w:spacing w:line="360" w:lineRule="auto"/>
        <w:jc w:val="both"/>
        <w:rPr>
          <w:rFonts w:ascii="Times New Roman" w:hAnsi="Times New Roman" w:cs="Times New Roman"/>
          <w:b/>
          <w:sz w:val="28"/>
          <w:szCs w:val="28"/>
          <w:lang w:val="en-US"/>
        </w:rPr>
      </w:pPr>
      <w:r w:rsidRPr="00672A5F">
        <w:rPr>
          <w:rFonts w:ascii="Times New Roman" w:hAnsi="Times New Roman" w:cs="Times New Roman"/>
          <w:b/>
          <w:sz w:val="28"/>
          <w:szCs w:val="28"/>
          <w:lang w:val="en-US"/>
        </w:rPr>
        <w:t>PART III</w:t>
      </w:r>
      <w:r w:rsidR="00CD253B" w:rsidRPr="00672A5F">
        <w:rPr>
          <w:rFonts w:ascii="Times New Roman" w:hAnsi="Times New Roman" w:cs="Times New Roman"/>
          <w:b/>
          <w:sz w:val="28"/>
          <w:szCs w:val="28"/>
          <w:lang w:val="en-US"/>
        </w:rPr>
        <w:t xml:space="preserve">- </w:t>
      </w:r>
      <w:r w:rsidR="00B45D6D" w:rsidRPr="00672A5F">
        <w:rPr>
          <w:rFonts w:ascii="Times New Roman" w:hAnsi="Times New Roman" w:cs="Times New Roman"/>
          <w:b/>
          <w:sz w:val="28"/>
          <w:szCs w:val="28"/>
          <w:lang w:val="en-US"/>
        </w:rPr>
        <w:t xml:space="preserve">WATER WORKS, </w:t>
      </w:r>
      <w:r w:rsidR="00F80759" w:rsidRPr="00672A5F">
        <w:rPr>
          <w:rFonts w:ascii="Times New Roman" w:hAnsi="Times New Roman" w:cs="Times New Roman"/>
          <w:b/>
          <w:sz w:val="28"/>
          <w:szCs w:val="28"/>
          <w:lang w:val="en-US"/>
        </w:rPr>
        <w:t>WATER HARVESTING AND STORAGE</w:t>
      </w:r>
    </w:p>
    <w:p w14:paraId="50FB7ED0" w14:textId="77777777" w:rsidR="00B45D6D" w:rsidRPr="00672A5F" w:rsidRDefault="00B45D6D"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County Water Works</w:t>
      </w:r>
    </w:p>
    <w:p w14:paraId="5B3CDA63"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County Water Harvesting and Storage Policy</w:t>
      </w:r>
    </w:p>
    <w:p w14:paraId="4892E639"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Water Harvesting and Storage in Government Owned Buildings</w:t>
      </w:r>
    </w:p>
    <w:p w14:paraId="469705E1"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Water Harvesting and Storage in Large Private Buildings</w:t>
      </w:r>
    </w:p>
    <w:p w14:paraId="2AC9552B"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Water Harvesting and Storage for Agricultural Use</w:t>
      </w:r>
    </w:p>
    <w:p w14:paraId="08D51097"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Waters Works and Flood Controls</w:t>
      </w:r>
    </w:p>
    <w:p w14:paraId="70EA2CA5"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Cooperation between the County Government and the National Water Harvesting and Storage Authority</w:t>
      </w:r>
    </w:p>
    <w:p w14:paraId="62BFB432" w14:textId="77777777" w:rsidR="00CD253B" w:rsidRPr="00672A5F" w:rsidRDefault="00B72D9E" w:rsidP="00B72D9E">
      <w:pPr>
        <w:spacing w:line="360" w:lineRule="auto"/>
        <w:jc w:val="both"/>
        <w:rPr>
          <w:rFonts w:ascii="Times New Roman" w:hAnsi="Times New Roman" w:cs="Times New Roman"/>
          <w:b/>
          <w:sz w:val="28"/>
          <w:szCs w:val="28"/>
          <w:lang w:val="en-US"/>
        </w:rPr>
      </w:pPr>
      <w:r w:rsidRPr="00672A5F">
        <w:rPr>
          <w:rFonts w:ascii="Times New Roman" w:hAnsi="Times New Roman" w:cs="Times New Roman"/>
          <w:b/>
          <w:sz w:val="28"/>
          <w:szCs w:val="28"/>
          <w:lang w:val="en-US"/>
        </w:rPr>
        <w:t>PART IV</w:t>
      </w:r>
      <w:r w:rsidR="00CD253B" w:rsidRPr="00672A5F">
        <w:rPr>
          <w:rFonts w:ascii="Times New Roman" w:hAnsi="Times New Roman" w:cs="Times New Roman"/>
          <w:b/>
          <w:sz w:val="28"/>
          <w:szCs w:val="28"/>
          <w:lang w:val="en-US"/>
        </w:rPr>
        <w:t xml:space="preserve">- </w:t>
      </w:r>
      <w:r w:rsidR="00F80759" w:rsidRPr="00672A5F">
        <w:rPr>
          <w:rFonts w:ascii="Times New Roman" w:hAnsi="Times New Roman" w:cs="Times New Roman"/>
          <w:b/>
          <w:sz w:val="28"/>
          <w:szCs w:val="28"/>
          <w:lang w:val="en-US"/>
        </w:rPr>
        <w:t>STAKEHOLDER ENGAGEMENTS</w:t>
      </w:r>
    </w:p>
    <w:p w14:paraId="6F70BE8C"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Stakeholder Participation</w:t>
      </w:r>
    </w:p>
    <w:p w14:paraId="534AFFA3"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Establishment of the Water Sector Coordination Committee</w:t>
      </w:r>
    </w:p>
    <w:p w14:paraId="7F3DF6F0" w14:textId="77777777" w:rsidR="00CD253B" w:rsidRPr="00672A5F" w:rsidRDefault="00CD253B"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Functions of the Water Sector Coordination Committee</w:t>
      </w:r>
    </w:p>
    <w:p w14:paraId="07375684"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Disaster Management</w:t>
      </w:r>
    </w:p>
    <w:p w14:paraId="70FECD35" w14:textId="77777777" w:rsidR="00CD253B" w:rsidRPr="00672A5F" w:rsidRDefault="00B72D9E" w:rsidP="00B72D9E">
      <w:pPr>
        <w:spacing w:line="360" w:lineRule="auto"/>
        <w:jc w:val="both"/>
        <w:rPr>
          <w:rFonts w:ascii="Times New Roman" w:hAnsi="Times New Roman" w:cs="Times New Roman"/>
          <w:b/>
          <w:sz w:val="28"/>
          <w:szCs w:val="28"/>
          <w:lang w:val="en-US"/>
        </w:rPr>
      </w:pPr>
      <w:r w:rsidRPr="00672A5F">
        <w:rPr>
          <w:rFonts w:ascii="Times New Roman" w:hAnsi="Times New Roman" w:cs="Times New Roman"/>
          <w:b/>
          <w:sz w:val="28"/>
          <w:szCs w:val="28"/>
          <w:lang w:val="en-US"/>
        </w:rPr>
        <w:t>PART V</w:t>
      </w:r>
      <w:r w:rsidR="00D034C9" w:rsidRPr="00672A5F">
        <w:rPr>
          <w:rFonts w:ascii="Times New Roman" w:hAnsi="Times New Roman" w:cs="Times New Roman"/>
          <w:b/>
          <w:sz w:val="28"/>
          <w:szCs w:val="28"/>
          <w:lang w:val="en-US"/>
        </w:rPr>
        <w:t xml:space="preserve">- </w:t>
      </w:r>
      <w:r w:rsidR="00F80759" w:rsidRPr="00672A5F">
        <w:rPr>
          <w:rFonts w:ascii="Times New Roman" w:hAnsi="Times New Roman" w:cs="Times New Roman"/>
          <w:b/>
          <w:sz w:val="28"/>
          <w:szCs w:val="28"/>
          <w:lang w:val="en-US"/>
        </w:rPr>
        <w:t>GENERAL PROVISIONS</w:t>
      </w:r>
    </w:p>
    <w:p w14:paraId="7A13607D" w14:textId="77777777" w:rsidR="00B45D6D" w:rsidRPr="00672A5F" w:rsidRDefault="00B45D6D"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Issuance and Cancellation of County Permits and Licenses</w:t>
      </w:r>
    </w:p>
    <w:p w14:paraId="54698D86" w14:textId="77777777" w:rsidR="007E6BF0" w:rsidRPr="00672A5F" w:rsidRDefault="007E6BF0"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lastRenderedPageBreak/>
        <w:t>Water Resource Users Association</w:t>
      </w:r>
    </w:p>
    <w:p w14:paraId="70674018" w14:textId="77777777" w:rsidR="00B45D6D" w:rsidRPr="00672A5F" w:rsidRDefault="00B45D6D"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Guidelines for Water Tariffs in Rural Areas</w:t>
      </w:r>
    </w:p>
    <w:p w14:paraId="4412C092"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Offences</w:t>
      </w:r>
    </w:p>
    <w:p w14:paraId="1E727197" w14:textId="77777777" w:rsidR="00D034C9" w:rsidRPr="00672A5F" w:rsidRDefault="00D034C9" w:rsidP="00F20D38">
      <w:pPr>
        <w:pStyle w:val="ListParagraph"/>
        <w:numPr>
          <w:ilvl w:val="0"/>
          <w:numId w:val="1"/>
        </w:numPr>
        <w:spacing w:line="360" w:lineRule="auto"/>
        <w:rPr>
          <w:rFonts w:ascii="Times New Roman" w:hAnsi="Times New Roman" w:cs="Times New Roman"/>
          <w:sz w:val="24"/>
          <w:szCs w:val="24"/>
          <w:lang w:val="en-US"/>
        </w:rPr>
      </w:pPr>
      <w:r w:rsidRPr="00672A5F">
        <w:rPr>
          <w:rFonts w:ascii="Times New Roman" w:hAnsi="Times New Roman" w:cs="Times New Roman"/>
          <w:sz w:val="24"/>
          <w:szCs w:val="24"/>
          <w:lang w:val="en-US"/>
        </w:rPr>
        <w:t>Transitional Provision</w:t>
      </w:r>
      <w:r w:rsidR="00FB0E22" w:rsidRPr="00672A5F">
        <w:rPr>
          <w:rFonts w:ascii="Times New Roman" w:hAnsi="Times New Roman" w:cs="Times New Roman"/>
          <w:sz w:val="24"/>
          <w:szCs w:val="24"/>
          <w:lang w:val="en-US"/>
        </w:rPr>
        <w:t>s</w:t>
      </w:r>
    </w:p>
    <w:p w14:paraId="31B75242" w14:textId="77777777" w:rsidR="00B340E0" w:rsidRDefault="00B340E0">
      <w:pPr>
        <w:rPr>
          <w:rFonts w:ascii="Times New Roman" w:hAnsi="Times New Roman" w:cs="Times New Roman"/>
          <w:b/>
          <w:color w:val="000000"/>
          <w:sz w:val="30"/>
          <w:szCs w:val="30"/>
          <w:lang w:val="en-US"/>
        </w:rPr>
      </w:pPr>
      <w:r>
        <w:rPr>
          <w:b/>
          <w:sz w:val="30"/>
          <w:szCs w:val="30"/>
        </w:rPr>
        <w:br w:type="page"/>
      </w:r>
    </w:p>
    <w:p w14:paraId="277C6B73" w14:textId="1D71CC4C" w:rsidR="00F80759" w:rsidRPr="00672A5F" w:rsidRDefault="00F80759" w:rsidP="00F20D38">
      <w:pPr>
        <w:pStyle w:val="Default"/>
        <w:spacing w:line="360" w:lineRule="auto"/>
        <w:jc w:val="center"/>
        <w:rPr>
          <w:b/>
          <w:sz w:val="30"/>
          <w:szCs w:val="30"/>
        </w:rPr>
      </w:pPr>
      <w:r w:rsidRPr="00672A5F">
        <w:rPr>
          <w:b/>
          <w:sz w:val="30"/>
          <w:szCs w:val="30"/>
        </w:rPr>
        <w:lastRenderedPageBreak/>
        <w:t xml:space="preserve">THE MANDERA COUNTY </w:t>
      </w:r>
      <w:r w:rsidR="00F20D38" w:rsidRPr="00672A5F">
        <w:rPr>
          <w:b/>
          <w:sz w:val="30"/>
          <w:szCs w:val="30"/>
        </w:rPr>
        <w:t>WATER SERVICES A</w:t>
      </w:r>
      <w:r w:rsidRPr="00672A5F">
        <w:rPr>
          <w:b/>
          <w:sz w:val="30"/>
          <w:szCs w:val="30"/>
        </w:rPr>
        <w:t>CT</w:t>
      </w:r>
      <w:r w:rsidR="0090238B" w:rsidRPr="00672A5F">
        <w:rPr>
          <w:b/>
          <w:sz w:val="30"/>
          <w:szCs w:val="30"/>
        </w:rPr>
        <w:t>, 2024</w:t>
      </w:r>
    </w:p>
    <w:p w14:paraId="6B32DA17" w14:textId="6A078A1F" w:rsidR="00F80759" w:rsidRPr="00672A5F" w:rsidRDefault="00F80759" w:rsidP="00F20D38">
      <w:pPr>
        <w:pStyle w:val="Default"/>
        <w:spacing w:line="360" w:lineRule="auto"/>
        <w:jc w:val="center"/>
        <w:rPr>
          <w:b/>
          <w:i/>
          <w:iCs/>
          <w:sz w:val="30"/>
          <w:szCs w:val="30"/>
        </w:rPr>
      </w:pPr>
      <w:r w:rsidRPr="00672A5F">
        <w:rPr>
          <w:b/>
          <w:i/>
          <w:iCs/>
          <w:sz w:val="30"/>
          <w:szCs w:val="30"/>
        </w:rPr>
        <w:t>(No. XXXX of 202</w:t>
      </w:r>
      <w:r w:rsidR="0090238B" w:rsidRPr="00672A5F">
        <w:rPr>
          <w:b/>
          <w:i/>
          <w:iCs/>
          <w:sz w:val="30"/>
          <w:szCs w:val="30"/>
        </w:rPr>
        <w:t>4</w:t>
      </w:r>
      <w:r w:rsidRPr="00672A5F">
        <w:rPr>
          <w:b/>
          <w:i/>
          <w:iCs/>
          <w:sz w:val="30"/>
          <w:szCs w:val="30"/>
        </w:rPr>
        <w:t>)</w:t>
      </w:r>
    </w:p>
    <w:p w14:paraId="18E590DB" w14:textId="77777777" w:rsidR="00F80759" w:rsidRPr="00672A5F" w:rsidRDefault="00F80759" w:rsidP="00F20D38">
      <w:pPr>
        <w:pStyle w:val="Default"/>
        <w:spacing w:line="360" w:lineRule="auto"/>
        <w:jc w:val="center"/>
        <w:rPr>
          <w:b/>
          <w:sz w:val="30"/>
          <w:szCs w:val="30"/>
        </w:rPr>
      </w:pPr>
    </w:p>
    <w:p w14:paraId="39F2D5A2" w14:textId="77777777" w:rsidR="00F80759" w:rsidRPr="00672A5F" w:rsidRDefault="00F80759" w:rsidP="00F20D38">
      <w:pPr>
        <w:pStyle w:val="Default"/>
        <w:spacing w:line="360" w:lineRule="auto"/>
        <w:jc w:val="center"/>
        <w:rPr>
          <w:b/>
          <w:sz w:val="30"/>
          <w:szCs w:val="30"/>
        </w:rPr>
      </w:pPr>
      <w:r w:rsidRPr="00672A5F">
        <w:rPr>
          <w:b/>
          <w:sz w:val="30"/>
          <w:szCs w:val="30"/>
        </w:rPr>
        <w:t xml:space="preserve">THE MANDERA COUNTY </w:t>
      </w:r>
      <w:r w:rsidR="007C03E3" w:rsidRPr="00672A5F">
        <w:rPr>
          <w:b/>
          <w:sz w:val="30"/>
          <w:szCs w:val="30"/>
        </w:rPr>
        <w:t>WATER (GENERAL) REGULATIONS 2024</w:t>
      </w:r>
    </w:p>
    <w:p w14:paraId="33FA8AE8" w14:textId="77777777" w:rsidR="00F80759" w:rsidRPr="00672A5F" w:rsidRDefault="00F80759" w:rsidP="00F20D38">
      <w:pPr>
        <w:pStyle w:val="Default"/>
        <w:spacing w:line="360" w:lineRule="auto"/>
      </w:pPr>
    </w:p>
    <w:p w14:paraId="2DAFC511" w14:textId="77777777" w:rsidR="00F80759" w:rsidRPr="00672A5F" w:rsidRDefault="00F80759" w:rsidP="00F20D38">
      <w:pPr>
        <w:pStyle w:val="Default"/>
        <w:spacing w:line="360" w:lineRule="auto"/>
        <w:jc w:val="both"/>
      </w:pPr>
      <w:r w:rsidRPr="00672A5F">
        <w:t>IN EXERCISE of the powers conferred</w:t>
      </w:r>
      <w:r w:rsidR="007C03E3" w:rsidRPr="00672A5F">
        <w:t xml:space="preserve"> by Section 22</w:t>
      </w:r>
      <w:r w:rsidRPr="00672A5F">
        <w:t xml:space="preserve"> of the Mandera County Water </w:t>
      </w:r>
      <w:r w:rsidR="007C03E3" w:rsidRPr="00672A5F">
        <w:t>Services, Act 2024</w:t>
      </w:r>
      <w:r w:rsidRPr="00672A5F">
        <w:t>, the County Executive Committee</w:t>
      </w:r>
      <w:r w:rsidR="007C03E3" w:rsidRPr="00672A5F">
        <w:t xml:space="preserve"> Member responsible for Water Services</w:t>
      </w:r>
      <w:r w:rsidRPr="00672A5F">
        <w:t xml:space="preserve"> makes the following Regulations: -</w:t>
      </w:r>
    </w:p>
    <w:p w14:paraId="4B27EE66" w14:textId="77777777" w:rsidR="00F80759" w:rsidRPr="00672A5F" w:rsidRDefault="00F80759" w:rsidP="00F20D38">
      <w:pPr>
        <w:pStyle w:val="Default"/>
        <w:spacing w:line="360" w:lineRule="auto"/>
        <w:rPr>
          <w:b/>
          <w:bCs/>
        </w:rPr>
      </w:pPr>
    </w:p>
    <w:p w14:paraId="55F194FF" w14:textId="77777777" w:rsidR="00F80759" w:rsidRPr="00672A5F" w:rsidRDefault="00F80759" w:rsidP="00F20D38">
      <w:pPr>
        <w:pStyle w:val="Default"/>
        <w:spacing w:line="360" w:lineRule="auto"/>
        <w:jc w:val="center"/>
        <w:rPr>
          <w:sz w:val="30"/>
          <w:szCs w:val="30"/>
        </w:rPr>
      </w:pPr>
      <w:r w:rsidRPr="00672A5F">
        <w:rPr>
          <w:b/>
          <w:bCs/>
          <w:sz w:val="30"/>
          <w:szCs w:val="30"/>
        </w:rPr>
        <w:t>THE MANDERA COUNTY W</w:t>
      </w:r>
      <w:r w:rsidR="007C03E3" w:rsidRPr="00672A5F">
        <w:rPr>
          <w:b/>
          <w:bCs/>
          <w:sz w:val="30"/>
          <w:szCs w:val="30"/>
        </w:rPr>
        <w:t>ATER (GENERAL) REGULATIONS, 2024</w:t>
      </w:r>
    </w:p>
    <w:p w14:paraId="2FEDE197" w14:textId="77777777" w:rsidR="00F80759" w:rsidRPr="00672A5F" w:rsidRDefault="00F80759" w:rsidP="00F20D38">
      <w:pPr>
        <w:spacing w:line="360" w:lineRule="auto"/>
        <w:rPr>
          <w:rFonts w:ascii="Times New Roman" w:hAnsi="Times New Roman" w:cs="Times New Roman"/>
          <w:b/>
          <w:bCs/>
          <w:sz w:val="24"/>
          <w:szCs w:val="24"/>
        </w:rPr>
      </w:pPr>
    </w:p>
    <w:p w14:paraId="53F4275C" w14:textId="77777777" w:rsidR="00F80759" w:rsidRPr="00B340E0" w:rsidRDefault="00F80759" w:rsidP="00FA35F6">
      <w:pPr>
        <w:spacing w:line="360" w:lineRule="auto"/>
        <w:jc w:val="center"/>
        <w:rPr>
          <w:rFonts w:ascii="Times New Roman" w:hAnsi="Times New Roman" w:cs="Times New Roman"/>
          <w:b/>
          <w:bCs/>
          <w:sz w:val="28"/>
          <w:szCs w:val="28"/>
        </w:rPr>
      </w:pPr>
      <w:r w:rsidRPr="00B340E0">
        <w:rPr>
          <w:rFonts w:ascii="Times New Roman" w:hAnsi="Times New Roman" w:cs="Times New Roman"/>
          <w:b/>
          <w:bCs/>
          <w:sz w:val="28"/>
          <w:szCs w:val="28"/>
        </w:rPr>
        <w:t>PART I: PRELIMINARY</w:t>
      </w:r>
    </w:p>
    <w:p w14:paraId="5896D587" w14:textId="77777777" w:rsidR="00F80759" w:rsidRPr="00672A5F" w:rsidRDefault="00F80759" w:rsidP="00F20D38">
      <w:pPr>
        <w:pStyle w:val="Default"/>
        <w:spacing w:line="360" w:lineRule="auto"/>
      </w:pPr>
    </w:p>
    <w:p w14:paraId="2D8A8578" w14:textId="77777777" w:rsidR="00F80759" w:rsidRPr="00672A5F" w:rsidRDefault="00B72D9E" w:rsidP="00F20D38">
      <w:pPr>
        <w:pStyle w:val="Default"/>
        <w:numPr>
          <w:ilvl w:val="0"/>
          <w:numId w:val="2"/>
        </w:numPr>
        <w:spacing w:line="360" w:lineRule="auto"/>
      </w:pPr>
      <w:r w:rsidRPr="00672A5F">
        <w:rPr>
          <w:b/>
        </w:rPr>
        <w:t>CITATION</w:t>
      </w:r>
    </w:p>
    <w:p w14:paraId="362F15E0" w14:textId="77777777" w:rsidR="00F80759" w:rsidRPr="00672A5F" w:rsidRDefault="00F80759" w:rsidP="00F20D38">
      <w:pPr>
        <w:pStyle w:val="Default"/>
        <w:numPr>
          <w:ilvl w:val="0"/>
          <w:numId w:val="3"/>
        </w:numPr>
        <w:spacing w:line="360" w:lineRule="auto"/>
        <w:jc w:val="both"/>
      </w:pPr>
      <w:r w:rsidRPr="00672A5F">
        <w:t xml:space="preserve">These Regulations may be cited as the Mandera County </w:t>
      </w:r>
      <w:r w:rsidR="007C03E3" w:rsidRPr="00672A5F">
        <w:t>Water (General) Regulations 2024</w:t>
      </w:r>
      <w:r w:rsidR="006D095B" w:rsidRPr="00672A5F">
        <w:t xml:space="preserve"> and shall come into application upon publication in the Kenya Gazette</w:t>
      </w:r>
      <w:r w:rsidRPr="00672A5F">
        <w:t xml:space="preserve">. </w:t>
      </w:r>
    </w:p>
    <w:p w14:paraId="4766FE94" w14:textId="77777777" w:rsidR="00F80759" w:rsidRPr="00672A5F" w:rsidRDefault="00B72D9E" w:rsidP="00F20D38">
      <w:pPr>
        <w:pStyle w:val="Default"/>
        <w:numPr>
          <w:ilvl w:val="0"/>
          <w:numId w:val="2"/>
        </w:numPr>
        <w:spacing w:line="360" w:lineRule="auto"/>
        <w:jc w:val="both"/>
      </w:pPr>
      <w:r w:rsidRPr="00672A5F">
        <w:rPr>
          <w:b/>
        </w:rPr>
        <w:t>INTERPRETATION</w:t>
      </w:r>
    </w:p>
    <w:p w14:paraId="55414330" w14:textId="77777777" w:rsidR="00F20D38" w:rsidRPr="00672A5F" w:rsidRDefault="00F20D38" w:rsidP="00F20D38">
      <w:pPr>
        <w:pStyle w:val="Default"/>
        <w:spacing w:line="360" w:lineRule="auto"/>
        <w:ind w:left="720"/>
        <w:jc w:val="both"/>
      </w:pPr>
      <w:r w:rsidRPr="00672A5F">
        <w:t xml:space="preserve">In these Regulations, unless the context otherwise requires— </w:t>
      </w:r>
    </w:p>
    <w:p w14:paraId="43BB76F5" w14:textId="77777777" w:rsidR="00F20D38" w:rsidRPr="00672A5F" w:rsidRDefault="00F20D38" w:rsidP="00F20D38">
      <w:pPr>
        <w:pStyle w:val="Default"/>
        <w:spacing w:line="360" w:lineRule="auto"/>
        <w:ind w:left="720"/>
        <w:jc w:val="both"/>
      </w:pPr>
      <w:r w:rsidRPr="00672A5F">
        <w:t xml:space="preserve">“Act” means </w:t>
      </w:r>
      <w:r w:rsidR="007C03E3" w:rsidRPr="00672A5F">
        <w:t>the Mandera County Water Services Act 2024</w:t>
      </w:r>
      <w:r w:rsidRPr="00672A5F">
        <w:t xml:space="preserve">; </w:t>
      </w:r>
    </w:p>
    <w:p w14:paraId="09CF6BC6" w14:textId="77777777" w:rsidR="00F20D38" w:rsidRPr="00672A5F" w:rsidRDefault="00F20D38" w:rsidP="00F20D38">
      <w:pPr>
        <w:pStyle w:val="Default"/>
        <w:spacing w:line="360" w:lineRule="auto"/>
        <w:ind w:left="720"/>
        <w:jc w:val="both"/>
      </w:pPr>
      <w:r w:rsidRPr="00672A5F">
        <w:t xml:space="preserve">“Base Flood” means the flood having a one percent chance of being equaled or exceeded in any given year. </w:t>
      </w:r>
    </w:p>
    <w:p w14:paraId="75664B71" w14:textId="77777777" w:rsidR="00F20D38" w:rsidRPr="00672A5F" w:rsidRDefault="00F20D38" w:rsidP="00F20D38">
      <w:pPr>
        <w:pStyle w:val="Default"/>
        <w:spacing w:line="360" w:lineRule="auto"/>
        <w:ind w:left="720"/>
        <w:jc w:val="both"/>
      </w:pPr>
      <w:r w:rsidRPr="00672A5F">
        <w:t>“Cabinet Secretary” means the Cabinet Secretary responsible for matters relating to water at the National Government.</w:t>
      </w:r>
    </w:p>
    <w:p w14:paraId="706916F3" w14:textId="77777777" w:rsidR="00F20D38" w:rsidRPr="00672A5F" w:rsidRDefault="00F20D38" w:rsidP="00F20D38">
      <w:pPr>
        <w:pStyle w:val="Default"/>
        <w:spacing w:line="360" w:lineRule="auto"/>
        <w:ind w:left="720"/>
        <w:jc w:val="both"/>
      </w:pPr>
      <w:r w:rsidRPr="00672A5F">
        <w:t>“County Executive Committee Member” means the County Executive Committee Member for the time being in-charge of water and sanitation services.</w:t>
      </w:r>
    </w:p>
    <w:p w14:paraId="0AA24D82" w14:textId="77777777" w:rsidR="00F20D38" w:rsidRPr="00672A5F" w:rsidRDefault="00F20D38" w:rsidP="00F20D38">
      <w:pPr>
        <w:pStyle w:val="Default"/>
        <w:spacing w:line="360" w:lineRule="auto"/>
        <w:ind w:left="720"/>
        <w:jc w:val="both"/>
      </w:pPr>
      <w:r w:rsidRPr="00672A5F">
        <w:lastRenderedPageBreak/>
        <w:t xml:space="preserve">“Dam'' includes any existing or proposed structure which is capable of containing, storing or impounding water (including temporary impoundment or storage), whether that water contains any substance or not; </w:t>
      </w:r>
    </w:p>
    <w:p w14:paraId="0F8436FE" w14:textId="085A3843" w:rsidR="00F20D38" w:rsidRPr="00672A5F" w:rsidRDefault="00F20D38" w:rsidP="00F20D38">
      <w:pPr>
        <w:pStyle w:val="ListParagraph"/>
        <w:spacing w:line="360" w:lineRule="auto"/>
        <w:jc w:val="both"/>
        <w:rPr>
          <w:rFonts w:ascii="Times New Roman" w:hAnsi="Times New Roman" w:cs="Times New Roman"/>
          <w:sz w:val="24"/>
          <w:szCs w:val="24"/>
        </w:rPr>
      </w:pPr>
      <w:r w:rsidRPr="00672A5F">
        <w:rPr>
          <w:rFonts w:ascii="Times New Roman" w:hAnsi="Times New Roman" w:cs="Times New Roman"/>
          <w:sz w:val="24"/>
          <w:szCs w:val="24"/>
        </w:rPr>
        <w:t>“Floods,” “flooding” or “floodwaters” means a general and temporary condition of partial or complete inundation of normally dry land from the overflow of inland or tidal waters; the unusual and rapid accumulation or runoff of surface waters from any sources; and/or mudslides; or the condition resulting from flood-created erosion</w:t>
      </w:r>
      <w:r w:rsidR="00C60CD7" w:rsidRPr="00672A5F">
        <w:rPr>
          <w:rFonts w:ascii="Times New Roman" w:hAnsi="Times New Roman" w:cs="Times New Roman"/>
          <w:sz w:val="24"/>
          <w:szCs w:val="24"/>
        </w:rPr>
        <w:t>;</w:t>
      </w:r>
    </w:p>
    <w:p w14:paraId="5E3E5BAE" w14:textId="1DF0EC99" w:rsidR="00F20D38" w:rsidRPr="00672A5F" w:rsidRDefault="00F20D38" w:rsidP="00F20D38">
      <w:pPr>
        <w:pStyle w:val="Default"/>
        <w:spacing w:line="360" w:lineRule="auto"/>
        <w:ind w:left="720"/>
        <w:jc w:val="both"/>
      </w:pPr>
      <w:r w:rsidRPr="00672A5F">
        <w:t>“Levee” means a man-made structure, usually an earthen embankment, designed and constructed in accordance with sound engineering practices to contain, control, or divert the flow of water so as to provide pro</w:t>
      </w:r>
      <w:r w:rsidR="00C60CD7" w:rsidRPr="00672A5F">
        <w:t>tection from temporary flooding;</w:t>
      </w:r>
      <w:r w:rsidRPr="00672A5F">
        <w:t xml:space="preserve"> </w:t>
      </w:r>
    </w:p>
    <w:p w14:paraId="194FFEE6" w14:textId="77777777" w:rsidR="00F20D38" w:rsidRPr="00672A5F" w:rsidRDefault="00F20D38" w:rsidP="00F20D38">
      <w:pPr>
        <w:pStyle w:val="Default"/>
        <w:spacing w:line="360" w:lineRule="auto"/>
        <w:ind w:left="720"/>
        <w:jc w:val="both"/>
      </w:pPr>
      <w:r w:rsidRPr="00672A5F">
        <w:t xml:space="preserve">“Net freeboard” also referred to as “flood freeboard” means the vertical distance between the maximum water surface and the top of the dam; </w:t>
      </w:r>
    </w:p>
    <w:p w14:paraId="2CF28B7B" w14:textId="77777777" w:rsidR="00F20D38" w:rsidRPr="00672A5F" w:rsidRDefault="00F20D38" w:rsidP="00F20D38">
      <w:pPr>
        <w:pStyle w:val="Default"/>
        <w:spacing w:line="360" w:lineRule="auto"/>
        <w:ind w:left="720"/>
        <w:jc w:val="both"/>
      </w:pPr>
      <w:r w:rsidRPr="00672A5F">
        <w:t xml:space="preserve">“Qualified Water Resource Professional” means a person qualified and licensed under the Water Resources Regulations 2019 as a water resources professional; </w:t>
      </w:r>
    </w:p>
    <w:p w14:paraId="6FDDC3EC" w14:textId="77777777" w:rsidR="00F20D38" w:rsidRPr="00672A5F" w:rsidRDefault="00F20D38" w:rsidP="00F20D38">
      <w:pPr>
        <w:pStyle w:val="Default"/>
        <w:spacing w:line="360" w:lineRule="auto"/>
        <w:ind w:left="720"/>
        <w:jc w:val="both"/>
      </w:pPr>
      <w:r w:rsidRPr="00672A5F">
        <w:t xml:space="preserve">"Reservoir" means the body of water impounded by a dam or a dam with a safety risk; </w:t>
      </w:r>
    </w:p>
    <w:p w14:paraId="29B23790" w14:textId="667425DD" w:rsidR="00F20D38" w:rsidRPr="00672A5F" w:rsidRDefault="00F20D38" w:rsidP="00F20D38">
      <w:pPr>
        <w:pStyle w:val="Default"/>
        <w:spacing w:line="360" w:lineRule="auto"/>
        <w:ind w:left="720"/>
        <w:jc w:val="both"/>
      </w:pPr>
      <w:r w:rsidRPr="00672A5F">
        <w:t>"Risk" means the measure of the probability and severity of an adverse effect to life, health</w:t>
      </w:r>
      <w:r w:rsidR="00C60CD7" w:rsidRPr="00672A5F">
        <w:t>, property, or the environment;</w:t>
      </w:r>
    </w:p>
    <w:p w14:paraId="350A487C" w14:textId="77777777" w:rsidR="00F20D38" w:rsidRPr="00672A5F" w:rsidRDefault="00F20D38" w:rsidP="00F20D38">
      <w:pPr>
        <w:pStyle w:val="Default"/>
        <w:spacing w:line="360" w:lineRule="auto"/>
        <w:ind w:left="720"/>
        <w:jc w:val="both"/>
      </w:pPr>
      <w:r w:rsidRPr="00672A5F">
        <w:t xml:space="preserve">“Spillway” is a structure used to provide the controlled release of flows from a dam or levee into a downstream area typically the riverbed of the dammed river itself; </w:t>
      </w:r>
    </w:p>
    <w:p w14:paraId="668B8739" w14:textId="77777777" w:rsidR="00F20D38" w:rsidRPr="00672A5F" w:rsidRDefault="00F20D38" w:rsidP="00F20D38">
      <w:pPr>
        <w:pStyle w:val="Default"/>
        <w:spacing w:line="360" w:lineRule="auto"/>
        <w:ind w:left="720"/>
        <w:jc w:val="both"/>
      </w:pPr>
      <w:r w:rsidRPr="00672A5F">
        <w:t xml:space="preserve">"Storage capacity" means the total volume of free water (excluding groundwater) that could be stored below the lowest unobstructed spillway crest level or free outlet level of a dam, or below the maximum operating level (established by the penstock inlet level or free decant level and as prescribed in the operation and maintenance manual or code of practice) in the case of any residue deposit including tailings dams; </w:t>
      </w:r>
    </w:p>
    <w:p w14:paraId="11CF8F2B" w14:textId="19E898DC" w:rsidR="00F20D38" w:rsidRPr="00672A5F" w:rsidRDefault="00F20D38" w:rsidP="00F20D38">
      <w:pPr>
        <w:pStyle w:val="Default"/>
        <w:spacing w:line="360" w:lineRule="auto"/>
        <w:ind w:left="720"/>
        <w:jc w:val="both"/>
      </w:pPr>
      <w:r w:rsidRPr="00672A5F">
        <w:t>“Task'' includes a task relating to designing, constructing, altering, repairing, impounding water in, operating, evaluating the safety of, maintaining, monitoring or abandoning a dam with a safety risk</w:t>
      </w:r>
      <w:r w:rsidR="00C60CD7" w:rsidRPr="00E33826">
        <w:t>;</w:t>
      </w:r>
      <w:r w:rsidRPr="00672A5F">
        <w:t xml:space="preserve"> </w:t>
      </w:r>
    </w:p>
    <w:p w14:paraId="62B428F4" w14:textId="3AC42807" w:rsidR="00F20D38" w:rsidRPr="00672A5F" w:rsidRDefault="00F20D38" w:rsidP="00F20D38">
      <w:pPr>
        <w:pStyle w:val="Default"/>
        <w:spacing w:line="360" w:lineRule="auto"/>
        <w:ind w:left="720"/>
        <w:jc w:val="both"/>
      </w:pPr>
      <w:r w:rsidRPr="00672A5F">
        <w:t>“Water Act 20</w:t>
      </w:r>
      <w:r w:rsidR="007C03E3" w:rsidRPr="00672A5F">
        <w:t>16” means the Water Act 2016 enacted by Parliament of Kenya and as m</w:t>
      </w:r>
      <w:r w:rsidR="004F2D44" w:rsidRPr="00672A5F">
        <w:t>a</w:t>
      </w:r>
      <w:r w:rsidR="007C03E3" w:rsidRPr="00672A5F">
        <w:t>y be amended from time to time</w:t>
      </w:r>
      <w:r w:rsidR="00C60CD7" w:rsidRPr="00672A5F">
        <w:t>;</w:t>
      </w:r>
    </w:p>
    <w:p w14:paraId="34940BA8" w14:textId="4C72DBCD" w:rsidR="00FB0E22" w:rsidRPr="00672A5F" w:rsidRDefault="00FB0E22" w:rsidP="00FB0E22">
      <w:pPr>
        <w:pStyle w:val="Default"/>
        <w:spacing w:line="360" w:lineRule="auto"/>
        <w:ind w:left="720"/>
        <w:jc w:val="both"/>
      </w:pPr>
      <w:r w:rsidRPr="00672A5F">
        <w:t>“W</w:t>
      </w:r>
      <w:r w:rsidR="007C03E3" w:rsidRPr="00672A5F">
        <w:t>ater Catchment area” shall have the meaning assigned to it under the parent Act</w:t>
      </w:r>
      <w:r w:rsidR="00C60CD7" w:rsidRPr="00672A5F">
        <w:t>;</w:t>
      </w:r>
    </w:p>
    <w:p w14:paraId="2E8FFEE7" w14:textId="77777777" w:rsidR="00F20D38" w:rsidRPr="00672A5F" w:rsidRDefault="00F20D38" w:rsidP="00F20D38">
      <w:pPr>
        <w:pStyle w:val="Default"/>
        <w:spacing w:line="360" w:lineRule="auto"/>
        <w:ind w:left="720"/>
        <w:jc w:val="both"/>
      </w:pPr>
      <w:r w:rsidRPr="00672A5F">
        <w:lastRenderedPageBreak/>
        <w:t xml:space="preserve">“Water Resources Authority” means the Authority established under section 11 of the </w:t>
      </w:r>
      <w:r w:rsidR="00AA6AC4" w:rsidRPr="00672A5F">
        <w:t xml:space="preserve">Water </w:t>
      </w:r>
      <w:r w:rsidRPr="00672A5F">
        <w:t>Act</w:t>
      </w:r>
      <w:r w:rsidR="00AA6AC4" w:rsidRPr="00672A5F">
        <w:t xml:space="preserve"> 2016</w:t>
      </w:r>
      <w:r w:rsidRPr="00672A5F">
        <w:t xml:space="preserve">; </w:t>
      </w:r>
    </w:p>
    <w:p w14:paraId="6532B9B5" w14:textId="77777777" w:rsidR="00F20D38" w:rsidRPr="00672A5F" w:rsidRDefault="00F20D38" w:rsidP="00F20D38">
      <w:pPr>
        <w:pStyle w:val="Default"/>
        <w:spacing w:line="360" w:lineRule="auto"/>
        <w:ind w:left="720"/>
        <w:jc w:val="both"/>
      </w:pPr>
      <w:r w:rsidRPr="00672A5F">
        <w:t xml:space="preserve">“Water storage” means a location or structure where water is stored for future use; </w:t>
      </w:r>
    </w:p>
    <w:p w14:paraId="660B5421" w14:textId="77777777" w:rsidR="00F20D38" w:rsidRPr="00672A5F" w:rsidRDefault="00F20D38" w:rsidP="00F20D38">
      <w:pPr>
        <w:pStyle w:val="Default"/>
        <w:spacing w:line="360" w:lineRule="auto"/>
        <w:ind w:left="720"/>
        <w:jc w:val="both"/>
      </w:pPr>
      <w:r w:rsidRPr="00672A5F">
        <w:t xml:space="preserve">“Water Storage Authority” means the National Water Harvesting and Storage Authority established in Section 30 of the Water Act 2016; </w:t>
      </w:r>
    </w:p>
    <w:p w14:paraId="5BA76E19" w14:textId="77777777" w:rsidR="00F20D38" w:rsidRPr="00672A5F" w:rsidRDefault="007C03E3" w:rsidP="00F20D38">
      <w:pPr>
        <w:pStyle w:val="ListParagraph"/>
        <w:spacing w:line="360" w:lineRule="auto"/>
        <w:jc w:val="both"/>
        <w:rPr>
          <w:rFonts w:ascii="Times New Roman" w:hAnsi="Times New Roman" w:cs="Times New Roman"/>
          <w:sz w:val="24"/>
          <w:szCs w:val="24"/>
        </w:rPr>
      </w:pPr>
      <w:r w:rsidRPr="00672A5F">
        <w:rPr>
          <w:rFonts w:ascii="Times New Roman" w:hAnsi="Times New Roman" w:cs="Times New Roman"/>
          <w:sz w:val="24"/>
          <w:szCs w:val="24"/>
        </w:rPr>
        <w:t xml:space="preserve"> </w:t>
      </w:r>
      <w:r w:rsidR="00F20D38" w:rsidRPr="00672A5F">
        <w:rPr>
          <w:rFonts w:ascii="Times New Roman" w:hAnsi="Times New Roman" w:cs="Times New Roman"/>
          <w:sz w:val="24"/>
          <w:szCs w:val="24"/>
        </w:rPr>
        <w:t xml:space="preserve">“Waterworks” for purposes of these Regulations means any man made structure, apparatus, contrivance, device or thing for storing, impounding, or diverting water permanently or temporarily, regulating the flow of water or containing or managing and controlling flooding and includes a dam, reservoir, water pan, dyke, levee and such like structures and devices; </w:t>
      </w:r>
    </w:p>
    <w:p w14:paraId="41379571" w14:textId="77777777" w:rsidR="00F80759" w:rsidRPr="00672A5F" w:rsidRDefault="00F20D38" w:rsidP="00F20D38">
      <w:pPr>
        <w:pStyle w:val="Default"/>
        <w:spacing w:line="360" w:lineRule="auto"/>
        <w:ind w:left="720"/>
        <w:jc w:val="both"/>
      </w:pPr>
      <w:r w:rsidRPr="00672A5F">
        <w:t>“Works” includes waterworks.</w:t>
      </w:r>
    </w:p>
    <w:p w14:paraId="0C6CDA29" w14:textId="77777777" w:rsidR="00FA35F6" w:rsidRPr="00672A5F" w:rsidRDefault="00FA35F6" w:rsidP="00FA35F6">
      <w:pPr>
        <w:pStyle w:val="Default"/>
        <w:spacing w:line="360" w:lineRule="auto"/>
        <w:jc w:val="both"/>
      </w:pPr>
    </w:p>
    <w:p w14:paraId="46F9FCA9" w14:textId="77777777" w:rsidR="00FA35F6" w:rsidRPr="00672A5F" w:rsidRDefault="00B72D9E" w:rsidP="00373BA4">
      <w:pPr>
        <w:pStyle w:val="ListParagraph"/>
        <w:numPr>
          <w:ilvl w:val="0"/>
          <w:numId w:val="2"/>
        </w:numPr>
        <w:spacing w:after="0"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APPLICATION OF THE REGULATIONS</w:t>
      </w:r>
    </w:p>
    <w:p w14:paraId="7F5EA7D9" w14:textId="389A68DE" w:rsidR="00FA35F6" w:rsidRPr="00672A5F" w:rsidRDefault="00FA35F6" w:rsidP="00373BA4">
      <w:pPr>
        <w:pStyle w:val="Default"/>
        <w:numPr>
          <w:ilvl w:val="0"/>
          <w:numId w:val="4"/>
        </w:numPr>
        <w:spacing w:line="360" w:lineRule="auto"/>
        <w:ind w:left="1210"/>
        <w:jc w:val="both"/>
      </w:pPr>
      <w:r w:rsidRPr="00672A5F">
        <w:t xml:space="preserve">These Regulations shall apply to and govern policies, plans, programmes, activities and discharge of mandate of the County Government </w:t>
      </w:r>
      <w:r w:rsidR="00C60CD7" w:rsidRPr="00672A5F">
        <w:t>of Mandera;</w:t>
      </w:r>
    </w:p>
    <w:p w14:paraId="6D5A2278" w14:textId="16B5D7E1" w:rsidR="00FA35F6" w:rsidRPr="00672A5F" w:rsidRDefault="00FA35F6" w:rsidP="00373BA4">
      <w:pPr>
        <w:pStyle w:val="Default"/>
        <w:numPr>
          <w:ilvl w:val="0"/>
          <w:numId w:val="4"/>
        </w:numPr>
        <w:spacing w:line="360" w:lineRule="auto"/>
        <w:ind w:left="1210"/>
        <w:jc w:val="both"/>
      </w:pPr>
      <w:r w:rsidRPr="00672A5F">
        <w:t>These Regulations shall apply to water harvesting and storage in the county, management of flood and related disasters and stakeholder engagements between the county government and stakeholders in water and sanitation</w:t>
      </w:r>
      <w:r w:rsidR="00C60CD7" w:rsidRPr="00672A5F">
        <w:t>;</w:t>
      </w:r>
    </w:p>
    <w:p w14:paraId="35E95280" w14:textId="77777777" w:rsidR="00FA35F6" w:rsidRPr="00672A5F" w:rsidRDefault="00FA35F6" w:rsidP="00373BA4">
      <w:pPr>
        <w:pStyle w:val="Default"/>
        <w:numPr>
          <w:ilvl w:val="0"/>
          <w:numId w:val="4"/>
        </w:numPr>
        <w:spacing w:line="360" w:lineRule="auto"/>
        <w:ind w:left="1210"/>
        <w:jc w:val="both"/>
      </w:pPr>
      <w:r w:rsidRPr="00672A5F">
        <w:t xml:space="preserve">These Regulations apply also to waterworks constructed before the commencement of the Act. </w:t>
      </w:r>
    </w:p>
    <w:p w14:paraId="530ECA8C" w14:textId="77777777" w:rsidR="00B72D9E" w:rsidRPr="00672A5F" w:rsidRDefault="00B72D9E" w:rsidP="00B72D9E">
      <w:pPr>
        <w:pStyle w:val="Default"/>
        <w:spacing w:line="360" w:lineRule="auto"/>
        <w:ind w:left="1210"/>
        <w:jc w:val="both"/>
      </w:pPr>
    </w:p>
    <w:p w14:paraId="797D32B9" w14:textId="77777777" w:rsidR="00FA35F6" w:rsidRPr="00B340E0" w:rsidRDefault="00FA35F6" w:rsidP="00FA35F6">
      <w:pPr>
        <w:spacing w:line="360" w:lineRule="auto"/>
        <w:jc w:val="center"/>
        <w:rPr>
          <w:rFonts w:ascii="Times New Roman" w:hAnsi="Times New Roman" w:cs="Times New Roman"/>
          <w:b/>
          <w:sz w:val="28"/>
          <w:szCs w:val="28"/>
          <w:lang w:val="en-US"/>
        </w:rPr>
      </w:pPr>
      <w:r w:rsidRPr="00B340E0">
        <w:rPr>
          <w:rFonts w:ascii="Times New Roman" w:hAnsi="Times New Roman" w:cs="Times New Roman"/>
          <w:b/>
          <w:sz w:val="28"/>
          <w:szCs w:val="28"/>
          <w:lang w:val="en-US"/>
        </w:rPr>
        <w:t>PART II-</w:t>
      </w:r>
      <w:r w:rsidR="005A4E13" w:rsidRPr="00B340E0">
        <w:rPr>
          <w:rFonts w:ascii="Times New Roman" w:hAnsi="Times New Roman" w:cs="Times New Roman"/>
          <w:b/>
          <w:sz w:val="28"/>
          <w:szCs w:val="28"/>
          <w:lang w:val="en-US"/>
        </w:rPr>
        <w:t xml:space="preserve"> PROTECTION OF WATER CATCHMENTS</w:t>
      </w:r>
    </w:p>
    <w:p w14:paraId="530FE98D" w14:textId="77777777" w:rsidR="00FA35F6" w:rsidRPr="00672A5F" w:rsidRDefault="00B72D9E" w:rsidP="006B1721">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PROTECTION OF WATER CATCHMENTS</w:t>
      </w:r>
    </w:p>
    <w:p w14:paraId="247FBA4A" w14:textId="77777777" w:rsidR="00C35E4C" w:rsidRPr="00672A5F" w:rsidRDefault="00C35E4C" w:rsidP="005A4E13">
      <w:pPr>
        <w:pStyle w:val="ListParagraph"/>
        <w:numPr>
          <w:ilvl w:val="0"/>
          <w:numId w:val="6"/>
        </w:numPr>
        <w:spacing w:after="160"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The County Executive Committee Member shall:</w:t>
      </w:r>
      <w:r w:rsidR="006B1721" w:rsidRPr="00672A5F">
        <w:rPr>
          <w:rFonts w:ascii="Times New Roman" w:hAnsi="Times New Roman" w:cs="Times New Roman"/>
          <w:sz w:val="24"/>
          <w:szCs w:val="24"/>
        </w:rPr>
        <w:t xml:space="preserve"> </w:t>
      </w:r>
      <w:r w:rsidRPr="00672A5F">
        <w:rPr>
          <w:rFonts w:ascii="Times New Roman" w:hAnsi="Times New Roman" w:cs="Times New Roman"/>
          <w:sz w:val="24"/>
          <w:szCs w:val="24"/>
        </w:rPr>
        <w:t>-</w:t>
      </w:r>
    </w:p>
    <w:p w14:paraId="531A6A38" w14:textId="77777777" w:rsidR="006B1721" w:rsidRPr="00672A5F" w:rsidRDefault="006B1721" w:rsidP="005A4E13">
      <w:pPr>
        <w:pStyle w:val="ListParagraph"/>
        <w:numPr>
          <w:ilvl w:val="0"/>
          <w:numId w:val="27"/>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In compliance with the Intergovernmental R</w:t>
      </w:r>
      <w:r w:rsidR="00C35E4C" w:rsidRPr="00672A5F">
        <w:rPr>
          <w:rFonts w:ascii="Times New Roman" w:hAnsi="Times New Roman" w:cs="Times New Roman"/>
          <w:sz w:val="24"/>
          <w:szCs w:val="24"/>
        </w:rPr>
        <w:t xml:space="preserve">elations Act, County Governments Act and any other written laws collaborate with other County Governments in conservation and protection of water sources and catchments </w:t>
      </w:r>
      <w:r w:rsidRPr="00672A5F">
        <w:rPr>
          <w:rFonts w:ascii="Times New Roman" w:hAnsi="Times New Roman" w:cs="Times New Roman"/>
          <w:sz w:val="24"/>
          <w:szCs w:val="24"/>
        </w:rPr>
        <w:t xml:space="preserve">of strategic </w:t>
      </w:r>
      <w:r w:rsidR="00C35E4C" w:rsidRPr="00672A5F">
        <w:rPr>
          <w:rFonts w:ascii="Times New Roman" w:hAnsi="Times New Roman" w:cs="Times New Roman"/>
          <w:sz w:val="24"/>
          <w:szCs w:val="24"/>
        </w:rPr>
        <w:t>importance which are located outside the County;</w:t>
      </w:r>
    </w:p>
    <w:p w14:paraId="3769CF2B" w14:textId="77777777" w:rsidR="006B1721" w:rsidRPr="00672A5F" w:rsidRDefault="00C35E4C" w:rsidP="005A4E13">
      <w:pPr>
        <w:pStyle w:val="ListParagraph"/>
        <w:numPr>
          <w:ilvl w:val="0"/>
          <w:numId w:val="27"/>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Support financing of water conservation and catchment protection;</w:t>
      </w:r>
    </w:p>
    <w:p w14:paraId="713D82E1" w14:textId="77777777" w:rsidR="006B1721" w:rsidRPr="00672A5F" w:rsidRDefault="00C35E4C" w:rsidP="005A4E13">
      <w:pPr>
        <w:pStyle w:val="ListParagraph"/>
        <w:numPr>
          <w:ilvl w:val="0"/>
          <w:numId w:val="27"/>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lastRenderedPageBreak/>
        <w:t xml:space="preserve">In collaboration with other agencies develop policy and strategy on water storage at household and farm level and ensure their implementation; and </w:t>
      </w:r>
    </w:p>
    <w:p w14:paraId="5FD2DEE8" w14:textId="77777777" w:rsidR="00FB0E22" w:rsidRPr="00672A5F" w:rsidRDefault="004F2D44" w:rsidP="005A4E13">
      <w:pPr>
        <w:pStyle w:val="ListParagraph"/>
        <w:numPr>
          <w:ilvl w:val="0"/>
          <w:numId w:val="27"/>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In collaboration with W</w:t>
      </w:r>
      <w:r w:rsidR="00C35E4C" w:rsidRPr="00672A5F">
        <w:rPr>
          <w:rFonts w:ascii="Times New Roman" w:hAnsi="Times New Roman" w:cs="Times New Roman"/>
          <w:sz w:val="24"/>
          <w:szCs w:val="24"/>
        </w:rPr>
        <w:t xml:space="preserve">ater </w:t>
      </w:r>
      <w:r w:rsidRPr="00672A5F">
        <w:rPr>
          <w:rFonts w:ascii="Times New Roman" w:hAnsi="Times New Roman" w:cs="Times New Roman"/>
          <w:sz w:val="24"/>
          <w:szCs w:val="24"/>
        </w:rPr>
        <w:t>R</w:t>
      </w:r>
      <w:r w:rsidR="00ED59CE" w:rsidRPr="00672A5F">
        <w:rPr>
          <w:rFonts w:ascii="Times New Roman" w:hAnsi="Times New Roman" w:cs="Times New Roman"/>
          <w:sz w:val="24"/>
          <w:szCs w:val="24"/>
        </w:rPr>
        <w:t xml:space="preserve">esource </w:t>
      </w:r>
      <w:r w:rsidRPr="00672A5F">
        <w:rPr>
          <w:rFonts w:ascii="Times New Roman" w:hAnsi="Times New Roman" w:cs="Times New Roman"/>
          <w:sz w:val="24"/>
          <w:szCs w:val="24"/>
        </w:rPr>
        <w:t>Authority</w:t>
      </w:r>
      <w:r w:rsidR="00C35E4C" w:rsidRPr="00672A5F">
        <w:rPr>
          <w:rFonts w:ascii="Times New Roman" w:hAnsi="Times New Roman" w:cs="Times New Roman"/>
          <w:sz w:val="24"/>
          <w:szCs w:val="24"/>
        </w:rPr>
        <w:t>, participate in development and monitor</w:t>
      </w:r>
      <w:r w:rsidRPr="00672A5F">
        <w:rPr>
          <w:rFonts w:ascii="Times New Roman" w:hAnsi="Times New Roman" w:cs="Times New Roman"/>
          <w:sz w:val="24"/>
          <w:szCs w:val="24"/>
        </w:rPr>
        <w:t>ing of</w:t>
      </w:r>
      <w:r w:rsidR="00C35E4C" w:rsidRPr="00672A5F">
        <w:rPr>
          <w:rFonts w:ascii="Times New Roman" w:hAnsi="Times New Roman" w:cs="Times New Roman"/>
          <w:sz w:val="24"/>
          <w:szCs w:val="24"/>
        </w:rPr>
        <w:t xml:space="preserve"> implementation of sub catchment management plan.</w:t>
      </w:r>
    </w:p>
    <w:p w14:paraId="37BE5D26" w14:textId="77777777" w:rsidR="00FA35F6" w:rsidRPr="00672A5F" w:rsidRDefault="00FA35F6" w:rsidP="00FA35F6">
      <w:pPr>
        <w:spacing w:line="360" w:lineRule="auto"/>
        <w:ind w:left="360"/>
        <w:rPr>
          <w:rFonts w:ascii="Times New Roman" w:hAnsi="Times New Roman" w:cs="Times New Roman"/>
          <w:b/>
          <w:sz w:val="24"/>
          <w:szCs w:val="24"/>
          <w:lang w:val="en-US"/>
        </w:rPr>
      </w:pPr>
    </w:p>
    <w:p w14:paraId="1D083FBE" w14:textId="77777777" w:rsidR="00FB0E22" w:rsidRPr="00B340E0" w:rsidRDefault="00FB0E22" w:rsidP="00FB0E22">
      <w:pPr>
        <w:spacing w:line="360" w:lineRule="auto"/>
        <w:jc w:val="center"/>
        <w:rPr>
          <w:rFonts w:ascii="Times New Roman" w:hAnsi="Times New Roman" w:cs="Times New Roman"/>
          <w:b/>
          <w:sz w:val="28"/>
          <w:szCs w:val="28"/>
          <w:lang w:val="en-US"/>
        </w:rPr>
      </w:pPr>
      <w:r w:rsidRPr="00B340E0">
        <w:rPr>
          <w:rFonts w:ascii="Times New Roman" w:hAnsi="Times New Roman" w:cs="Times New Roman"/>
          <w:b/>
          <w:sz w:val="28"/>
          <w:szCs w:val="28"/>
          <w:lang w:val="en-US"/>
        </w:rPr>
        <w:t xml:space="preserve">PART III- </w:t>
      </w:r>
      <w:r w:rsidR="005A4E13" w:rsidRPr="00B340E0">
        <w:rPr>
          <w:rFonts w:ascii="Times New Roman" w:hAnsi="Times New Roman" w:cs="Times New Roman"/>
          <w:b/>
          <w:sz w:val="28"/>
          <w:szCs w:val="28"/>
          <w:lang w:val="en-US"/>
        </w:rPr>
        <w:t xml:space="preserve">WATER WORKS, </w:t>
      </w:r>
      <w:r w:rsidRPr="00B340E0">
        <w:rPr>
          <w:rFonts w:ascii="Times New Roman" w:hAnsi="Times New Roman" w:cs="Times New Roman"/>
          <w:b/>
          <w:sz w:val="28"/>
          <w:szCs w:val="28"/>
          <w:lang w:val="en-US"/>
        </w:rPr>
        <w:t>WATER HARVESTING AND STORAGE</w:t>
      </w:r>
    </w:p>
    <w:p w14:paraId="608213B2" w14:textId="77777777" w:rsidR="005A4E13" w:rsidRPr="00672A5F" w:rsidRDefault="005A4E13" w:rsidP="004F74D2">
      <w:pPr>
        <w:pStyle w:val="ListParagraph"/>
        <w:numPr>
          <w:ilvl w:val="0"/>
          <w:numId w:val="2"/>
        </w:numPr>
        <w:spacing w:line="360" w:lineRule="auto"/>
        <w:ind w:left="924" w:hanging="35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COUNTY WATER WORKS</w:t>
      </w:r>
    </w:p>
    <w:p w14:paraId="793A6BED" w14:textId="77777777" w:rsidR="007E6BF0" w:rsidRPr="00672A5F" w:rsidRDefault="007E6BF0" w:rsidP="007E6BF0">
      <w:pPr>
        <w:pStyle w:val="Default"/>
        <w:numPr>
          <w:ilvl w:val="1"/>
          <w:numId w:val="2"/>
        </w:numPr>
        <w:spacing w:line="360" w:lineRule="auto"/>
        <w:ind w:left="1210"/>
        <w:jc w:val="both"/>
      </w:pPr>
      <w:r w:rsidRPr="00672A5F">
        <w:t xml:space="preserve">The County Executive Committee Member designates the waterworks listed in </w:t>
      </w:r>
      <w:r w:rsidR="00E97A4E" w:rsidRPr="00672A5F">
        <w:t>Section 38</w:t>
      </w:r>
      <w:r w:rsidRPr="00672A5F">
        <w:t xml:space="preserve"> of the Act as county public water works. </w:t>
      </w:r>
    </w:p>
    <w:p w14:paraId="514B6240" w14:textId="77777777" w:rsidR="004F74D2" w:rsidRPr="00672A5F" w:rsidRDefault="006B1721" w:rsidP="004F74D2">
      <w:pPr>
        <w:pStyle w:val="ListParagraph"/>
        <w:numPr>
          <w:ilvl w:val="0"/>
          <w:numId w:val="2"/>
        </w:numPr>
        <w:spacing w:line="360" w:lineRule="auto"/>
        <w:ind w:left="924" w:hanging="35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COUNTY WATER HARVESTING AND STORAGE POLICY</w:t>
      </w:r>
    </w:p>
    <w:p w14:paraId="54051487" w14:textId="05C69B74" w:rsidR="00F467C5" w:rsidRPr="00672A5F" w:rsidRDefault="004F74D2" w:rsidP="00F467C5">
      <w:pPr>
        <w:pStyle w:val="Default"/>
        <w:numPr>
          <w:ilvl w:val="0"/>
          <w:numId w:val="10"/>
        </w:numPr>
        <w:spacing w:line="360" w:lineRule="auto"/>
        <w:ind w:left="1208" w:hanging="357"/>
        <w:jc w:val="both"/>
      </w:pPr>
      <w:r w:rsidRPr="00672A5F">
        <w:t>The County Executive Committee shall on the ba</w:t>
      </w:r>
      <w:r w:rsidR="004F2D44" w:rsidRPr="00672A5F">
        <w:t>sis of stakeholder consultation</w:t>
      </w:r>
      <w:r w:rsidRPr="00672A5F">
        <w:t xml:space="preserve"> develop a water harvesting policy and strategy for any planned water works and for purposes of harvesting excess rain water</w:t>
      </w:r>
      <w:r w:rsidR="00C469C5" w:rsidRPr="00672A5F">
        <w:t>;</w:t>
      </w:r>
      <w:r w:rsidRPr="00672A5F">
        <w:t xml:space="preserve"> </w:t>
      </w:r>
    </w:p>
    <w:p w14:paraId="61F172BB" w14:textId="77777777" w:rsidR="004F74D2" w:rsidRPr="00672A5F" w:rsidRDefault="004F74D2" w:rsidP="00F467C5">
      <w:pPr>
        <w:pStyle w:val="Default"/>
        <w:numPr>
          <w:ilvl w:val="0"/>
          <w:numId w:val="10"/>
        </w:numPr>
        <w:spacing w:line="360" w:lineRule="auto"/>
        <w:ind w:left="1208" w:hanging="357"/>
        <w:jc w:val="both"/>
      </w:pPr>
      <w:r w:rsidRPr="00672A5F">
        <w:t xml:space="preserve">The Water Harvesting policy and strategy shall – </w:t>
      </w:r>
    </w:p>
    <w:p w14:paraId="06CB5B29" w14:textId="77777777" w:rsidR="00532F72" w:rsidRPr="00672A5F" w:rsidRDefault="004F74D2" w:rsidP="00373BA4">
      <w:pPr>
        <w:pStyle w:val="Default"/>
        <w:numPr>
          <w:ilvl w:val="0"/>
          <w:numId w:val="9"/>
        </w:numPr>
        <w:spacing w:line="360" w:lineRule="auto"/>
        <w:ind w:left="1491" w:hanging="357"/>
        <w:jc w:val="both"/>
      </w:pPr>
      <w:r w:rsidRPr="00672A5F">
        <w:t xml:space="preserve">not be in conflict with the National Water Harvesting and Storage Regulations 2019; </w:t>
      </w:r>
    </w:p>
    <w:p w14:paraId="4274E499" w14:textId="77777777" w:rsidR="00532F72" w:rsidRPr="00672A5F" w:rsidRDefault="004F74D2" w:rsidP="00373BA4">
      <w:pPr>
        <w:pStyle w:val="Default"/>
        <w:numPr>
          <w:ilvl w:val="0"/>
          <w:numId w:val="9"/>
        </w:numPr>
        <w:spacing w:line="360" w:lineRule="auto"/>
        <w:ind w:left="1491" w:hanging="357"/>
        <w:jc w:val="both"/>
      </w:pPr>
      <w:r w:rsidRPr="00672A5F">
        <w:t xml:space="preserve">not be in conflict with any national water harvesting and storage policy including the national water resource strategy; </w:t>
      </w:r>
    </w:p>
    <w:p w14:paraId="19729DF9" w14:textId="1216DFE5" w:rsidR="00532F72" w:rsidRPr="00672A5F" w:rsidRDefault="004F74D2" w:rsidP="00373BA4">
      <w:pPr>
        <w:pStyle w:val="Default"/>
        <w:numPr>
          <w:ilvl w:val="0"/>
          <w:numId w:val="9"/>
        </w:numPr>
        <w:spacing w:line="360" w:lineRule="auto"/>
        <w:ind w:left="1491" w:hanging="357"/>
        <w:jc w:val="both"/>
      </w:pPr>
      <w:r w:rsidRPr="00672A5F">
        <w:t>set out the policy objectives, plans, guidelines and procedures and strat</w:t>
      </w:r>
      <w:r w:rsidR="00C469C5" w:rsidRPr="00672A5F">
        <w:t>egies for rainwater harvesting;</w:t>
      </w:r>
    </w:p>
    <w:p w14:paraId="5D230B82" w14:textId="77777777" w:rsidR="00532F72" w:rsidRPr="00672A5F" w:rsidRDefault="004F74D2" w:rsidP="00373BA4">
      <w:pPr>
        <w:pStyle w:val="Default"/>
        <w:numPr>
          <w:ilvl w:val="0"/>
          <w:numId w:val="9"/>
        </w:numPr>
        <w:spacing w:line="360" w:lineRule="auto"/>
        <w:ind w:left="1491" w:hanging="357"/>
        <w:jc w:val="both"/>
      </w:pPr>
      <w:r w:rsidRPr="00672A5F">
        <w:t xml:space="preserve">take into account any relevant national or regional plans prepared in terms of any other law; </w:t>
      </w:r>
    </w:p>
    <w:p w14:paraId="247D60F5" w14:textId="77777777" w:rsidR="00532F72" w:rsidRPr="00672A5F" w:rsidRDefault="004F74D2" w:rsidP="00373BA4">
      <w:pPr>
        <w:pStyle w:val="Default"/>
        <w:numPr>
          <w:ilvl w:val="0"/>
          <w:numId w:val="9"/>
        </w:numPr>
        <w:spacing w:line="360" w:lineRule="auto"/>
        <w:ind w:left="1491" w:hanging="357"/>
        <w:jc w:val="both"/>
      </w:pPr>
      <w:r w:rsidRPr="00672A5F">
        <w:t xml:space="preserve">outline mechanisms and procedures for collaborating with other institutions, both public and private, at national and county level to achieve the objectives of the policy and strategy; </w:t>
      </w:r>
    </w:p>
    <w:p w14:paraId="78FD4B9A" w14:textId="77777777" w:rsidR="00532F72" w:rsidRPr="00672A5F" w:rsidRDefault="004F74D2" w:rsidP="00373BA4">
      <w:pPr>
        <w:pStyle w:val="Default"/>
        <w:numPr>
          <w:ilvl w:val="0"/>
          <w:numId w:val="9"/>
        </w:numPr>
        <w:spacing w:line="360" w:lineRule="auto"/>
        <w:ind w:left="1491" w:hanging="357"/>
        <w:jc w:val="both"/>
      </w:pPr>
      <w:r w:rsidRPr="00672A5F">
        <w:t xml:space="preserve">put in place measures and for incentives to enhance the adoption and implementation by the public of rainwater harvesting; </w:t>
      </w:r>
    </w:p>
    <w:p w14:paraId="284A406B" w14:textId="77777777" w:rsidR="00532F72" w:rsidRPr="00672A5F" w:rsidRDefault="004F74D2" w:rsidP="00373BA4">
      <w:pPr>
        <w:pStyle w:val="Default"/>
        <w:numPr>
          <w:ilvl w:val="0"/>
          <w:numId w:val="9"/>
        </w:numPr>
        <w:spacing w:line="360" w:lineRule="auto"/>
        <w:ind w:left="1491" w:hanging="357"/>
        <w:jc w:val="both"/>
      </w:pPr>
      <w:r w:rsidRPr="00672A5F">
        <w:t xml:space="preserve">facilitate the provision of technical and capacity building support to public and private institutions at the county level on rainwater harvesting techniques; and </w:t>
      </w:r>
    </w:p>
    <w:p w14:paraId="43960AE2" w14:textId="5B99C0CC" w:rsidR="00532F72" w:rsidRPr="00672A5F" w:rsidRDefault="004F74D2" w:rsidP="00373BA4">
      <w:pPr>
        <w:pStyle w:val="Default"/>
        <w:numPr>
          <w:ilvl w:val="0"/>
          <w:numId w:val="9"/>
        </w:numPr>
        <w:spacing w:line="360" w:lineRule="auto"/>
        <w:ind w:left="1491" w:hanging="357"/>
        <w:jc w:val="both"/>
      </w:pPr>
      <w:r w:rsidRPr="00672A5F">
        <w:lastRenderedPageBreak/>
        <w:t xml:space="preserve">be time </w:t>
      </w:r>
      <w:r w:rsidR="00C469C5" w:rsidRPr="00672A5F">
        <w:t>bound.</w:t>
      </w:r>
      <w:r w:rsidRPr="00672A5F">
        <w:t xml:space="preserve"> </w:t>
      </w:r>
    </w:p>
    <w:p w14:paraId="6E2C5AEA" w14:textId="77777777" w:rsidR="00532F72" w:rsidRPr="00672A5F" w:rsidRDefault="004F74D2" w:rsidP="004F74D2">
      <w:pPr>
        <w:pStyle w:val="Default"/>
        <w:numPr>
          <w:ilvl w:val="0"/>
          <w:numId w:val="10"/>
        </w:numPr>
        <w:spacing w:line="360" w:lineRule="auto"/>
        <w:ind w:left="1208" w:hanging="357"/>
        <w:jc w:val="both"/>
      </w:pPr>
      <w:r w:rsidRPr="00672A5F">
        <w:t xml:space="preserve">All county departments shall give effect to any water harvesting policy established under this Part when exercising any power or performing any duty in terms of these Regulations. </w:t>
      </w:r>
    </w:p>
    <w:p w14:paraId="36A8A28B" w14:textId="77777777" w:rsidR="003702C0" w:rsidRPr="00672A5F" w:rsidRDefault="003702C0" w:rsidP="003702C0">
      <w:pPr>
        <w:pStyle w:val="ListParagraph"/>
        <w:spacing w:line="360" w:lineRule="auto"/>
        <w:rPr>
          <w:rFonts w:ascii="Times New Roman" w:hAnsi="Times New Roman" w:cs="Times New Roman"/>
          <w:sz w:val="24"/>
          <w:szCs w:val="24"/>
          <w:lang w:val="en-US"/>
        </w:rPr>
      </w:pPr>
    </w:p>
    <w:p w14:paraId="7E7078BF" w14:textId="77777777" w:rsidR="00FB0E22" w:rsidRPr="00672A5F" w:rsidRDefault="006B1721" w:rsidP="00373BA4">
      <w:pPr>
        <w:pStyle w:val="ListParagraph"/>
        <w:numPr>
          <w:ilvl w:val="0"/>
          <w:numId w:val="2"/>
        </w:numPr>
        <w:spacing w:line="360" w:lineRule="auto"/>
        <w:ind w:left="927"/>
        <w:rPr>
          <w:rFonts w:ascii="Times New Roman" w:hAnsi="Times New Roman" w:cs="Times New Roman"/>
          <w:b/>
          <w:sz w:val="24"/>
          <w:szCs w:val="24"/>
          <w:lang w:val="en-US"/>
        </w:rPr>
      </w:pPr>
      <w:r w:rsidRPr="00672A5F">
        <w:rPr>
          <w:rFonts w:ascii="Times New Roman" w:hAnsi="Times New Roman" w:cs="Times New Roman"/>
          <w:b/>
          <w:sz w:val="24"/>
          <w:szCs w:val="24"/>
          <w:lang w:val="en-US"/>
        </w:rPr>
        <w:t>WATER HARVESTING AND STORAGE IN GOVERNMENT OWNED BUILDINGS</w:t>
      </w:r>
    </w:p>
    <w:p w14:paraId="3BD537D0" w14:textId="6389A8CD" w:rsidR="00397CB2" w:rsidRPr="00672A5F" w:rsidRDefault="00397CB2" w:rsidP="00397CB2">
      <w:pPr>
        <w:pStyle w:val="ListParagraph"/>
        <w:numPr>
          <w:ilvl w:val="0"/>
          <w:numId w:val="23"/>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lang w:val="en-US"/>
        </w:rPr>
        <w:t xml:space="preserve">All government buildings whether owned by the county government or the national government shall </w:t>
      </w:r>
      <w:r w:rsidRPr="00672A5F">
        <w:rPr>
          <w:rFonts w:ascii="Times New Roman" w:hAnsi="Times New Roman" w:cs="Times New Roman"/>
          <w:sz w:val="24"/>
          <w:szCs w:val="24"/>
        </w:rPr>
        <w:t xml:space="preserve">have its roof </w:t>
      </w:r>
      <w:r w:rsidR="004F2D44" w:rsidRPr="00672A5F">
        <w:rPr>
          <w:rFonts w:ascii="Times New Roman" w:hAnsi="Times New Roman" w:cs="Times New Roman"/>
          <w:sz w:val="24"/>
          <w:szCs w:val="24"/>
        </w:rPr>
        <w:t>adequately guttered for harvesting</w:t>
      </w:r>
      <w:r w:rsidRPr="00672A5F">
        <w:rPr>
          <w:rFonts w:ascii="Times New Roman" w:hAnsi="Times New Roman" w:cs="Times New Roman"/>
          <w:sz w:val="24"/>
          <w:szCs w:val="24"/>
        </w:rPr>
        <w:t xml:space="preserve"> rain water or may have a ground catchm</w:t>
      </w:r>
      <w:r w:rsidR="004F2D44" w:rsidRPr="00672A5F">
        <w:rPr>
          <w:rFonts w:ascii="Times New Roman" w:hAnsi="Times New Roman" w:cs="Times New Roman"/>
          <w:sz w:val="24"/>
          <w:szCs w:val="24"/>
        </w:rPr>
        <w:t>ent for the purposes of harvesting</w:t>
      </w:r>
      <w:r w:rsidRPr="00672A5F">
        <w:rPr>
          <w:rFonts w:ascii="Times New Roman" w:hAnsi="Times New Roman" w:cs="Times New Roman"/>
          <w:sz w:val="24"/>
          <w:szCs w:val="24"/>
        </w:rPr>
        <w:t xml:space="preserve"> rain</w:t>
      </w:r>
      <w:r w:rsidR="004F2D44" w:rsidRPr="00672A5F">
        <w:rPr>
          <w:rFonts w:ascii="Times New Roman" w:hAnsi="Times New Roman" w:cs="Times New Roman"/>
          <w:sz w:val="24"/>
          <w:szCs w:val="24"/>
        </w:rPr>
        <w:t xml:space="preserve"> </w:t>
      </w:r>
      <w:r w:rsidRPr="00672A5F">
        <w:rPr>
          <w:rFonts w:ascii="Times New Roman" w:hAnsi="Times New Roman" w:cs="Times New Roman"/>
          <w:sz w:val="24"/>
          <w:szCs w:val="24"/>
        </w:rPr>
        <w:t>wate</w:t>
      </w:r>
      <w:r w:rsidR="00C469C5" w:rsidRPr="00672A5F">
        <w:rPr>
          <w:rFonts w:ascii="Times New Roman" w:hAnsi="Times New Roman" w:cs="Times New Roman"/>
          <w:sz w:val="24"/>
          <w:szCs w:val="24"/>
        </w:rPr>
        <w:t>r pursuant to these Regulations;</w:t>
      </w:r>
    </w:p>
    <w:p w14:paraId="7DCB0D49" w14:textId="77777777" w:rsidR="00397CB2" w:rsidRPr="00672A5F" w:rsidRDefault="00397CB2" w:rsidP="00397CB2">
      <w:pPr>
        <w:pStyle w:val="ListParagraph"/>
        <w:numPr>
          <w:ilvl w:val="0"/>
          <w:numId w:val="23"/>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 xml:space="preserve">The storage capacity of the tank or tanks or other storage facility provided in paragraph (1) shall be capable of storing water equivalent </w:t>
      </w:r>
      <w:r w:rsidR="00673CE8" w:rsidRPr="00672A5F">
        <w:rPr>
          <w:rFonts w:ascii="Times New Roman" w:hAnsi="Times New Roman" w:cs="Times New Roman"/>
          <w:sz w:val="24"/>
          <w:szCs w:val="24"/>
        </w:rPr>
        <w:t>to 30% of the total runoff generated by the roof.</w:t>
      </w:r>
      <w:r w:rsidRPr="00672A5F">
        <w:rPr>
          <w:rFonts w:ascii="Times New Roman" w:hAnsi="Times New Roman" w:cs="Times New Roman"/>
          <w:sz w:val="24"/>
          <w:szCs w:val="24"/>
        </w:rPr>
        <w:t xml:space="preserve"> </w:t>
      </w:r>
    </w:p>
    <w:p w14:paraId="71C9AAD8" w14:textId="77777777" w:rsidR="00397CB2" w:rsidRPr="00672A5F" w:rsidRDefault="00397CB2" w:rsidP="00397CB2">
      <w:pPr>
        <w:pStyle w:val="ListParagraph"/>
        <w:spacing w:line="360" w:lineRule="auto"/>
        <w:ind w:left="1287"/>
        <w:rPr>
          <w:rFonts w:ascii="Times New Roman" w:hAnsi="Times New Roman" w:cs="Times New Roman"/>
          <w:sz w:val="24"/>
          <w:szCs w:val="24"/>
          <w:lang w:val="en-US"/>
        </w:rPr>
      </w:pPr>
    </w:p>
    <w:p w14:paraId="60AC0E16" w14:textId="77777777" w:rsidR="00FB0E22" w:rsidRPr="00672A5F" w:rsidRDefault="006B1721" w:rsidP="00373BA4">
      <w:pPr>
        <w:pStyle w:val="ListParagraph"/>
        <w:numPr>
          <w:ilvl w:val="0"/>
          <w:numId w:val="2"/>
        </w:numPr>
        <w:spacing w:line="360" w:lineRule="auto"/>
        <w:ind w:left="927"/>
        <w:rPr>
          <w:rFonts w:ascii="Times New Roman" w:hAnsi="Times New Roman" w:cs="Times New Roman"/>
          <w:b/>
          <w:sz w:val="24"/>
          <w:szCs w:val="24"/>
          <w:lang w:val="en-US"/>
        </w:rPr>
      </w:pPr>
      <w:r w:rsidRPr="00672A5F">
        <w:rPr>
          <w:rFonts w:ascii="Times New Roman" w:hAnsi="Times New Roman" w:cs="Times New Roman"/>
          <w:b/>
          <w:sz w:val="24"/>
          <w:szCs w:val="24"/>
          <w:lang w:val="en-US"/>
        </w:rPr>
        <w:t>WATER HARVESTING AND STORAGE IN LARGE PRIVATE BUILDINGS</w:t>
      </w:r>
    </w:p>
    <w:p w14:paraId="43A5584E" w14:textId="77777777" w:rsidR="00397CB2" w:rsidRPr="00672A5F" w:rsidRDefault="00397CB2" w:rsidP="00397CB2">
      <w:pPr>
        <w:pStyle w:val="Default"/>
        <w:numPr>
          <w:ilvl w:val="1"/>
          <w:numId w:val="2"/>
        </w:numPr>
        <w:spacing w:line="360" w:lineRule="auto"/>
        <w:ind w:left="1210"/>
        <w:jc w:val="both"/>
      </w:pPr>
      <w:r w:rsidRPr="00672A5F">
        <w:t>Any large building which is used: -</w:t>
      </w:r>
    </w:p>
    <w:p w14:paraId="39397AE8" w14:textId="77777777" w:rsidR="00397CB2" w:rsidRPr="00672A5F" w:rsidRDefault="00673CE8" w:rsidP="00397CB2">
      <w:pPr>
        <w:pStyle w:val="Default"/>
        <w:numPr>
          <w:ilvl w:val="2"/>
          <w:numId w:val="2"/>
        </w:numPr>
        <w:spacing w:line="360" w:lineRule="auto"/>
        <w:ind w:left="1494"/>
        <w:jc w:val="both"/>
      </w:pPr>
      <w:r w:rsidRPr="00672A5F">
        <w:t>f</w:t>
      </w:r>
      <w:r w:rsidR="00397CB2" w:rsidRPr="00672A5F">
        <w:t xml:space="preserve">or human occupation, whether as a dwelling-multi residential unit, institutional facility, place of employment or otherwise; or </w:t>
      </w:r>
    </w:p>
    <w:p w14:paraId="6D2CF690" w14:textId="77777777" w:rsidR="00397CB2" w:rsidRPr="00672A5F" w:rsidRDefault="00397CB2" w:rsidP="00397CB2">
      <w:pPr>
        <w:pStyle w:val="Default"/>
        <w:numPr>
          <w:ilvl w:val="2"/>
          <w:numId w:val="2"/>
        </w:numPr>
        <w:spacing w:line="360" w:lineRule="auto"/>
        <w:ind w:left="1494"/>
        <w:jc w:val="both"/>
      </w:pPr>
      <w:r w:rsidRPr="00672A5F">
        <w:t xml:space="preserve">as a manufacturing or industrial establishment; or </w:t>
      </w:r>
    </w:p>
    <w:p w14:paraId="70FBDBCF" w14:textId="77777777" w:rsidR="00397CB2" w:rsidRPr="00672A5F" w:rsidRDefault="00397CB2" w:rsidP="00397CB2">
      <w:pPr>
        <w:pStyle w:val="Default"/>
        <w:numPr>
          <w:ilvl w:val="2"/>
          <w:numId w:val="2"/>
        </w:numPr>
        <w:spacing w:line="360" w:lineRule="auto"/>
        <w:ind w:left="1494"/>
        <w:jc w:val="both"/>
      </w:pPr>
      <w:r w:rsidRPr="00672A5F">
        <w:t xml:space="preserve">commercial establishment or place for the service of customers therein, </w:t>
      </w:r>
    </w:p>
    <w:p w14:paraId="092C8AD0" w14:textId="77777777" w:rsidR="003D24B0" w:rsidRPr="00672A5F" w:rsidRDefault="00397CB2" w:rsidP="003D24B0">
      <w:pPr>
        <w:spacing w:line="360" w:lineRule="auto"/>
        <w:jc w:val="both"/>
        <w:rPr>
          <w:rFonts w:ascii="Times New Roman" w:hAnsi="Times New Roman" w:cs="Times New Roman"/>
          <w:sz w:val="24"/>
          <w:szCs w:val="24"/>
        </w:rPr>
      </w:pPr>
      <w:r w:rsidRPr="00672A5F">
        <w:rPr>
          <w:rFonts w:ascii="Times New Roman" w:hAnsi="Times New Roman" w:cs="Times New Roman"/>
          <w:sz w:val="24"/>
          <w:szCs w:val="24"/>
        </w:rPr>
        <w:t>Shall have its roof adequately guttered for catching rain water or may have a ground catchment for the purposes of catching rainwater pursuant to these Regulations.</w:t>
      </w:r>
    </w:p>
    <w:p w14:paraId="0CD615B9" w14:textId="77777777" w:rsidR="003D24B0" w:rsidRPr="00672A5F" w:rsidRDefault="003D24B0" w:rsidP="003D24B0">
      <w:pPr>
        <w:pStyle w:val="ListParagraph"/>
        <w:numPr>
          <w:ilvl w:val="1"/>
          <w:numId w:val="2"/>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The department in-charge of issuing building approvals and yearly permits shall ensure that the said owners and contractors satisfy the requirements under paragraph (1) above before issuing any permits.</w:t>
      </w:r>
    </w:p>
    <w:p w14:paraId="0C0C0A9D" w14:textId="77777777" w:rsidR="00FB0E22" w:rsidRPr="00672A5F" w:rsidRDefault="006B1721" w:rsidP="00E75E24">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WATER HARVESTING AND STORAGE FOR AGRICULTURAL USE</w:t>
      </w:r>
    </w:p>
    <w:p w14:paraId="44FFE98C" w14:textId="77777777" w:rsidR="003D24B0" w:rsidRPr="00672A5F" w:rsidRDefault="003D24B0" w:rsidP="00E75E24">
      <w:pPr>
        <w:pStyle w:val="ListParagraph"/>
        <w:numPr>
          <w:ilvl w:val="1"/>
          <w:numId w:val="2"/>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The County Executive Committee Member shall in consultation with the department for agriculture and irrigation come up with a Water Harvesting and Storage Policy for agricultural use that shall address the following: -</w:t>
      </w:r>
    </w:p>
    <w:p w14:paraId="28AF88C3" w14:textId="77777777" w:rsidR="003D24B0" w:rsidRPr="00672A5F" w:rsidRDefault="003D24B0" w:rsidP="00E75E24">
      <w:pPr>
        <w:pStyle w:val="ListParagraph"/>
        <w:numPr>
          <w:ilvl w:val="2"/>
          <w:numId w:val="2"/>
        </w:numPr>
        <w:spacing w:line="360" w:lineRule="auto"/>
        <w:ind w:left="1494"/>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lastRenderedPageBreak/>
        <w:t xml:space="preserve">Require the owners of agricultural farms to create a section of their land </w:t>
      </w:r>
      <w:r w:rsidR="00E75E24" w:rsidRPr="00672A5F">
        <w:rPr>
          <w:rFonts w:ascii="Times New Roman" w:hAnsi="Times New Roman" w:cs="Times New Roman"/>
          <w:sz w:val="24"/>
          <w:szCs w:val="24"/>
          <w:lang w:val="en-US"/>
        </w:rPr>
        <w:t>to collect and store water for use in their farm;</w:t>
      </w:r>
    </w:p>
    <w:p w14:paraId="711E5FB4" w14:textId="01418081" w:rsidR="00E75E24" w:rsidRPr="00672A5F" w:rsidRDefault="00E75E24" w:rsidP="00E75E24">
      <w:pPr>
        <w:pStyle w:val="ListParagraph"/>
        <w:numPr>
          <w:ilvl w:val="2"/>
          <w:numId w:val="2"/>
        </w:numPr>
        <w:spacing w:line="360" w:lineRule="auto"/>
        <w:ind w:left="1494"/>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Help with building the technical capacity of farm owners to collect and store water in a d</w:t>
      </w:r>
      <w:r w:rsidR="00C469C5" w:rsidRPr="00672A5F">
        <w:rPr>
          <w:rFonts w:ascii="Times New Roman" w:hAnsi="Times New Roman" w:cs="Times New Roman"/>
          <w:sz w:val="24"/>
          <w:szCs w:val="24"/>
          <w:lang w:val="en-US"/>
        </w:rPr>
        <w:t>esignated portion of their land; and</w:t>
      </w:r>
    </w:p>
    <w:p w14:paraId="354A6571" w14:textId="77777777" w:rsidR="00E75E24" w:rsidRPr="00672A5F" w:rsidRDefault="00E75E24" w:rsidP="00E75E24">
      <w:pPr>
        <w:pStyle w:val="ListParagraph"/>
        <w:numPr>
          <w:ilvl w:val="2"/>
          <w:numId w:val="2"/>
        </w:numPr>
        <w:spacing w:line="360" w:lineRule="auto"/>
        <w:ind w:left="1494"/>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In partnership with the concerned national government entities come up with ways to incentivize farmers to collect and store water for agricultural use.</w:t>
      </w:r>
    </w:p>
    <w:p w14:paraId="02226D02" w14:textId="77777777" w:rsidR="00FB0E22" w:rsidRPr="00672A5F" w:rsidRDefault="006B1721" w:rsidP="00E75E24">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WATERS WORKS AND FLOOD CONTROLS</w:t>
      </w:r>
    </w:p>
    <w:p w14:paraId="7DBC87BE" w14:textId="77777777" w:rsidR="00E75E24" w:rsidRPr="00672A5F" w:rsidRDefault="00E75E24" w:rsidP="00E75E24">
      <w:pPr>
        <w:pStyle w:val="ListParagraph"/>
        <w:numPr>
          <w:ilvl w:val="1"/>
          <w:numId w:val="2"/>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 xml:space="preserve">The Department of Water shall in consultation with </w:t>
      </w:r>
      <w:r w:rsidR="00295F4B" w:rsidRPr="00672A5F">
        <w:rPr>
          <w:rFonts w:ascii="Times New Roman" w:hAnsi="Times New Roman" w:cs="Times New Roman"/>
          <w:sz w:val="24"/>
          <w:szCs w:val="24"/>
          <w:lang w:val="en-US"/>
        </w:rPr>
        <w:t xml:space="preserve">other County agencies, </w:t>
      </w:r>
      <w:r w:rsidRPr="00672A5F">
        <w:rPr>
          <w:rFonts w:ascii="Times New Roman" w:hAnsi="Times New Roman" w:cs="Times New Roman"/>
          <w:sz w:val="24"/>
          <w:szCs w:val="24"/>
          <w:lang w:val="en-US"/>
        </w:rPr>
        <w:t xml:space="preserve">the National </w:t>
      </w:r>
      <w:r w:rsidR="00340328" w:rsidRPr="00672A5F">
        <w:rPr>
          <w:rFonts w:ascii="Times New Roman" w:hAnsi="Times New Roman" w:cs="Times New Roman"/>
          <w:sz w:val="24"/>
          <w:szCs w:val="24"/>
          <w:lang w:val="en-US"/>
        </w:rPr>
        <w:t xml:space="preserve">Water Harvesting </w:t>
      </w:r>
      <w:r w:rsidR="00295F4B" w:rsidRPr="00672A5F">
        <w:rPr>
          <w:rFonts w:ascii="Times New Roman" w:hAnsi="Times New Roman" w:cs="Times New Roman"/>
          <w:sz w:val="24"/>
          <w:szCs w:val="24"/>
          <w:lang w:val="en-US"/>
        </w:rPr>
        <w:t xml:space="preserve">and </w:t>
      </w:r>
      <w:r w:rsidRPr="00672A5F">
        <w:rPr>
          <w:rFonts w:ascii="Times New Roman" w:hAnsi="Times New Roman" w:cs="Times New Roman"/>
          <w:sz w:val="24"/>
          <w:szCs w:val="24"/>
          <w:lang w:val="en-US"/>
        </w:rPr>
        <w:t>Storage Authority</w:t>
      </w:r>
      <w:r w:rsidR="00295F4B" w:rsidRPr="00672A5F">
        <w:rPr>
          <w:rFonts w:ascii="Times New Roman" w:hAnsi="Times New Roman" w:cs="Times New Roman"/>
          <w:sz w:val="24"/>
          <w:szCs w:val="24"/>
          <w:lang w:val="en-US"/>
        </w:rPr>
        <w:t xml:space="preserve"> and other National Government agencies</w:t>
      </w:r>
      <w:r w:rsidRPr="00672A5F">
        <w:rPr>
          <w:rFonts w:ascii="Times New Roman" w:hAnsi="Times New Roman" w:cs="Times New Roman"/>
          <w:sz w:val="24"/>
          <w:szCs w:val="24"/>
          <w:lang w:val="en-US"/>
        </w:rPr>
        <w:t xml:space="preserve"> disseminate information that is useful towards the control of floods;</w:t>
      </w:r>
    </w:p>
    <w:p w14:paraId="44B06FB3" w14:textId="77777777" w:rsidR="00E75E24" w:rsidRPr="00672A5F" w:rsidRDefault="00E75E24" w:rsidP="00E75E24">
      <w:pPr>
        <w:pStyle w:val="ListParagraph"/>
        <w:numPr>
          <w:ilvl w:val="1"/>
          <w:numId w:val="2"/>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The Department shall in consultation with</w:t>
      </w:r>
      <w:r w:rsidR="00295F4B" w:rsidRPr="00672A5F">
        <w:rPr>
          <w:rFonts w:ascii="Times New Roman" w:hAnsi="Times New Roman" w:cs="Times New Roman"/>
          <w:sz w:val="24"/>
          <w:szCs w:val="24"/>
          <w:lang w:val="en-US"/>
        </w:rPr>
        <w:t xml:space="preserve"> other County agencies,</w:t>
      </w:r>
      <w:r w:rsidRPr="00672A5F">
        <w:rPr>
          <w:rFonts w:ascii="Times New Roman" w:hAnsi="Times New Roman" w:cs="Times New Roman"/>
          <w:sz w:val="24"/>
          <w:szCs w:val="24"/>
          <w:lang w:val="en-US"/>
        </w:rPr>
        <w:t xml:space="preserve"> the National </w:t>
      </w:r>
      <w:r w:rsidR="00295F4B" w:rsidRPr="00672A5F">
        <w:rPr>
          <w:rFonts w:ascii="Times New Roman" w:hAnsi="Times New Roman" w:cs="Times New Roman"/>
          <w:sz w:val="24"/>
          <w:szCs w:val="24"/>
          <w:lang w:val="en-US"/>
        </w:rPr>
        <w:t xml:space="preserve">Water Harvesting and </w:t>
      </w:r>
      <w:r w:rsidRPr="00672A5F">
        <w:rPr>
          <w:rFonts w:ascii="Times New Roman" w:hAnsi="Times New Roman" w:cs="Times New Roman"/>
          <w:sz w:val="24"/>
          <w:szCs w:val="24"/>
          <w:lang w:val="en-US"/>
        </w:rPr>
        <w:t xml:space="preserve">Storage Authority </w:t>
      </w:r>
      <w:r w:rsidR="00295F4B" w:rsidRPr="00672A5F">
        <w:rPr>
          <w:rFonts w:ascii="Times New Roman" w:hAnsi="Times New Roman" w:cs="Times New Roman"/>
          <w:sz w:val="24"/>
          <w:szCs w:val="24"/>
          <w:lang w:val="en-US"/>
        </w:rPr>
        <w:t xml:space="preserve">and any other relevant National government agencies </w:t>
      </w:r>
      <w:r w:rsidRPr="00672A5F">
        <w:rPr>
          <w:rFonts w:ascii="Times New Roman" w:hAnsi="Times New Roman" w:cs="Times New Roman"/>
          <w:sz w:val="24"/>
          <w:szCs w:val="24"/>
          <w:lang w:val="en-US"/>
        </w:rPr>
        <w:t>come up with a policy that will help with minimizing flood disasters and maximize on the collection and storage of the flood water.</w:t>
      </w:r>
    </w:p>
    <w:p w14:paraId="3FB9F12E" w14:textId="77777777" w:rsidR="00FB0E22" w:rsidRPr="00672A5F" w:rsidRDefault="006B1721" w:rsidP="006B1721">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COOPERATION BETWEEN THE COUNTY GOVERNMENT AND THE NATIONAL WATER HARVESTING AND STORAGE AUTHORITY</w:t>
      </w:r>
    </w:p>
    <w:p w14:paraId="5B6652AB" w14:textId="77777777" w:rsidR="00E75E24" w:rsidRPr="00672A5F" w:rsidRDefault="00E75E24" w:rsidP="00E75E24">
      <w:pPr>
        <w:pStyle w:val="ListParagraph"/>
        <w:numPr>
          <w:ilvl w:val="1"/>
          <w:numId w:val="2"/>
        </w:numPr>
        <w:spacing w:line="360" w:lineRule="auto"/>
        <w:ind w:left="1210"/>
        <w:rPr>
          <w:rFonts w:ascii="Times New Roman" w:hAnsi="Times New Roman" w:cs="Times New Roman"/>
          <w:sz w:val="24"/>
          <w:szCs w:val="24"/>
          <w:lang w:val="en-US"/>
        </w:rPr>
      </w:pPr>
      <w:r w:rsidRPr="00672A5F">
        <w:rPr>
          <w:rFonts w:ascii="Times New Roman" w:hAnsi="Times New Roman" w:cs="Times New Roman"/>
          <w:sz w:val="24"/>
          <w:szCs w:val="24"/>
          <w:lang w:val="en-US"/>
        </w:rPr>
        <w:t xml:space="preserve">The Department shall cooperate with the National </w:t>
      </w:r>
      <w:r w:rsidR="00D61943" w:rsidRPr="00672A5F">
        <w:rPr>
          <w:rFonts w:ascii="Times New Roman" w:hAnsi="Times New Roman" w:cs="Times New Roman"/>
          <w:sz w:val="24"/>
          <w:szCs w:val="24"/>
          <w:lang w:val="en-US"/>
        </w:rPr>
        <w:t xml:space="preserve">Water Harvesting and </w:t>
      </w:r>
      <w:r w:rsidRPr="00672A5F">
        <w:rPr>
          <w:rFonts w:ascii="Times New Roman" w:hAnsi="Times New Roman" w:cs="Times New Roman"/>
          <w:sz w:val="24"/>
          <w:szCs w:val="24"/>
          <w:lang w:val="en-US"/>
        </w:rPr>
        <w:t>Storage Authority on all activities touching on the Authority’s mandate.</w:t>
      </w:r>
    </w:p>
    <w:p w14:paraId="7F7E459B" w14:textId="77777777" w:rsidR="00FB0E22" w:rsidRPr="00B340E0" w:rsidRDefault="00FB0E22" w:rsidP="00FB0E22">
      <w:pPr>
        <w:spacing w:line="360" w:lineRule="auto"/>
        <w:jc w:val="center"/>
        <w:rPr>
          <w:rFonts w:ascii="Times New Roman" w:hAnsi="Times New Roman" w:cs="Times New Roman"/>
          <w:b/>
          <w:sz w:val="28"/>
          <w:szCs w:val="28"/>
          <w:lang w:val="en-US"/>
        </w:rPr>
      </w:pPr>
      <w:r w:rsidRPr="00B340E0">
        <w:rPr>
          <w:rFonts w:ascii="Times New Roman" w:hAnsi="Times New Roman" w:cs="Times New Roman"/>
          <w:b/>
          <w:sz w:val="28"/>
          <w:szCs w:val="28"/>
          <w:lang w:val="en-US"/>
        </w:rPr>
        <w:t>PART IV- STAKEHOLDER</w:t>
      </w:r>
      <w:r w:rsidR="00295F4B" w:rsidRPr="00B340E0">
        <w:rPr>
          <w:rFonts w:ascii="Times New Roman" w:hAnsi="Times New Roman" w:cs="Times New Roman"/>
          <w:b/>
          <w:sz w:val="28"/>
          <w:szCs w:val="28"/>
          <w:lang w:val="en-US"/>
        </w:rPr>
        <w:t>S’</w:t>
      </w:r>
      <w:r w:rsidRPr="00B340E0">
        <w:rPr>
          <w:rFonts w:ascii="Times New Roman" w:hAnsi="Times New Roman" w:cs="Times New Roman"/>
          <w:b/>
          <w:sz w:val="28"/>
          <w:szCs w:val="28"/>
          <w:lang w:val="en-US"/>
        </w:rPr>
        <w:t xml:space="preserve"> ENGAGEMENTS</w:t>
      </w:r>
    </w:p>
    <w:p w14:paraId="2A414332" w14:textId="77777777" w:rsidR="00FB0E22" w:rsidRPr="00672A5F" w:rsidRDefault="006B1721" w:rsidP="00373BA4">
      <w:pPr>
        <w:pStyle w:val="ListParagraph"/>
        <w:numPr>
          <w:ilvl w:val="0"/>
          <w:numId w:val="2"/>
        </w:numPr>
        <w:spacing w:line="360" w:lineRule="auto"/>
        <w:ind w:left="927"/>
        <w:rPr>
          <w:rFonts w:ascii="Times New Roman" w:hAnsi="Times New Roman" w:cs="Times New Roman"/>
          <w:b/>
          <w:sz w:val="24"/>
          <w:szCs w:val="24"/>
          <w:lang w:val="en-US"/>
        </w:rPr>
      </w:pPr>
      <w:r w:rsidRPr="00672A5F">
        <w:rPr>
          <w:rFonts w:ascii="Times New Roman" w:hAnsi="Times New Roman" w:cs="Times New Roman"/>
          <w:b/>
          <w:sz w:val="24"/>
          <w:szCs w:val="24"/>
          <w:lang w:val="en-US"/>
        </w:rPr>
        <w:t>STAKEHOLDER PARTICIPATION</w:t>
      </w:r>
    </w:p>
    <w:p w14:paraId="24BBA09E" w14:textId="77777777" w:rsidR="008B3ED5" w:rsidRPr="00672A5F" w:rsidRDefault="008B3ED5" w:rsidP="008B3ED5">
      <w:pPr>
        <w:pStyle w:val="ListParagraph"/>
        <w:numPr>
          <w:ilvl w:val="0"/>
          <w:numId w:val="11"/>
        </w:numPr>
        <w:spacing w:line="360" w:lineRule="auto"/>
        <w:ind w:left="1208" w:hanging="357"/>
        <w:jc w:val="both"/>
        <w:rPr>
          <w:rFonts w:ascii="Times New Roman" w:hAnsi="Times New Roman" w:cs="Times New Roman"/>
          <w:sz w:val="24"/>
          <w:szCs w:val="24"/>
          <w:lang w:val="en-US"/>
        </w:rPr>
      </w:pPr>
      <w:r w:rsidRPr="00672A5F">
        <w:rPr>
          <w:rFonts w:ascii="Times New Roman" w:hAnsi="Times New Roman" w:cs="Times New Roman"/>
          <w:sz w:val="24"/>
          <w:szCs w:val="24"/>
        </w:rPr>
        <w:t>The County Government through the C</w:t>
      </w:r>
      <w:r w:rsidR="00D61943" w:rsidRPr="00672A5F">
        <w:rPr>
          <w:rFonts w:ascii="Times New Roman" w:hAnsi="Times New Roman" w:cs="Times New Roman"/>
          <w:sz w:val="24"/>
          <w:szCs w:val="24"/>
        </w:rPr>
        <w:t xml:space="preserve">ounty </w:t>
      </w:r>
      <w:r w:rsidRPr="00672A5F">
        <w:rPr>
          <w:rFonts w:ascii="Times New Roman" w:hAnsi="Times New Roman" w:cs="Times New Roman"/>
          <w:sz w:val="24"/>
          <w:szCs w:val="24"/>
        </w:rPr>
        <w:t>E</w:t>
      </w:r>
      <w:r w:rsidR="00D61943" w:rsidRPr="00672A5F">
        <w:rPr>
          <w:rFonts w:ascii="Times New Roman" w:hAnsi="Times New Roman" w:cs="Times New Roman"/>
          <w:sz w:val="24"/>
          <w:szCs w:val="24"/>
        </w:rPr>
        <w:t xml:space="preserve">xecutive </w:t>
      </w:r>
      <w:r w:rsidRPr="00672A5F">
        <w:rPr>
          <w:rFonts w:ascii="Times New Roman" w:hAnsi="Times New Roman" w:cs="Times New Roman"/>
          <w:sz w:val="24"/>
          <w:szCs w:val="24"/>
        </w:rPr>
        <w:t>C</w:t>
      </w:r>
      <w:r w:rsidR="00D61943" w:rsidRPr="00672A5F">
        <w:rPr>
          <w:rFonts w:ascii="Times New Roman" w:hAnsi="Times New Roman" w:cs="Times New Roman"/>
          <w:sz w:val="24"/>
          <w:szCs w:val="24"/>
        </w:rPr>
        <w:t xml:space="preserve">ommittee </w:t>
      </w:r>
      <w:r w:rsidRPr="00672A5F">
        <w:rPr>
          <w:rFonts w:ascii="Times New Roman" w:hAnsi="Times New Roman" w:cs="Times New Roman"/>
          <w:sz w:val="24"/>
          <w:szCs w:val="24"/>
        </w:rPr>
        <w:t>M</w:t>
      </w:r>
      <w:r w:rsidR="00D61943" w:rsidRPr="00672A5F">
        <w:rPr>
          <w:rFonts w:ascii="Times New Roman" w:hAnsi="Times New Roman" w:cs="Times New Roman"/>
          <w:sz w:val="24"/>
          <w:szCs w:val="24"/>
        </w:rPr>
        <w:t>ember</w:t>
      </w:r>
      <w:r w:rsidRPr="00672A5F">
        <w:rPr>
          <w:rFonts w:ascii="Times New Roman" w:hAnsi="Times New Roman" w:cs="Times New Roman"/>
          <w:sz w:val="24"/>
          <w:szCs w:val="24"/>
        </w:rPr>
        <w:t xml:space="preserve"> shall </w:t>
      </w:r>
      <w:r w:rsidR="00D84302" w:rsidRPr="00672A5F">
        <w:rPr>
          <w:rFonts w:ascii="Times New Roman" w:hAnsi="Times New Roman" w:cs="Times New Roman"/>
          <w:sz w:val="24"/>
          <w:szCs w:val="24"/>
        </w:rPr>
        <w:t xml:space="preserve">through representatives </w:t>
      </w:r>
      <w:r w:rsidRPr="00672A5F">
        <w:rPr>
          <w:rFonts w:ascii="Times New Roman" w:hAnsi="Times New Roman" w:cs="Times New Roman"/>
          <w:sz w:val="24"/>
          <w:szCs w:val="24"/>
        </w:rPr>
        <w:t xml:space="preserve">convene </w:t>
      </w:r>
      <w:r w:rsidR="00442A8A" w:rsidRPr="00672A5F">
        <w:rPr>
          <w:rFonts w:ascii="Times New Roman" w:hAnsi="Times New Roman" w:cs="Times New Roman"/>
          <w:sz w:val="24"/>
          <w:szCs w:val="24"/>
        </w:rPr>
        <w:t xml:space="preserve">regular </w:t>
      </w:r>
      <w:r w:rsidRPr="00672A5F">
        <w:rPr>
          <w:rFonts w:ascii="Times New Roman" w:hAnsi="Times New Roman" w:cs="Times New Roman"/>
          <w:sz w:val="24"/>
          <w:szCs w:val="24"/>
        </w:rPr>
        <w:t xml:space="preserve">forums with stakeholders in the water and sanitation services to deal with existing challenges including water related </w:t>
      </w:r>
      <w:r w:rsidR="00442A8A" w:rsidRPr="00672A5F">
        <w:rPr>
          <w:rFonts w:ascii="Times New Roman" w:hAnsi="Times New Roman" w:cs="Times New Roman"/>
          <w:sz w:val="24"/>
          <w:szCs w:val="24"/>
        </w:rPr>
        <w:t>emergencies</w:t>
      </w:r>
      <w:r w:rsidRPr="00672A5F">
        <w:rPr>
          <w:rFonts w:ascii="Times New Roman" w:hAnsi="Times New Roman" w:cs="Times New Roman"/>
          <w:sz w:val="24"/>
          <w:szCs w:val="24"/>
        </w:rPr>
        <w:t xml:space="preserve"> in the water and sanitation services provision.</w:t>
      </w:r>
    </w:p>
    <w:p w14:paraId="4D0DA3DD" w14:textId="77777777" w:rsidR="006B1721" w:rsidRPr="00672A5F" w:rsidRDefault="006B1721" w:rsidP="006B1721">
      <w:pPr>
        <w:pStyle w:val="ListParagraph"/>
        <w:spacing w:line="360" w:lineRule="auto"/>
        <w:ind w:left="1208"/>
        <w:jc w:val="both"/>
        <w:rPr>
          <w:rFonts w:ascii="Times New Roman" w:hAnsi="Times New Roman" w:cs="Times New Roman"/>
          <w:sz w:val="24"/>
          <w:szCs w:val="24"/>
          <w:lang w:val="en-US"/>
        </w:rPr>
      </w:pPr>
    </w:p>
    <w:p w14:paraId="1F5446A7" w14:textId="77777777" w:rsidR="00FB0E22" w:rsidRPr="00672A5F" w:rsidRDefault="006B1721" w:rsidP="006B1721">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ESTABLISHMENT OF THE WATER SECTOR COORDINATION COMMITTEE</w:t>
      </w:r>
    </w:p>
    <w:p w14:paraId="7F2747AF" w14:textId="0C0E837C" w:rsidR="008B3ED5" w:rsidRPr="00672A5F" w:rsidRDefault="008B3ED5" w:rsidP="008B3ED5">
      <w:pPr>
        <w:pStyle w:val="ListParagraph"/>
        <w:numPr>
          <w:ilvl w:val="0"/>
          <w:numId w:val="13"/>
        </w:numPr>
        <w:ind w:left="1210"/>
        <w:jc w:val="both"/>
        <w:rPr>
          <w:rFonts w:ascii="Times New Roman" w:hAnsi="Times New Roman" w:cs="Times New Roman"/>
          <w:sz w:val="24"/>
          <w:szCs w:val="24"/>
        </w:rPr>
      </w:pPr>
      <w:r w:rsidRPr="00672A5F">
        <w:rPr>
          <w:rFonts w:ascii="Times New Roman" w:hAnsi="Times New Roman" w:cs="Times New Roman"/>
          <w:sz w:val="24"/>
          <w:szCs w:val="24"/>
        </w:rPr>
        <w:t xml:space="preserve">There is established the Mandera Water </w:t>
      </w:r>
      <w:r w:rsidR="00D61943" w:rsidRPr="00672A5F">
        <w:rPr>
          <w:rFonts w:ascii="Times New Roman" w:hAnsi="Times New Roman" w:cs="Times New Roman"/>
          <w:sz w:val="24"/>
          <w:szCs w:val="24"/>
        </w:rPr>
        <w:t>and Environmental Sanitation</w:t>
      </w:r>
      <w:r w:rsidRPr="00672A5F">
        <w:rPr>
          <w:rFonts w:ascii="Times New Roman" w:hAnsi="Times New Roman" w:cs="Times New Roman"/>
          <w:sz w:val="24"/>
          <w:szCs w:val="24"/>
        </w:rPr>
        <w:t xml:space="preserve"> Coordination Committee (WESCOORD) forum that shall be a consultation forum for all institutional stakeholders in the County on matters related to water and sanitation</w:t>
      </w:r>
      <w:r w:rsidR="00C469C5" w:rsidRPr="00672A5F">
        <w:rPr>
          <w:rFonts w:ascii="Times New Roman" w:hAnsi="Times New Roman" w:cs="Times New Roman"/>
          <w:sz w:val="24"/>
          <w:szCs w:val="24"/>
        </w:rPr>
        <w:t>;</w:t>
      </w:r>
    </w:p>
    <w:p w14:paraId="20F60EAB" w14:textId="77777777" w:rsidR="008B3ED5" w:rsidRPr="00672A5F" w:rsidRDefault="008B3ED5" w:rsidP="008B3ED5">
      <w:pPr>
        <w:pStyle w:val="ListParagraph"/>
        <w:rPr>
          <w:rFonts w:ascii="Times New Roman" w:hAnsi="Times New Roman" w:cs="Times New Roman"/>
          <w:sz w:val="24"/>
          <w:szCs w:val="24"/>
        </w:rPr>
      </w:pPr>
    </w:p>
    <w:p w14:paraId="1A9D86F9" w14:textId="77777777" w:rsidR="008B3ED5" w:rsidRPr="00672A5F" w:rsidRDefault="00076897" w:rsidP="0015699C">
      <w:pPr>
        <w:pStyle w:val="ListParagraph"/>
        <w:numPr>
          <w:ilvl w:val="0"/>
          <w:numId w:val="13"/>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lastRenderedPageBreak/>
        <w:t>T</w:t>
      </w:r>
      <w:r w:rsidR="008B3ED5" w:rsidRPr="00672A5F">
        <w:rPr>
          <w:rFonts w:ascii="Times New Roman" w:hAnsi="Times New Roman" w:cs="Times New Roman"/>
          <w:sz w:val="24"/>
          <w:szCs w:val="24"/>
        </w:rPr>
        <w:t>he membership of the forum will be open to all county stakeholders in the water sector and shall include –</w:t>
      </w:r>
    </w:p>
    <w:p w14:paraId="284FB18F"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from</w:t>
      </w:r>
      <w:r w:rsidRPr="00672A5F">
        <w:rPr>
          <w:rFonts w:ascii="Times New Roman" w:hAnsi="Times New Roman" w:cs="Times New Roman"/>
          <w:sz w:val="24"/>
          <w:szCs w:val="24"/>
        </w:rPr>
        <w:t xml:space="preserve"> the County Department</w:t>
      </w:r>
      <w:r w:rsidR="00442A8A" w:rsidRPr="00672A5F">
        <w:rPr>
          <w:rFonts w:ascii="Times New Roman" w:hAnsi="Times New Roman" w:cs="Times New Roman"/>
          <w:sz w:val="24"/>
          <w:szCs w:val="24"/>
        </w:rPr>
        <w:t>s</w:t>
      </w:r>
      <w:r w:rsidRPr="00672A5F">
        <w:rPr>
          <w:rFonts w:ascii="Times New Roman" w:hAnsi="Times New Roman" w:cs="Times New Roman"/>
          <w:sz w:val="24"/>
          <w:szCs w:val="24"/>
        </w:rPr>
        <w:t xml:space="preserve"> of water services, ir</w:t>
      </w:r>
      <w:r w:rsidR="00442A8A" w:rsidRPr="00672A5F">
        <w:rPr>
          <w:rFonts w:ascii="Times New Roman" w:hAnsi="Times New Roman" w:cs="Times New Roman"/>
          <w:sz w:val="24"/>
          <w:szCs w:val="24"/>
        </w:rPr>
        <w:t>rigation</w:t>
      </w:r>
      <w:r w:rsidRPr="00672A5F">
        <w:rPr>
          <w:rFonts w:ascii="Times New Roman" w:hAnsi="Times New Roman" w:cs="Times New Roman"/>
          <w:sz w:val="24"/>
          <w:szCs w:val="24"/>
        </w:rPr>
        <w:t xml:space="preserve"> and special programmes;</w:t>
      </w:r>
    </w:p>
    <w:p w14:paraId="145B9025"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from</w:t>
      </w:r>
      <w:r w:rsidRPr="00672A5F">
        <w:rPr>
          <w:rFonts w:ascii="Times New Roman" w:hAnsi="Times New Roman" w:cs="Times New Roman"/>
          <w:sz w:val="24"/>
          <w:szCs w:val="24"/>
        </w:rPr>
        <w:t xml:space="preserve"> the County Department of Public Health;</w:t>
      </w:r>
    </w:p>
    <w:p w14:paraId="17B5A313"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 xml:space="preserve">from </w:t>
      </w:r>
      <w:r w:rsidRPr="00672A5F">
        <w:rPr>
          <w:rFonts w:ascii="Times New Roman" w:hAnsi="Times New Roman" w:cs="Times New Roman"/>
          <w:sz w:val="24"/>
          <w:szCs w:val="24"/>
        </w:rPr>
        <w:t>the County Department of Livestock Production;</w:t>
      </w:r>
    </w:p>
    <w:p w14:paraId="2E3DDC41"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from</w:t>
      </w:r>
      <w:r w:rsidRPr="00672A5F">
        <w:rPr>
          <w:rFonts w:ascii="Times New Roman" w:hAnsi="Times New Roman" w:cs="Times New Roman"/>
          <w:sz w:val="24"/>
          <w:szCs w:val="24"/>
        </w:rPr>
        <w:t xml:space="preserve"> the County Department of Lands and Urban Planning;</w:t>
      </w:r>
    </w:p>
    <w:p w14:paraId="163786FA"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 xml:space="preserve">from </w:t>
      </w:r>
      <w:r w:rsidRPr="00672A5F">
        <w:rPr>
          <w:rFonts w:ascii="Times New Roman" w:hAnsi="Times New Roman" w:cs="Times New Roman"/>
          <w:sz w:val="24"/>
          <w:szCs w:val="24"/>
        </w:rPr>
        <w:t>the County Department of Environment and Natural Resources;</w:t>
      </w:r>
    </w:p>
    <w:p w14:paraId="6B41E4BB" w14:textId="77777777" w:rsidR="00D61943"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w:t>
      </w:r>
      <w:r w:rsidR="00076897" w:rsidRPr="00672A5F">
        <w:rPr>
          <w:rFonts w:ascii="Times New Roman" w:hAnsi="Times New Roman" w:cs="Times New Roman"/>
          <w:sz w:val="24"/>
          <w:szCs w:val="24"/>
        </w:rPr>
        <w:t>from</w:t>
      </w:r>
      <w:r w:rsidRPr="00672A5F">
        <w:rPr>
          <w:rFonts w:ascii="Times New Roman" w:hAnsi="Times New Roman" w:cs="Times New Roman"/>
          <w:sz w:val="24"/>
          <w:szCs w:val="24"/>
        </w:rPr>
        <w:t xml:space="preserve"> National Gov</w:t>
      </w:r>
      <w:r w:rsidR="00D61943" w:rsidRPr="00672A5F">
        <w:rPr>
          <w:rFonts w:ascii="Times New Roman" w:hAnsi="Times New Roman" w:cs="Times New Roman"/>
          <w:sz w:val="24"/>
          <w:szCs w:val="24"/>
        </w:rPr>
        <w:t>ernment Education Department;</w:t>
      </w:r>
    </w:p>
    <w:p w14:paraId="59F0D7D0"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 Water Service</w:t>
      </w:r>
      <w:r w:rsidR="00D61943" w:rsidRPr="00672A5F">
        <w:rPr>
          <w:rFonts w:ascii="Times New Roman" w:hAnsi="Times New Roman" w:cs="Times New Roman"/>
          <w:sz w:val="24"/>
          <w:szCs w:val="24"/>
        </w:rPr>
        <w:t>s</w:t>
      </w:r>
      <w:r w:rsidRPr="00672A5F">
        <w:rPr>
          <w:rFonts w:ascii="Times New Roman" w:hAnsi="Times New Roman" w:cs="Times New Roman"/>
          <w:sz w:val="24"/>
          <w:szCs w:val="24"/>
        </w:rPr>
        <w:t xml:space="preserve"> Institutions present within the County;</w:t>
      </w:r>
    </w:p>
    <w:p w14:paraId="07942666"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Senior Representatives of all Non-Governmental Organizations, Faith-Based Organizations and Community Based Organizations implementing water and sanitation services provision efforts in the County;</w:t>
      </w:r>
    </w:p>
    <w:p w14:paraId="2566A422" w14:textId="77777777" w:rsidR="00E25567" w:rsidRPr="00672A5F" w:rsidRDefault="008B3ED5" w:rsidP="00E25567">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Private sector entities involved in water and sanitation services innovations;</w:t>
      </w:r>
    </w:p>
    <w:p w14:paraId="4AE81FFF" w14:textId="59081050" w:rsidR="008B3ED5" w:rsidRPr="00672A5F" w:rsidRDefault="006D6D99" w:rsidP="00E25567">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Sub-Regional Manager </w:t>
      </w:r>
      <w:r w:rsidR="00D84302" w:rsidRPr="00672A5F">
        <w:rPr>
          <w:rFonts w:ascii="Times New Roman" w:hAnsi="Times New Roman" w:cs="Times New Roman"/>
          <w:sz w:val="24"/>
          <w:szCs w:val="24"/>
        </w:rPr>
        <w:t>W</w:t>
      </w:r>
      <w:r w:rsidRPr="00672A5F">
        <w:rPr>
          <w:rFonts w:ascii="Times New Roman" w:hAnsi="Times New Roman" w:cs="Times New Roman"/>
          <w:sz w:val="24"/>
          <w:szCs w:val="24"/>
        </w:rPr>
        <w:t xml:space="preserve">ater </w:t>
      </w:r>
      <w:r w:rsidR="00D84302" w:rsidRPr="00672A5F">
        <w:rPr>
          <w:rFonts w:ascii="Times New Roman" w:hAnsi="Times New Roman" w:cs="Times New Roman"/>
          <w:sz w:val="24"/>
          <w:szCs w:val="24"/>
        </w:rPr>
        <w:t>R</w:t>
      </w:r>
      <w:r w:rsidRPr="00672A5F">
        <w:rPr>
          <w:rFonts w:ascii="Times New Roman" w:hAnsi="Times New Roman" w:cs="Times New Roman"/>
          <w:sz w:val="24"/>
          <w:szCs w:val="24"/>
        </w:rPr>
        <w:t xml:space="preserve">esource </w:t>
      </w:r>
      <w:r w:rsidR="00D84302" w:rsidRPr="00672A5F">
        <w:rPr>
          <w:rFonts w:ascii="Times New Roman" w:hAnsi="Times New Roman" w:cs="Times New Roman"/>
          <w:sz w:val="24"/>
          <w:szCs w:val="24"/>
        </w:rPr>
        <w:t>A</w:t>
      </w:r>
      <w:r w:rsidRPr="00672A5F">
        <w:rPr>
          <w:rFonts w:ascii="Times New Roman" w:hAnsi="Times New Roman" w:cs="Times New Roman"/>
          <w:sz w:val="24"/>
          <w:szCs w:val="24"/>
        </w:rPr>
        <w:t>uthority;</w:t>
      </w:r>
    </w:p>
    <w:p w14:paraId="462065D5"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Representatives of Water Service Providers;</w:t>
      </w:r>
    </w:p>
    <w:p w14:paraId="63EF814E"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Representatives of Water Resources Users Association; and </w:t>
      </w:r>
    </w:p>
    <w:p w14:paraId="764080DF" w14:textId="77777777" w:rsidR="008B3ED5" w:rsidRPr="00672A5F" w:rsidRDefault="008B3ED5" w:rsidP="0015699C">
      <w:pPr>
        <w:pStyle w:val="ListParagraph"/>
        <w:numPr>
          <w:ilvl w:val="0"/>
          <w:numId w:val="12"/>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Representatives of National Drought Management Authority in the County.</w:t>
      </w:r>
    </w:p>
    <w:p w14:paraId="239CEEAA" w14:textId="407D6D1E" w:rsidR="008B3ED5" w:rsidRPr="00672A5F" w:rsidRDefault="006D6D99" w:rsidP="0015699C">
      <w:pPr>
        <w:pStyle w:val="ListParagraph"/>
        <w:numPr>
          <w:ilvl w:val="0"/>
          <w:numId w:val="13"/>
        </w:numPr>
        <w:spacing w:after="160"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rPr>
        <w:t xml:space="preserve">The Chief Officer responsible for </w:t>
      </w:r>
      <w:r w:rsidR="00076897" w:rsidRPr="00672A5F">
        <w:rPr>
          <w:rFonts w:ascii="Times New Roman" w:hAnsi="Times New Roman" w:cs="Times New Roman"/>
          <w:sz w:val="24"/>
          <w:szCs w:val="24"/>
        </w:rPr>
        <w:t xml:space="preserve">Water </w:t>
      </w:r>
      <w:r w:rsidRPr="00672A5F">
        <w:rPr>
          <w:rFonts w:ascii="Times New Roman" w:hAnsi="Times New Roman" w:cs="Times New Roman"/>
          <w:sz w:val="24"/>
          <w:szCs w:val="24"/>
        </w:rPr>
        <w:t>Services</w:t>
      </w:r>
      <w:r w:rsidR="00076897" w:rsidRPr="00672A5F">
        <w:rPr>
          <w:rFonts w:ascii="Times New Roman" w:hAnsi="Times New Roman" w:cs="Times New Roman"/>
          <w:sz w:val="24"/>
          <w:szCs w:val="24"/>
        </w:rPr>
        <w:t xml:space="preserve"> shall </w:t>
      </w:r>
      <w:r w:rsidR="00D84302" w:rsidRPr="00672A5F">
        <w:rPr>
          <w:rFonts w:ascii="Times New Roman" w:hAnsi="Times New Roman" w:cs="Times New Roman"/>
          <w:sz w:val="24"/>
          <w:szCs w:val="24"/>
        </w:rPr>
        <w:t xml:space="preserve">chair </w:t>
      </w:r>
      <w:r w:rsidRPr="00672A5F">
        <w:rPr>
          <w:rFonts w:ascii="Times New Roman" w:hAnsi="Times New Roman" w:cs="Times New Roman"/>
          <w:sz w:val="24"/>
          <w:szCs w:val="24"/>
        </w:rPr>
        <w:t>the WESCOORD</w:t>
      </w:r>
      <w:r w:rsidR="00076897" w:rsidRPr="00672A5F">
        <w:rPr>
          <w:rFonts w:ascii="Times New Roman" w:hAnsi="Times New Roman" w:cs="Times New Roman"/>
          <w:sz w:val="24"/>
          <w:szCs w:val="24"/>
        </w:rPr>
        <w:t xml:space="preserve"> </w:t>
      </w:r>
      <w:r w:rsidR="00C469C5" w:rsidRPr="00672A5F">
        <w:rPr>
          <w:rFonts w:ascii="Times New Roman" w:hAnsi="Times New Roman" w:cs="Times New Roman"/>
          <w:sz w:val="24"/>
          <w:szCs w:val="24"/>
        </w:rPr>
        <w:t>meetings;</w:t>
      </w:r>
    </w:p>
    <w:p w14:paraId="567CA8C7" w14:textId="61B40060" w:rsidR="00D84302" w:rsidRPr="00672A5F" w:rsidRDefault="00D84302" w:rsidP="00D84302">
      <w:pPr>
        <w:pStyle w:val="ListParagraph"/>
        <w:numPr>
          <w:ilvl w:val="0"/>
          <w:numId w:val="13"/>
        </w:numPr>
        <w:spacing w:after="160"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rPr>
        <w:t>The Ch</w:t>
      </w:r>
      <w:r w:rsidR="006D6D99" w:rsidRPr="00672A5F">
        <w:rPr>
          <w:rFonts w:ascii="Times New Roman" w:hAnsi="Times New Roman" w:cs="Times New Roman"/>
          <w:sz w:val="24"/>
          <w:szCs w:val="24"/>
        </w:rPr>
        <w:t>ief Officer responsible for</w:t>
      </w:r>
      <w:r w:rsidRPr="00672A5F">
        <w:rPr>
          <w:rFonts w:ascii="Times New Roman" w:hAnsi="Times New Roman" w:cs="Times New Roman"/>
          <w:sz w:val="24"/>
          <w:szCs w:val="24"/>
        </w:rPr>
        <w:t xml:space="preserve"> public health shall Co-chair the</w:t>
      </w:r>
      <w:r w:rsidR="006D6D99" w:rsidRPr="00672A5F">
        <w:rPr>
          <w:rFonts w:ascii="Times New Roman" w:hAnsi="Times New Roman" w:cs="Times New Roman"/>
          <w:sz w:val="24"/>
          <w:szCs w:val="24"/>
        </w:rPr>
        <w:t xml:space="preserve"> WESCOORD </w:t>
      </w:r>
      <w:r w:rsidR="00C469C5" w:rsidRPr="00672A5F">
        <w:rPr>
          <w:rFonts w:ascii="Times New Roman" w:hAnsi="Times New Roman" w:cs="Times New Roman"/>
          <w:sz w:val="24"/>
          <w:szCs w:val="24"/>
        </w:rPr>
        <w:t>meetings;</w:t>
      </w:r>
    </w:p>
    <w:p w14:paraId="0763BCE7" w14:textId="77777777" w:rsidR="00D84302" w:rsidRPr="00672A5F" w:rsidRDefault="00D84302" w:rsidP="00D84302">
      <w:pPr>
        <w:pStyle w:val="ListParagraph"/>
        <w:numPr>
          <w:ilvl w:val="0"/>
          <w:numId w:val="13"/>
        </w:numPr>
        <w:spacing w:after="160"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rPr>
        <w:t xml:space="preserve">The </w:t>
      </w:r>
      <w:r w:rsidR="006D6D99" w:rsidRPr="00672A5F">
        <w:rPr>
          <w:rFonts w:ascii="Times New Roman" w:hAnsi="Times New Roman" w:cs="Times New Roman"/>
          <w:sz w:val="24"/>
          <w:szCs w:val="24"/>
        </w:rPr>
        <w:t>Director responsible for Water Services</w:t>
      </w:r>
      <w:r w:rsidRPr="00672A5F">
        <w:rPr>
          <w:rFonts w:ascii="Times New Roman" w:hAnsi="Times New Roman" w:cs="Times New Roman"/>
          <w:sz w:val="24"/>
          <w:szCs w:val="24"/>
        </w:rPr>
        <w:t xml:space="preserve"> shall be the Secretary to the </w:t>
      </w:r>
      <w:r w:rsidR="006D6D99" w:rsidRPr="00672A5F">
        <w:rPr>
          <w:rFonts w:ascii="Times New Roman" w:hAnsi="Times New Roman" w:cs="Times New Roman"/>
          <w:sz w:val="24"/>
          <w:szCs w:val="24"/>
        </w:rPr>
        <w:t>WESCOORD meetings.</w:t>
      </w:r>
    </w:p>
    <w:p w14:paraId="18529EE5" w14:textId="77777777" w:rsidR="00076897" w:rsidRPr="00672A5F" w:rsidRDefault="00076897" w:rsidP="00076897">
      <w:pPr>
        <w:pStyle w:val="ListParagraph"/>
        <w:spacing w:after="160" w:line="360" w:lineRule="auto"/>
        <w:ind w:left="1210"/>
        <w:rPr>
          <w:rFonts w:ascii="Times New Roman" w:hAnsi="Times New Roman" w:cs="Times New Roman"/>
          <w:sz w:val="24"/>
          <w:szCs w:val="24"/>
          <w:lang w:val="en-US"/>
        </w:rPr>
      </w:pPr>
    </w:p>
    <w:p w14:paraId="34A67AC7" w14:textId="77777777" w:rsidR="00FB0E22" w:rsidRPr="00672A5F" w:rsidRDefault="006B1721" w:rsidP="0015699C">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FUNCTIONS OF THE WATER SECTOR COORDINATION COMMITTEE</w:t>
      </w:r>
    </w:p>
    <w:p w14:paraId="71C0F7FC" w14:textId="77777777" w:rsidR="00076897" w:rsidRPr="00672A5F" w:rsidRDefault="00076897" w:rsidP="0015699C">
      <w:pPr>
        <w:pStyle w:val="ListParagraph"/>
        <w:numPr>
          <w:ilvl w:val="0"/>
          <w:numId w:val="15"/>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 xml:space="preserve">The functions of the </w:t>
      </w:r>
      <w:r w:rsidR="006D6D99" w:rsidRPr="00672A5F">
        <w:rPr>
          <w:rFonts w:ascii="Times New Roman" w:hAnsi="Times New Roman" w:cs="Times New Roman"/>
          <w:sz w:val="24"/>
          <w:szCs w:val="24"/>
        </w:rPr>
        <w:t>WES</w:t>
      </w:r>
      <w:r w:rsidRPr="00672A5F">
        <w:rPr>
          <w:rFonts w:ascii="Times New Roman" w:hAnsi="Times New Roman" w:cs="Times New Roman"/>
          <w:sz w:val="24"/>
          <w:szCs w:val="24"/>
        </w:rPr>
        <w:t>C</w:t>
      </w:r>
      <w:r w:rsidR="006D6D99" w:rsidRPr="00672A5F">
        <w:rPr>
          <w:rFonts w:ascii="Times New Roman" w:hAnsi="Times New Roman" w:cs="Times New Roman"/>
          <w:sz w:val="24"/>
          <w:szCs w:val="24"/>
        </w:rPr>
        <w:t>OORD C</w:t>
      </w:r>
      <w:r w:rsidRPr="00672A5F">
        <w:rPr>
          <w:rFonts w:ascii="Times New Roman" w:hAnsi="Times New Roman" w:cs="Times New Roman"/>
          <w:sz w:val="24"/>
          <w:szCs w:val="24"/>
        </w:rPr>
        <w:t>ommittee shall be to: -</w:t>
      </w:r>
    </w:p>
    <w:p w14:paraId="12F67AA2" w14:textId="77777777" w:rsidR="00AA7565" w:rsidRPr="00672A5F" w:rsidRDefault="00AA7565" w:rsidP="00AA7565">
      <w:pPr>
        <w:pStyle w:val="ListParagraph"/>
        <w:widowControl w:val="0"/>
        <w:numPr>
          <w:ilvl w:val="1"/>
          <w:numId w:val="15"/>
        </w:numPr>
        <w:autoSpaceDE w:val="0"/>
        <w:autoSpaceDN w:val="0"/>
        <w:spacing w:before="89"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To request for special County</w:t>
      </w:r>
      <w:r w:rsidRPr="00672A5F">
        <w:rPr>
          <w:rFonts w:ascii="Times New Roman" w:hAnsi="Times New Roman" w:cs="Times New Roman"/>
          <w:spacing w:val="-6"/>
          <w:sz w:val="24"/>
        </w:rPr>
        <w:t xml:space="preserve"> </w:t>
      </w:r>
      <w:r w:rsidRPr="00672A5F">
        <w:rPr>
          <w:rFonts w:ascii="Times New Roman" w:hAnsi="Times New Roman" w:cs="Times New Roman"/>
          <w:sz w:val="24"/>
        </w:rPr>
        <w:t>Steering Group (CSG) where necessary;</w:t>
      </w:r>
    </w:p>
    <w:p w14:paraId="14CB448A" w14:textId="77777777" w:rsidR="00AA7565" w:rsidRPr="00672A5F" w:rsidRDefault="00AA7565" w:rsidP="00AA7565">
      <w:pPr>
        <w:pStyle w:val="ListParagraph"/>
        <w:widowControl w:val="0"/>
        <w:numPr>
          <w:ilvl w:val="1"/>
          <w:numId w:val="15"/>
        </w:numPr>
        <w:autoSpaceDE w:val="0"/>
        <w:autoSpaceDN w:val="0"/>
        <w:spacing w:before="1"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Provide</w:t>
      </w:r>
      <w:r w:rsidRPr="00672A5F">
        <w:rPr>
          <w:rFonts w:ascii="Times New Roman" w:hAnsi="Times New Roman" w:cs="Times New Roman"/>
          <w:spacing w:val="-3"/>
          <w:sz w:val="24"/>
        </w:rPr>
        <w:t xml:space="preserve"> </w:t>
      </w:r>
      <w:r w:rsidRPr="00672A5F">
        <w:rPr>
          <w:rFonts w:ascii="Times New Roman" w:hAnsi="Times New Roman" w:cs="Times New Roman"/>
          <w:sz w:val="24"/>
        </w:rPr>
        <w:t>technical advice</w:t>
      </w:r>
      <w:r w:rsidRPr="00672A5F">
        <w:rPr>
          <w:rFonts w:ascii="Times New Roman" w:hAnsi="Times New Roman" w:cs="Times New Roman"/>
          <w:spacing w:val="1"/>
          <w:sz w:val="24"/>
        </w:rPr>
        <w:t xml:space="preserve"> and support </w:t>
      </w:r>
      <w:r w:rsidRPr="00672A5F">
        <w:rPr>
          <w:rFonts w:ascii="Times New Roman" w:hAnsi="Times New Roman" w:cs="Times New Roman"/>
          <w:sz w:val="24"/>
        </w:rPr>
        <w:t>to</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CSG and sub-county WESCOORDs;</w:t>
      </w:r>
    </w:p>
    <w:p w14:paraId="551111A3" w14:textId="19A50604"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Monitor</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evaluate</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performance</w:t>
      </w:r>
      <w:r w:rsidRPr="00672A5F">
        <w:rPr>
          <w:rFonts w:ascii="Times New Roman" w:hAnsi="Times New Roman" w:cs="Times New Roman"/>
          <w:spacing w:val="1"/>
          <w:sz w:val="24"/>
        </w:rPr>
        <w:t xml:space="preserve"> </w:t>
      </w:r>
      <w:r w:rsidRPr="00672A5F">
        <w:rPr>
          <w:rFonts w:ascii="Times New Roman" w:hAnsi="Times New Roman" w:cs="Times New Roman"/>
          <w:sz w:val="24"/>
        </w:rPr>
        <w:t>of</w:t>
      </w:r>
      <w:r w:rsidRPr="00672A5F">
        <w:rPr>
          <w:rFonts w:ascii="Times New Roman" w:hAnsi="Times New Roman" w:cs="Times New Roman"/>
          <w:spacing w:val="1"/>
          <w:sz w:val="24"/>
        </w:rPr>
        <w:t xml:space="preserve"> </w:t>
      </w:r>
      <w:r w:rsidRPr="00672A5F">
        <w:rPr>
          <w:rFonts w:ascii="Times New Roman" w:hAnsi="Times New Roman" w:cs="Times New Roman"/>
          <w:sz w:val="24"/>
        </w:rPr>
        <w:t>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2"/>
          <w:sz w:val="24"/>
        </w:rPr>
        <w:t xml:space="preserve"> </w:t>
      </w:r>
      <w:r w:rsidRPr="00672A5F">
        <w:rPr>
          <w:rFonts w:ascii="Times New Roman" w:hAnsi="Times New Roman" w:cs="Times New Roman"/>
          <w:sz w:val="24"/>
        </w:rPr>
        <w:t>report to the County</w:t>
      </w:r>
      <w:r w:rsidRPr="00672A5F">
        <w:rPr>
          <w:rFonts w:ascii="Times New Roman" w:hAnsi="Times New Roman" w:cs="Times New Roman"/>
          <w:spacing w:val="-6"/>
          <w:sz w:val="24"/>
        </w:rPr>
        <w:t xml:space="preserve"> </w:t>
      </w:r>
      <w:r w:rsidRPr="00672A5F">
        <w:rPr>
          <w:rFonts w:ascii="Times New Roman" w:hAnsi="Times New Roman" w:cs="Times New Roman"/>
          <w:sz w:val="24"/>
        </w:rPr>
        <w:t>Steering Group</w:t>
      </w:r>
      <w:r w:rsidR="00C469C5" w:rsidRPr="00672A5F">
        <w:rPr>
          <w:rFonts w:ascii="Times New Roman" w:hAnsi="Times New Roman" w:cs="Times New Roman"/>
          <w:sz w:val="24"/>
        </w:rPr>
        <w:t xml:space="preserve">; </w:t>
      </w:r>
    </w:p>
    <w:p w14:paraId="0ADE7A34"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lastRenderedPageBreak/>
        <w:t>coordinate the activities</w:t>
      </w:r>
      <w:r w:rsidRPr="00672A5F">
        <w:rPr>
          <w:rFonts w:ascii="Times New Roman" w:hAnsi="Times New Roman" w:cs="Times New Roman"/>
          <w:spacing w:val="1"/>
          <w:sz w:val="24"/>
        </w:rPr>
        <w:t xml:space="preserve"> </w:t>
      </w:r>
      <w:r w:rsidRPr="00672A5F">
        <w:rPr>
          <w:rFonts w:ascii="Times New Roman" w:hAnsi="Times New Roman" w:cs="Times New Roman"/>
          <w:sz w:val="24"/>
        </w:rPr>
        <w:t>of</w:t>
      </w:r>
      <w:r w:rsidRPr="00672A5F">
        <w:rPr>
          <w:rFonts w:ascii="Times New Roman" w:hAnsi="Times New Roman" w:cs="Times New Roman"/>
          <w:spacing w:val="60"/>
          <w:sz w:val="24"/>
        </w:rPr>
        <w:t xml:space="preserve"> </w:t>
      </w:r>
      <w:r w:rsidRPr="00672A5F">
        <w:rPr>
          <w:rFonts w:ascii="Times New Roman" w:hAnsi="Times New Roman" w:cs="Times New Roman"/>
          <w:sz w:val="24"/>
        </w:rPr>
        <w:t>Institutional Stakeholders involved in water services provision efforts in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p>
    <w:p w14:paraId="1402C428"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develop</w:t>
      </w:r>
      <w:r w:rsidRPr="00672A5F">
        <w:rPr>
          <w:rFonts w:ascii="Times New Roman" w:hAnsi="Times New Roman" w:cs="Times New Roman"/>
          <w:spacing w:val="61"/>
          <w:sz w:val="24"/>
        </w:rPr>
        <w:t xml:space="preserve"> </w:t>
      </w:r>
      <w:r w:rsidRPr="00672A5F">
        <w:rPr>
          <w:rFonts w:ascii="Times New Roman" w:hAnsi="Times New Roman" w:cs="Times New Roman"/>
          <w:sz w:val="24"/>
        </w:rPr>
        <w:t>guidelines</w:t>
      </w:r>
      <w:r w:rsidRPr="00672A5F">
        <w:rPr>
          <w:rFonts w:ascii="Times New Roman" w:hAnsi="Times New Roman" w:cs="Times New Roman"/>
          <w:spacing w:val="60"/>
          <w:sz w:val="24"/>
        </w:rPr>
        <w:t xml:space="preserve"> </w:t>
      </w:r>
      <w:r w:rsidRPr="00672A5F">
        <w:rPr>
          <w:rFonts w:ascii="Times New Roman" w:hAnsi="Times New Roman" w:cs="Times New Roman"/>
          <w:sz w:val="24"/>
        </w:rPr>
        <w:t>on   the   activities to be undertaken</w:t>
      </w:r>
      <w:r w:rsidRPr="00672A5F">
        <w:rPr>
          <w:rFonts w:ascii="Times New Roman" w:hAnsi="Times New Roman" w:cs="Times New Roman"/>
          <w:spacing w:val="1"/>
          <w:sz w:val="24"/>
        </w:rPr>
        <w:t xml:space="preserve"> </w:t>
      </w:r>
      <w:r w:rsidRPr="00672A5F">
        <w:rPr>
          <w:rFonts w:ascii="Times New Roman" w:hAnsi="Times New Roman" w:cs="Times New Roman"/>
          <w:sz w:val="24"/>
        </w:rPr>
        <w:t>by</w:t>
      </w:r>
      <w:r w:rsidRPr="00672A5F">
        <w:rPr>
          <w:rFonts w:ascii="Times New Roman" w:hAnsi="Times New Roman" w:cs="Times New Roman"/>
          <w:spacing w:val="-4"/>
          <w:sz w:val="24"/>
        </w:rPr>
        <w:t xml:space="preserve"> </w:t>
      </w:r>
      <w:r w:rsidRPr="00672A5F">
        <w:rPr>
          <w:rFonts w:ascii="Times New Roman" w:hAnsi="Times New Roman" w:cs="Times New Roman"/>
          <w:sz w:val="24"/>
        </w:rPr>
        <w:t>Institutional Stakeholders in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p>
    <w:p w14:paraId="492BECE6"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provide a forum for reporting the activities of 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p>
    <w:p w14:paraId="352C2080"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deliberate on issues related to water supply and sanitation</w:t>
      </w:r>
      <w:r w:rsidRPr="00672A5F">
        <w:rPr>
          <w:rFonts w:ascii="Times New Roman" w:hAnsi="Times New Roman" w:cs="Times New Roman"/>
          <w:spacing w:val="1"/>
          <w:sz w:val="24"/>
        </w:rPr>
        <w:t xml:space="preserve"> </w:t>
      </w:r>
      <w:r w:rsidRPr="00672A5F">
        <w:rPr>
          <w:rFonts w:ascii="Times New Roman" w:hAnsi="Times New Roman" w:cs="Times New Roman"/>
          <w:sz w:val="24"/>
        </w:rPr>
        <w:t>services</w:t>
      </w:r>
      <w:r w:rsidRPr="00672A5F">
        <w:rPr>
          <w:rFonts w:ascii="Times New Roman" w:hAnsi="Times New Roman" w:cs="Times New Roman"/>
          <w:spacing w:val="1"/>
          <w:sz w:val="24"/>
        </w:rPr>
        <w:t xml:space="preserve"> </w:t>
      </w:r>
      <w:r w:rsidRPr="00672A5F">
        <w:rPr>
          <w:rFonts w:ascii="Times New Roman" w:hAnsi="Times New Roman" w:cs="Times New Roman"/>
          <w:sz w:val="24"/>
        </w:rPr>
        <w:t>presented</w:t>
      </w:r>
      <w:r w:rsidRPr="00672A5F">
        <w:rPr>
          <w:rFonts w:ascii="Times New Roman" w:hAnsi="Times New Roman" w:cs="Times New Roman"/>
          <w:spacing w:val="1"/>
          <w:sz w:val="24"/>
        </w:rPr>
        <w:t xml:space="preserve"> </w:t>
      </w:r>
      <w:r w:rsidRPr="00672A5F">
        <w:rPr>
          <w:rFonts w:ascii="Times New Roman" w:hAnsi="Times New Roman" w:cs="Times New Roman"/>
          <w:sz w:val="24"/>
        </w:rPr>
        <w:t>by</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Sub-County</w:t>
      </w:r>
      <w:r w:rsidRPr="00672A5F">
        <w:rPr>
          <w:rFonts w:ascii="Times New Roman" w:hAnsi="Times New Roman" w:cs="Times New Roman"/>
          <w:spacing w:val="60"/>
          <w:sz w:val="24"/>
        </w:rPr>
        <w:t xml:space="preserve"> </w:t>
      </w:r>
      <w:r w:rsidRPr="00672A5F">
        <w:rPr>
          <w:rFonts w:ascii="Times New Roman" w:hAnsi="Times New Roman" w:cs="Times New Roman"/>
          <w:sz w:val="24"/>
        </w:rPr>
        <w:t>Multi</w:t>
      </w:r>
      <w:r w:rsidRPr="00672A5F">
        <w:rPr>
          <w:rFonts w:ascii="Times New Roman" w:hAnsi="Times New Roman" w:cs="Times New Roman"/>
          <w:spacing w:val="1"/>
          <w:sz w:val="24"/>
        </w:rPr>
        <w:t xml:space="preserve"> </w:t>
      </w:r>
      <w:r w:rsidRPr="00672A5F">
        <w:rPr>
          <w:rFonts w:ascii="Times New Roman" w:hAnsi="Times New Roman" w:cs="Times New Roman"/>
          <w:sz w:val="24"/>
        </w:rPr>
        <w:t>Sector</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 Forums;</w:t>
      </w:r>
    </w:p>
    <w:p w14:paraId="78E7AC62"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assign</w:t>
      </w:r>
      <w:r w:rsidRPr="00672A5F">
        <w:rPr>
          <w:rFonts w:ascii="Times New Roman" w:hAnsi="Times New Roman" w:cs="Times New Roman"/>
          <w:spacing w:val="1"/>
          <w:sz w:val="24"/>
        </w:rPr>
        <w:t xml:space="preserve"> </w:t>
      </w:r>
      <w:r w:rsidRPr="00672A5F">
        <w:rPr>
          <w:rFonts w:ascii="Times New Roman" w:hAnsi="Times New Roman" w:cs="Times New Roman"/>
          <w:sz w:val="24"/>
        </w:rPr>
        <w:t>duties</w:t>
      </w:r>
      <w:r w:rsidRPr="00672A5F">
        <w:rPr>
          <w:rFonts w:ascii="Times New Roman" w:hAnsi="Times New Roman" w:cs="Times New Roman"/>
          <w:spacing w:val="1"/>
          <w:sz w:val="24"/>
        </w:rPr>
        <w:t xml:space="preserve"> </w:t>
      </w:r>
      <w:r w:rsidRPr="00672A5F">
        <w:rPr>
          <w:rFonts w:ascii="Times New Roman" w:hAnsi="Times New Roman" w:cs="Times New Roman"/>
          <w:sz w:val="24"/>
        </w:rPr>
        <w:t>to</w:t>
      </w:r>
      <w:r w:rsidRPr="00672A5F">
        <w:rPr>
          <w:rFonts w:ascii="Times New Roman" w:hAnsi="Times New Roman" w:cs="Times New Roman"/>
          <w:spacing w:val="1"/>
          <w:sz w:val="24"/>
        </w:rPr>
        <w:t xml:space="preserve"> </w:t>
      </w:r>
      <w:r w:rsidRPr="00672A5F">
        <w:rPr>
          <w:rFonts w:ascii="Times New Roman" w:hAnsi="Times New Roman" w:cs="Times New Roman"/>
          <w:sz w:val="24"/>
        </w:rPr>
        <w:t>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r w:rsidRPr="00672A5F">
        <w:rPr>
          <w:rFonts w:ascii="Times New Roman" w:hAnsi="Times New Roman" w:cs="Times New Roman"/>
          <w:spacing w:val="1"/>
          <w:sz w:val="24"/>
        </w:rPr>
        <w:t xml:space="preserve"> </w:t>
      </w:r>
      <w:r w:rsidRPr="00672A5F">
        <w:rPr>
          <w:rFonts w:ascii="Times New Roman" w:hAnsi="Times New Roman" w:cs="Times New Roman"/>
          <w:sz w:val="24"/>
        </w:rPr>
        <w:t>based</w:t>
      </w:r>
      <w:r w:rsidRPr="00672A5F">
        <w:rPr>
          <w:rFonts w:ascii="Times New Roman" w:hAnsi="Times New Roman" w:cs="Times New Roman"/>
          <w:spacing w:val="1"/>
          <w:sz w:val="24"/>
        </w:rPr>
        <w:t xml:space="preserve"> </w:t>
      </w:r>
      <w:r w:rsidRPr="00672A5F">
        <w:rPr>
          <w:rFonts w:ascii="Times New Roman" w:hAnsi="Times New Roman" w:cs="Times New Roman"/>
          <w:sz w:val="24"/>
        </w:rPr>
        <w:t>on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57"/>
          <w:sz w:val="24"/>
        </w:rPr>
        <w:t xml:space="preserve"> </w:t>
      </w:r>
      <w:r w:rsidRPr="00672A5F">
        <w:rPr>
          <w:rFonts w:ascii="Times New Roman" w:hAnsi="Times New Roman" w:cs="Times New Roman"/>
          <w:sz w:val="24"/>
        </w:rPr>
        <w:t>project priority</w:t>
      </w:r>
      <w:r w:rsidRPr="00672A5F">
        <w:rPr>
          <w:rFonts w:ascii="Times New Roman" w:hAnsi="Times New Roman" w:cs="Times New Roman"/>
          <w:spacing w:val="-5"/>
          <w:sz w:val="24"/>
        </w:rPr>
        <w:t xml:space="preserve"> </w:t>
      </w:r>
      <w:r w:rsidRPr="00672A5F">
        <w:rPr>
          <w:rFonts w:ascii="Times New Roman" w:hAnsi="Times New Roman" w:cs="Times New Roman"/>
          <w:sz w:val="24"/>
        </w:rPr>
        <w:t>list;</w:t>
      </w:r>
    </w:p>
    <w:p w14:paraId="6ACD1C4B"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advise</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w:t>
      </w:r>
      <w:r w:rsidRPr="00672A5F">
        <w:rPr>
          <w:rFonts w:ascii="Times New Roman" w:hAnsi="Times New Roman" w:cs="Times New Roman"/>
          <w:sz w:val="24"/>
        </w:rPr>
        <w:t>on</w:t>
      </w:r>
      <w:r w:rsidRPr="00672A5F">
        <w:rPr>
          <w:rFonts w:ascii="Times New Roman" w:hAnsi="Times New Roman" w:cs="Times New Roman"/>
          <w:spacing w:val="1"/>
          <w:sz w:val="24"/>
        </w:rPr>
        <w:t xml:space="preserve"> </w:t>
      </w:r>
      <w:r w:rsidRPr="00672A5F">
        <w:rPr>
          <w:rFonts w:ascii="Times New Roman" w:hAnsi="Times New Roman" w:cs="Times New Roman"/>
          <w:sz w:val="24"/>
        </w:rPr>
        <w:t>relationships</w:t>
      </w:r>
      <w:r w:rsidRPr="00672A5F">
        <w:rPr>
          <w:rFonts w:ascii="Times New Roman" w:hAnsi="Times New Roman" w:cs="Times New Roman"/>
          <w:spacing w:val="1"/>
          <w:sz w:val="24"/>
        </w:rPr>
        <w:t xml:space="preserve"> </w:t>
      </w:r>
      <w:r w:rsidRPr="00672A5F">
        <w:rPr>
          <w:rFonts w:ascii="Times New Roman" w:hAnsi="Times New Roman" w:cs="Times New Roman"/>
          <w:sz w:val="24"/>
        </w:rPr>
        <w:t>with</w:t>
      </w:r>
      <w:r w:rsidRPr="00672A5F">
        <w:rPr>
          <w:rFonts w:ascii="Times New Roman" w:hAnsi="Times New Roman" w:cs="Times New Roman"/>
          <w:spacing w:val="1"/>
          <w:sz w:val="24"/>
        </w:rPr>
        <w:t xml:space="preserve"> </w:t>
      </w:r>
      <w:r w:rsidRPr="00672A5F">
        <w:rPr>
          <w:rFonts w:ascii="Times New Roman" w:hAnsi="Times New Roman" w:cs="Times New Roman"/>
          <w:sz w:val="24"/>
        </w:rPr>
        <w:t>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p>
    <w:p w14:paraId="59C34A47"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Advise</w:t>
      </w:r>
      <w:r w:rsidRPr="00672A5F">
        <w:rPr>
          <w:rFonts w:ascii="Times New Roman" w:hAnsi="Times New Roman" w:cs="Times New Roman"/>
          <w:spacing w:val="1"/>
          <w:sz w:val="24"/>
        </w:rPr>
        <w:t xml:space="preserve"> </w:t>
      </w:r>
      <w:r w:rsidRPr="00672A5F">
        <w:rPr>
          <w:rFonts w:ascii="Times New Roman" w:hAnsi="Times New Roman" w:cs="Times New Roman"/>
          <w:sz w:val="24"/>
        </w:rPr>
        <w:t>on</w:t>
      </w:r>
      <w:r w:rsidRPr="00672A5F">
        <w:rPr>
          <w:rFonts w:ascii="Times New Roman" w:hAnsi="Times New Roman" w:cs="Times New Roman"/>
          <w:spacing w:val="1"/>
          <w:sz w:val="24"/>
        </w:rPr>
        <w:t xml:space="preserve"> </w:t>
      </w:r>
      <w:r w:rsidRPr="00672A5F">
        <w:rPr>
          <w:rFonts w:ascii="Times New Roman" w:hAnsi="Times New Roman" w:cs="Times New Roman"/>
          <w:sz w:val="24"/>
        </w:rPr>
        <w:t>policy</w:t>
      </w:r>
      <w:r w:rsidRPr="00672A5F">
        <w:rPr>
          <w:rFonts w:ascii="Times New Roman" w:hAnsi="Times New Roman" w:cs="Times New Roman"/>
          <w:spacing w:val="1"/>
          <w:sz w:val="24"/>
        </w:rPr>
        <w:t xml:space="preserve"> </w:t>
      </w:r>
      <w:r w:rsidRPr="00672A5F">
        <w:rPr>
          <w:rFonts w:ascii="Times New Roman" w:hAnsi="Times New Roman" w:cs="Times New Roman"/>
          <w:sz w:val="24"/>
        </w:rPr>
        <w:t>matters</w:t>
      </w:r>
      <w:r w:rsidRPr="00672A5F">
        <w:rPr>
          <w:rFonts w:ascii="Times New Roman" w:hAnsi="Times New Roman" w:cs="Times New Roman"/>
          <w:spacing w:val="1"/>
          <w:sz w:val="24"/>
        </w:rPr>
        <w:t xml:space="preserve"> </w:t>
      </w:r>
      <w:r w:rsidRPr="00672A5F">
        <w:rPr>
          <w:rFonts w:ascii="Times New Roman" w:hAnsi="Times New Roman" w:cs="Times New Roman"/>
          <w:sz w:val="24"/>
        </w:rPr>
        <w:t>relating</w:t>
      </w:r>
      <w:r w:rsidRPr="00672A5F">
        <w:rPr>
          <w:rFonts w:ascii="Times New Roman" w:hAnsi="Times New Roman" w:cs="Times New Roman"/>
          <w:spacing w:val="1"/>
          <w:sz w:val="24"/>
        </w:rPr>
        <w:t xml:space="preserve"> </w:t>
      </w:r>
      <w:r w:rsidRPr="00672A5F">
        <w:rPr>
          <w:rFonts w:ascii="Times New Roman" w:hAnsi="Times New Roman" w:cs="Times New Roman"/>
          <w:sz w:val="24"/>
        </w:rPr>
        <w:t>to</w:t>
      </w:r>
      <w:r w:rsidRPr="00672A5F">
        <w:rPr>
          <w:rFonts w:ascii="Times New Roman" w:hAnsi="Times New Roman" w:cs="Times New Roman"/>
          <w:spacing w:val="1"/>
          <w:sz w:val="24"/>
        </w:rPr>
        <w:t xml:space="preserve"> </w:t>
      </w:r>
      <w:r w:rsidRPr="00672A5F">
        <w:rPr>
          <w:rFonts w:ascii="Times New Roman" w:hAnsi="Times New Roman" w:cs="Times New Roman"/>
          <w:sz w:val="24"/>
        </w:rPr>
        <w:t>water,</w:t>
      </w:r>
      <w:r w:rsidRPr="00672A5F">
        <w:rPr>
          <w:rFonts w:ascii="Times New Roman" w:hAnsi="Times New Roman" w:cs="Times New Roman"/>
          <w:spacing w:val="1"/>
          <w:sz w:val="24"/>
        </w:rPr>
        <w:t xml:space="preserve"> </w:t>
      </w:r>
      <w:r w:rsidRPr="00672A5F">
        <w:rPr>
          <w:rFonts w:ascii="Times New Roman" w:hAnsi="Times New Roman" w:cs="Times New Roman"/>
          <w:sz w:val="24"/>
        </w:rPr>
        <w:t>health</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sanitation</w:t>
      </w:r>
      <w:r w:rsidRPr="00672A5F">
        <w:rPr>
          <w:rFonts w:ascii="Times New Roman" w:hAnsi="Times New Roman" w:cs="Times New Roman"/>
          <w:spacing w:val="-1"/>
          <w:sz w:val="24"/>
        </w:rPr>
        <w:t xml:space="preserve"> </w:t>
      </w:r>
      <w:r w:rsidRPr="00672A5F">
        <w:rPr>
          <w:rFonts w:ascii="Times New Roman" w:hAnsi="Times New Roman" w:cs="Times New Roman"/>
          <w:sz w:val="24"/>
        </w:rPr>
        <w:t>in 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p>
    <w:p w14:paraId="34056853"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Provide</w:t>
      </w:r>
      <w:r w:rsidRPr="00672A5F">
        <w:rPr>
          <w:rFonts w:ascii="Times New Roman" w:hAnsi="Times New Roman" w:cs="Times New Roman"/>
          <w:spacing w:val="1"/>
          <w:sz w:val="24"/>
        </w:rPr>
        <w:t xml:space="preserve"> </w:t>
      </w:r>
      <w:r w:rsidRPr="00672A5F">
        <w:rPr>
          <w:rFonts w:ascii="Times New Roman" w:hAnsi="Times New Roman" w:cs="Times New Roman"/>
          <w:sz w:val="24"/>
        </w:rPr>
        <w:t>linkages</w:t>
      </w:r>
      <w:r w:rsidRPr="00672A5F">
        <w:rPr>
          <w:rFonts w:ascii="Times New Roman" w:hAnsi="Times New Roman" w:cs="Times New Roman"/>
          <w:spacing w:val="1"/>
          <w:sz w:val="24"/>
        </w:rPr>
        <w:t xml:space="preserve"> </w:t>
      </w:r>
      <w:r w:rsidRPr="00672A5F">
        <w:rPr>
          <w:rFonts w:ascii="Times New Roman" w:hAnsi="Times New Roman" w:cs="Times New Roman"/>
          <w:sz w:val="24"/>
        </w:rPr>
        <w:t>between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61"/>
          <w:sz w:val="24"/>
        </w:rPr>
        <w:t xml:space="preserve"> </w:t>
      </w:r>
      <w:r w:rsidRPr="00672A5F">
        <w:rPr>
          <w:rFonts w:ascii="Times New Roman" w:hAnsi="Times New Roman" w:cs="Times New Roman"/>
          <w:sz w:val="24"/>
        </w:rPr>
        <w:t>Executive</w:t>
      </w:r>
      <w:r w:rsidRPr="00672A5F">
        <w:rPr>
          <w:rFonts w:ascii="Times New Roman" w:hAnsi="Times New Roman" w:cs="Times New Roman"/>
          <w:spacing w:val="1"/>
          <w:sz w:val="24"/>
        </w:rPr>
        <w:t xml:space="preserve"> </w:t>
      </w:r>
      <w:r w:rsidRPr="00672A5F">
        <w:rPr>
          <w:rFonts w:ascii="Times New Roman" w:hAnsi="Times New Roman" w:cs="Times New Roman"/>
          <w:sz w:val="24"/>
        </w:rPr>
        <w:t>Committee</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r w:rsidRPr="00672A5F">
        <w:rPr>
          <w:rFonts w:ascii="Times New Roman" w:hAnsi="Times New Roman" w:cs="Times New Roman"/>
          <w:spacing w:val="1"/>
          <w:sz w:val="24"/>
        </w:rPr>
        <w:t xml:space="preserve"> </w:t>
      </w:r>
      <w:r w:rsidRPr="00672A5F">
        <w:rPr>
          <w:rFonts w:ascii="Times New Roman" w:hAnsi="Times New Roman" w:cs="Times New Roman"/>
          <w:sz w:val="24"/>
        </w:rPr>
        <w:t>in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p>
    <w:p w14:paraId="4E800C85" w14:textId="491D6CE8"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 xml:space="preserve"> Initiate water secto</w:t>
      </w:r>
      <w:r w:rsidR="00C469C5" w:rsidRPr="00672A5F">
        <w:rPr>
          <w:rFonts w:ascii="Times New Roman" w:hAnsi="Times New Roman" w:cs="Times New Roman"/>
          <w:sz w:val="24"/>
        </w:rPr>
        <w:t>r field level rapid assessments;</w:t>
      </w:r>
    </w:p>
    <w:p w14:paraId="216D3863" w14:textId="08E7EB6F"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Share water situation information and reports</w:t>
      </w:r>
      <w:r w:rsidR="00C469C5" w:rsidRPr="00672A5F">
        <w:rPr>
          <w:rFonts w:ascii="Times New Roman" w:hAnsi="Times New Roman" w:cs="Times New Roman"/>
          <w:sz w:val="24"/>
        </w:rPr>
        <w:t>;</w:t>
      </w:r>
    </w:p>
    <w:p w14:paraId="76190148"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 xml:space="preserve"> Any</w:t>
      </w:r>
      <w:r w:rsidRPr="00672A5F">
        <w:rPr>
          <w:rFonts w:ascii="Times New Roman" w:hAnsi="Times New Roman" w:cs="Times New Roman"/>
          <w:spacing w:val="1"/>
          <w:sz w:val="24"/>
        </w:rPr>
        <w:t xml:space="preserve"> </w:t>
      </w:r>
      <w:r w:rsidRPr="00672A5F">
        <w:rPr>
          <w:rFonts w:ascii="Times New Roman" w:hAnsi="Times New Roman" w:cs="Times New Roman"/>
          <w:sz w:val="24"/>
        </w:rPr>
        <w:t>other</w:t>
      </w:r>
      <w:r w:rsidRPr="00672A5F">
        <w:rPr>
          <w:rFonts w:ascii="Times New Roman" w:hAnsi="Times New Roman" w:cs="Times New Roman"/>
          <w:spacing w:val="1"/>
          <w:sz w:val="24"/>
        </w:rPr>
        <w:t xml:space="preserve"> </w:t>
      </w:r>
      <w:r w:rsidRPr="00672A5F">
        <w:rPr>
          <w:rFonts w:ascii="Times New Roman" w:hAnsi="Times New Roman" w:cs="Times New Roman"/>
          <w:sz w:val="24"/>
        </w:rPr>
        <w:t>duty</w:t>
      </w:r>
      <w:r w:rsidRPr="00672A5F">
        <w:rPr>
          <w:rFonts w:ascii="Times New Roman" w:hAnsi="Times New Roman" w:cs="Times New Roman"/>
          <w:spacing w:val="1"/>
          <w:sz w:val="24"/>
        </w:rPr>
        <w:t xml:space="preserve"> </w:t>
      </w:r>
      <w:r w:rsidRPr="00672A5F">
        <w:rPr>
          <w:rFonts w:ascii="Times New Roman" w:hAnsi="Times New Roman" w:cs="Times New Roman"/>
          <w:sz w:val="24"/>
        </w:rPr>
        <w:t>assigned</w:t>
      </w:r>
      <w:r w:rsidRPr="00672A5F">
        <w:rPr>
          <w:rFonts w:ascii="Times New Roman" w:hAnsi="Times New Roman" w:cs="Times New Roman"/>
          <w:spacing w:val="1"/>
          <w:sz w:val="24"/>
        </w:rPr>
        <w:t xml:space="preserve"> </w:t>
      </w:r>
      <w:r w:rsidRPr="00672A5F">
        <w:rPr>
          <w:rFonts w:ascii="Times New Roman" w:hAnsi="Times New Roman" w:cs="Times New Roman"/>
          <w:sz w:val="24"/>
        </w:rPr>
        <w:t>to</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Forum</w:t>
      </w:r>
      <w:r w:rsidRPr="00672A5F">
        <w:rPr>
          <w:rFonts w:ascii="Times New Roman" w:hAnsi="Times New Roman" w:cs="Times New Roman"/>
          <w:spacing w:val="1"/>
          <w:sz w:val="24"/>
        </w:rPr>
        <w:t xml:space="preserve"> </w:t>
      </w:r>
      <w:r w:rsidRPr="00672A5F">
        <w:rPr>
          <w:rFonts w:ascii="Times New Roman" w:hAnsi="Times New Roman" w:cs="Times New Roman"/>
          <w:sz w:val="24"/>
        </w:rPr>
        <w:t>by</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w:t>
      </w:r>
      <w:r w:rsidRPr="00672A5F">
        <w:rPr>
          <w:rFonts w:ascii="Times New Roman" w:hAnsi="Times New Roman" w:cs="Times New Roman"/>
          <w:sz w:val="24"/>
        </w:rPr>
        <w:t>Executive</w:t>
      </w:r>
      <w:r w:rsidRPr="00672A5F">
        <w:rPr>
          <w:rFonts w:ascii="Times New Roman" w:hAnsi="Times New Roman" w:cs="Times New Roman"/>
          <w:spacing w:val="-2"/>
          <w:sz w:val="24"/>
        </w:rPr>
        <w:t xml:space="preserve"> </w:t>
      </w:r>
      <w:r w:rsidRPr="00672A5F">
        <w:rPr>
          <w:rFonts w:ascii="Times New Roman" w:hAnsi="Times New Roman" w:cs="Times New Roman"/>
          <w:sz w:val="24"/>
        </w:rPr>
        <w:t>Committee; and</w:t>
      </w:r>
    </w:p>
    <w:p w14:paraId="385326C3" w14:textId="77777777" w:rsidR="00AA7565" w:rsidRPr="00672A5F" w:rsidRDefault="00AA7565" w:rsidP="00AA7565">
      <w:pPr>
        <w:pStyle w:val="ListParagraph"/>
        <w:widowControl w:val="0"/>
        <w:numPr>
          <w:ilvl w:val="1"/>
          <w:numId w:val="15"/>
        </w:numPr>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Collection and maintaining</w:t>
      </w:r>
      <w:r w:rsidRPr="00672A5F">
        <w:rPr>
          <w:rFonts w:ascii="Times New Roman" w:hAnsi="Times New Roman" w:cs="Times New Roman"/>
          <w:spacing w:val="-4"/>
          <w:sz w:val="24"/>
        </w:rPr>
        <w:t xml:space="preserve"> </w:t>
      </w:r>
      <w:r w:rsidRPr="00672A5F">
        <w:rPr>
          <w:rFonts w:ascii="Times New Roman" w:hAnsi="Times New Roman" w:cs="Times New Roman"/>
          <w:sz w:val="24"/>
        </w:rPr>
        <w:t>periodic water</w:t>
      </w:r>
      <w:r w:rsidRPr="00672A5F">
        <w:rPr>
          <w:rFonts w:ascii="Times New Roman" w:hAnsi="Times New Roman" w:cs="Times New Roman"/>
          <w:spacing w:val="-1"/>
          <w:sz w:val="24"/>
        </w:rPr>
        <w:t xml:space="preserve"> </w:t>
      </w:r>
      <w:r w:rsidRPr="00672A5F">
        <w:rPr>
          <w:rFonts w:ascii="Times New Roman" w:hAnsi="Times New Roman" w:cs="Times New Roman"/>
          <w:sz w:val="24"/>
        </w:rPr>
        <w:t>analysis</w:t>
      </w:r>
      <w:r w:rsidRPr="00672A5F">
        <w:rPr>
          <w:rFonts w:ascii="Times New Roman" w:hAnsi="Times New Roman" w:cs="Times New Roman"/>
          <w:spacing w:val="-1"/>
          <w:sz w:val="24"/>
        </w:rPr>
        <w:t xml:space="preserve"> </w:t>
      </w:r>
      <w:r w:rsidRPr="00672A5F">
        <w:rPr>
          <w:rFonts w:ascii="Times New Roman" w:hAnsi="Times New Roman" w:cs="Times New Roman"/>
          <w:sz w:val="24"/>
        </w:rPr>
        <w:t>data.</w:t>
      </w:r>
    </w:p>
    <w:p w14:paraId="6902C733" w14:textId="77777777" w:rsidR="002B7443" w:rsidRPr="00672A5F" w:rsidRDefault="002B7443" w:rsidP="002B7443">
      <w:pPr>
        <w:pStyle w:val="ListParagraph"/>
        <w:widowControl w:val="0"/>
        <w:autoSpaceDE w:val="0"/>
        <w:autoSpaceDN w:val="0"/>
        <w:spacing w:after="0" w:line="240" w:lineRule="auto"/>
        <w:ind w:left="1440" w:right="-18"/>
        <w:contextualSpacing w:val="0"/>
        <w:jc w:val="both"/>
        <w:rPr>
          <w:rFonts w:ascii="Times New Roman" w:hAnsi="Times New Roman" w:cs="Times New Roman"/>
          <w:sz w:val="24"/>
        </w:rPr>
      </w:pPr>
    </w:p>
    <w:p w14:paraId="2AA0F0DB" w14:textId="443FAB0F" w:rsidR="002B7443" w:rsidRPr="00672A5F" w:rsidRDefault="002B7443" w:rsidP="002B7443">
      <w:pPr>
        <w:pStyle w:val="BodyText"/>
        <w:numPr>
          <w:ilvl w:val="0"/>
          <w:numId w:val="15"/>
        </w:numPr>
        <w:tabs>
          <w:tab w:val="left" w:pos="444"/>
        </w:tabs>
        <w:ind w:right="-108"/>
        <w:jc w:val="both"/>
      </w:pPr>
      <w:r w:rsidRPr="00672A5F">
        <w:t>The</w:t>
      </w:r>
      <w:r w:rsidRPr="00672A5F">
        <w:rPr>
          <w:spacing w:val="1"/>
        </w:rPr>
        <w:t xml:space="preserve"> </w:t>
      </w:r>
      <w:r w:rsidRPr="00672A5F">
        <w:t>County</w:t>
      </w:r>
      <w:r w:rsidRPr="00672A5F">
        <w:rPr>
          <w:spacing w:val="1"/>
        </w:rPr>
        <w:t xml:space="preserve"> </w:t>
      </w:r>
      <w:r w:rsidRPr="00672A5F">
        <w:t>WESCOORD</w:t>
      </w:r>
      <w:r w:rsidRPr="00672A5F">
        <w:rPr>
          <w:spacing w:val="1"/>
        </w:rPr>
        <w:t xml:space="preserve"> </w:t>
      </w:r>
      <w:r w:rsidRPr="00672A5F">
        <w:t>shall</w:t>
      </w:r>
      <w:r w:rsidRPr="00672A5F">
        <w:rPr>
          <w:spacing w:val="1"/>
        </w:rPr>
        <w:t xml:space="preserve"> </w:t>
      </w:r>
      <w:r w:rsidRPr="00672A5F">
        <w:rPr>
          <w:position w:val="1"/>
        </w:rPr>
        <w:t xml:space="preserve">develop its own guidelines for the conduct of </w:t>
      </w:r>
      <w:r w:rsidRPr="00672A5F">
        <w:t>meeting which</w:t>
      </w:r>
      <w:r w:rsidRPr="00672A5F">
        <w:rPr>
          <w:spacing w:val="1"/>
        </w:rPr>
        <w:t xml:space="preserve"> </w:t>
      </w:r>
      <w:r w:rsidRPr="00672A5F">
        <w:t>shall be</w:t>
      </w:r>
      <w:r w:rsidRPr="00672A5F">
        <w:rPr>
          <w:spacing w:val="-1"/>
        </w:rPr>
        <w:t xml:space="preserve"> </w:t>
      </w:r>
      <w:r w:rsidRPr="00672A5F">
        <w:t>approved by</w:t>
      </w:r>
      <w:r w:rsidRPr="00672A5F">
        <w:rPr>
          <w:spacing w:val="-10"/>
        </w:rPr>
        <w:t xml:space="preserve"> </w:t>
      </w:r>
      <w:r w:rsidRPr="00672A5F">
        <w:t>the</w:t>
      </w:r>
      <w:r w:rsidRPr="00672A5F">
        <w:rPr>
          <w:spacing w:val="2"/>
        </w:rPr>
        <w:t xml:space="preserve"> </w:t>
      </w:r>
      <w:r w:rsidRPr="00672A5F">
        <w:rPr>
          <w:position w:val="1"/>
        </w:rPr>
        <w:t>County</w:t>
      </w:r>
      <w:r w:rsidRPr="00672A5F">
        <w:rPr>
          <w:spacing w:val="-8"/>
          <w:position w:val="1"/>
        </w:rPr>
        <w:t xml:space="preserve"> </w:t>
      </w:r>
      <w:r w:rsidRPr="00672A5F">
        <w:t>Executive</w:t>
      </w:r>
      <w:r w:rsidRPr="00672A5F">
        <w:rPr>
          <w:spacing w:val="-1"/>
        </w:rPr>
        <w:t xml:space="preserve"> </w:t>
      </w:r>
      <w:r w:rsidR="006D6D99" w:rsidRPr="00672A5F">
        <w:rPr>
          <w:spacing w:val="-1"/>
        </w:rPr>
        <w:t xml:space="preserve">Committee </w:t>
      </w:r>
      <w:r w:rsidRPr="00672A5F">
        <w:t>Member</w:t>
      </w:r>
      <w:r w:rsidR="00C469C5" w:rsidRPr="00672A5F">
        <w:t>;</w:t>
      </w:r>
    </w:p>
    <w:p w14:paraId="7B44C8AA" w14:textId="0FE5F5C1" w:rsidR="002B7443" w:rsidRPr="00672A5F" w:rsidRDefault="002B7443" w:rsidP="008827F7">
      <w:pPr>
        <w:pStyle w:val="ListParagraph"/>
        <w:widowControl w:val="0"/>
        <w:numPr>
          <w:ilvl w:val="0"/>
          <w:numId w:val="15"/>
        </w:numPr>
        <w:tabs>
          <w:tab w:val="left" w:pos="501"/>
        </w:tabs>
        <w:autoSpaceDE w:val="0"/>
        <w:autoSpaceDN w:val="0"/>
        <w:spacing w:before="91" w:after="0" w:line="240" w:lineRule="auto"/>
        <w:ind w:right="-18"/>
        <w:jc w:val="both"/>
        <w:rPr>
          <w:rFonts w:ascii="Times New Roman" w:hAnsi="Times New Roman" w:cs="Times New Roman"/>
          <w:sz w:val="24"/>
        </w:rPr>
      </w:pPr>
      <w:r w:rsidRPr="00672A5F">
        <w:rPr>
          <w:rFonts w:ascii="Times New Roman" w:hAnsi="Times New Roman" w:cs="Times New Roman"/>
          <w:sz w:val="24"/>
        </w:rPr>
        <w:t>There</w:t>
      </w:r>
      <w:r w:rsidRPr="00672A5F">
        <w:rPr>
          <w:rFonts w:ascii="Times New Roman" w:hAnsi="Times New Roman" w:cs="Times New Roman"/>
          <w:spacing w:val="39"/>
          <w:sz w:val="24"/>
        </w:rPr>
        <w:t xml:space="preserve"> </w:t>
      </w:r>
      <w:r w:rsidRPr="00672A5F">
        <w:rPr>
          <w:rFonts w:ascii="Times New Roman" w:hAnsi="Times New Roman" w:cs="Times New Roman"/>
          <w:sz w:val="24"/>
        </w:rPr>
        <w:t>is</w:t>
      </w:r>
      <w:r w:rsidRPr="00672A5F">
        <w:rPr>
          <w:rFonts w:ascii="Times New Roman" w:hAnsi="Times New Roman" w:cs="Times New Roman"/>
          <w:spacing w:val="45"/>
          <w:sz w:val="24"/>
        </w:rPr>
        <w:t xml:space="preserve"> </w:t>
      </w:r>
      <w:r w:rsidRPr="00672A5F">
        <w:rPr>
          <w:rFonts w:ascii="Times New Roman" w:hAnsi="Times New Roman" w:cs="Times New Roman"/>
          <w:sz w:val="24"/>
        </w:rPr>
        <w:t>established</w:t>
      </w:r>
      <w:r w:rsidRPr="00672A5F">
        <w:rPr>
          <w:rFonts w:ascii="Times New Roman" w:hAnsi="Times New Roman" w:cs="Times New Roman"/>
          <w:spacing w:val="49"/>
          <w:sz w:val="24"/>
        </w:rPr>
        <w:t xml:space="preserve"> </w:t>
      </w:r>
      <w:r w:rsidRPr="00672A5F">
        <w:rPr>
          <w:rFonts w:ascii="Times New Roman" w:hAnsi="Times New Roman" w:cs="Times New Roman"/>
          <w:sz w:val="24"/>
        </w:rPr>
        <w:t>Sub County</w:t>
      </w:r>
      <w:r w:rsidRPr="00672A5F">
        <w:rPr>
          <w:rFonts w:ascii="Times New Roman" w:hAnsi="Times New Roman" w:cs="Times New Roman"/>
          <w:spacing w:val="-8"/>
          <w:sz w:val="24"/>
        </w:rPr>
        <w:t xml:space="preserve"> </w:t>
      </w:r>
      <w:r w:rsidRPr="00672A5F">
        <w:rPr>
          <w:rFonts w:ascii="Times New Roman" w:hAnsi="Times New Roman" w:cs="Times New Roman"/>
          <w:sz w:val="24"/>
        </w:rPr>
        <w:t>W</w:t>
      </w:r>
      <w:r w:rsidR="006D6D99" w:rsidRPr="00672A5F">
        <w:rPr>
          <w:rFonts w:ascii="Times New Roman" w:hAnsi="Times New Roman" w:cs="Times New Roman"/>
          <w:sz w:val="24"/>
        </w:rPr>
        <w:t>ESCOORD</w:t>
      </w:r>
      <w:r w:rsidRPr="00672A5F">
        <w:rPr>
          <w:rFonts w:ascii="Times New Roman" w:hAnsi="Times New Roman" w:cs="Times New Roman"/>
          <w:spacing w:val="-2"/>
          <w:sz w:val="24"/>
        </w:rPr>
        <w:t xml:space="preserve"> </w:t>
      </w:r>
      <w:r w:rsidR="00C469C5" w:rsidRPr="00672A5F">
        <w:rPr>
          <w:rFonts w:ascii="Times New Roman" w:hAnsi="Times New Roman" w:cs="Times New Roman"/>
          <w:sz w:val="24"/>
        </w:rPr>
        <w:t>Forums;</w:t>
      </w:r>
    </w:p>
    <w:p w14:paraId="18D30A10" w14:textId="77777777" w:rsidR="002B7443" w:rsidRPr="00672A5F" w:rsidRDefault="002B7443" w:rsidP="002B7443">
      <w:pPr>
        <w:pStyle w:val="BodyText"/>
        <w:spacing w:before="1"/>
        <w:jc w:val="both"/>
      </w:pPr>
    </w:p>
    <w:p w14:paraId="7335B54B" w14:textId="77777777" w:rsidR="002B7443" w:rsidRPr="00672A5F" w:rsidRDefault="002B7443" w:rsidP="008827F7">
      <w:pPr>
        <w:pStyle w:val="ListParagraph"/>
        <w:widowControl w:val="0"/>
        <w:numPr>
          <w:ilvl w:val="0"/>
          <w:numId w:val="15"/>
        </w:numPr>
        <w:tabs>
          <w:tab w:val="left" w:pos="910"/>
        </w:tabs>
        <w:autoSpaceDE w:val="0"/>
        <w:autoSpaceDN w:val="0"/>
        <w:spacing w:after="0" w:line="240" w:lineRule="auto"/>
        <w:ind w:hanging="344"/>
        <w:contextualSpacing w:val="0"/>
        <w:jc w:val="both"/>
        <w:rPr>
          <w:rFonts w:ascii="Times New Roman" w:hAnsi="Times New Roman" w:cs="Times New Roman"/>
          <w:sz w:val="24"/>
        </w:rPr>
      </w:pPr>
      <w:r w:rsidRPr="00672A5F">
        <w:rPr>
          <w:rFonts w:ascii="Times New Roman" w:hAnsi="Times New Roman" w:cs="Times New Roman"/>
        </w:rPr>
        <w:tab/>
      </w:r>
      <w:r w:rsidRPr="00672A5F">
        <w:rPr>
          <w:rFonts w:ascii="Times New Roman" w:hAnsi="Times New Roman" w:cs="Times New Roman"/>
          <w:sz w:val="24"/>
        </w:rPr>
        <w:t>The</w:t>
      </w:r>
      <w:r w:rsidRPr="00672A5F">
        <w:rPr>
          <w:rFonts w:ascii="Times New Roman" w:hAnsi="Times New Roman" w:cs="Times New Roman"/>
          <w:spacing w:val="8"/>
          <w:sz w:val="24"/>
        </w:rPr>
        <w:t xml:space="preserve"> </w:t>
      </w:r>
      <w:r w:rsidRPr="00672A5F">
        <w:rPr>
          <w:rFonts w:ascii="Times New Roman" w:hAnsi="Times New Roman" w:cs="Times New Roman"/>
          <w:sz w:val="24"/>
        </w:rPr>
        <w:t>Sub</w:t>
      </w:r>
      <w:r w:rsidRPr="00672A5F">
        <w:rPr>
          <w:rFonts w:ascii="Times New Roman" w:hAnsi="Times New Roman" w:cs="Times New Roman"/>
          <w:spacing w:val="9"/>
          <w:sz w:val="24"/>
        </w:rPr>
        <w:t xml:space="preserve"> </w:t>
      </w:r>
      <w:r w:rsidRPr="00672A5F">
        <w:rPr>
          <w:rFonts w:ascii="Times New Roman" w:hAnsi="Times New Roman" w:cs="Times New Roman"/>
          <w:sz w:val="24"/>
        </w:rPr>
        <w:t>County</w:t>
      </w:r>
      <w:r w:rsidRPr="00672A5F">
        <w:rPr>
          <w:rFonts w:ascii="Times New Roman" w:hAnsi="Times New Roman" w:cs="Times New Roman"/>
          <w:spacing w:val="4"/>
          <w:sz w:val="24"/>
        </w:rPr>
        <w:t xml:space="preserve"> </w:t>
      </w:r>
      <w:r w:rsidR="006D6D99" w:rsidRPr="00672A5F">
        <w:rPr>
          <w:rFonts w:ascii="Times New Roman" w:hAnsi="Times New Roman" w:cs="Times New Roman"/>
          <w:spacing w:val="4"/>
          <w:sz w:val="24"/>
        </w:rPr>
        <w:t>WESCOORD Forums shall</w:t>
      </w:r>
      <w:r w:rsidRPr="00672A5F">
        <w:rPr>
          <w:rFonts w:ascii="Times New Roman" w:hAnsi="Times New Roman" w:cs="Times New Roman"/>
          <w:spacing w:val="-1"/>
          <w:sz w:val="24"/>
        </w:rPr>
        <w:t xml:space="preserve"> </w:t>
      </w:r>
      <w:r w:rsidRPr="00672A5F">
        <w:rPr>
          <w:rFonts w:ascii="Times New Roman" w:hAnsi="Times New Roman" w:cs="Times New Roman"/>
          <w:sz w:val="24"/>
        </w:rPr>
        <w:t>comprise of</w:t>
      </w:r>
      <w:r w:rsidRPr="00672A5F">
        <w:rPr>
          <w:rFonts w:ascii="Times New Roman" w:hAnsi="Times New Roman" w:cs="Times New Roman"/>
          <w:spacing w:val="-1"/>
          <w:sz w:val="24"/>
        </w:rPr>
        <w:t xml:space="preserve"> </w:t>
      </w:r>
      <w:r w:rsidRPr="00672A5F">
        <w:rPr>
          <w:rFonts w:ascii="Times New Roman" w:hAnsi="Times New Roman" w:cs="Times New Roman"/>
          <w:sz w:val="24"/>
        </w:rPr>
        <w:t>–</w:t>
      </w:r>
    </w:p>
    <w:p w14:paraId="6E78E1E6" w14:textId="77777777" w:rsidR="002B7443" w:rsidRPr="00672A5F" w:rsidRDefault="002B7443" w:rsidP="002B7443">
      <w:pPr>
        <w:pStyle w:val="BodyText"/>
        <w:jc w:val="both"/>
      </w:pPr>
    </w:p>
    <w:p w14:paraId="2E7F24E0" w14:textId="77777777"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Sub</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w:t>
      </w:r>
      <w:r w:rsidRPr="00672A5F">
        <w:rPr>
          <w:rFonts w:ascii="Times New Roman" w:hAnsi="Times New Roman" w:cs="Times New Roman"/>
          <w:sz w:val="24"/>
        </w:rPr>
        <w:t>Water</w:t>
      </w:r>
      <w:r w:rsidRPr="00672A5F">
        <w:rPr>
          <w:rFonts w:ascii="Times New Roman" w:hAnsi="Times New Roman" w:cs="Times New Roman"/>
          <w:spacing w:val="1"/>
          <w:sz w:val="24"/>
        </w:rPr>
        <w:t xml:space="preserve"> </w:t>
      </w:r>
      <w:r w:rsidRPr="00672A5F">
        <w:rPr>
          <w:rFonts w:ascii="Times New Roman" w:hAnsi="Times New Roman" w:cs="Times New Roman"/>
          <w:sz w:val="24"/>
        </w:rPr>
        <w:t>Officer</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Sub</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public </w:t>
      </w:r>
      <w:r w:rsidRPr="00672A5F">
        <w:rPr>
          <w:rFonts w:ascii="Times New Roman" w:hAnsi="Times New Roman" w:cs="Times New Roman"/>
          <w:sz w:val="24"/>
        </w:rPr>
        <w:t>Health Officer who shall be the Co-Chairpersons of the</w:t>
      </w:r>
      <w:r w:rsidRPr="00672A5F">
        <w:rPr>
          <w:rFonts w:ascii="Times New Roman" w:hAnsi="Times New Roman" w:cs="Times New Roman"/>
          <w:spacing w:val="1"/>
          <w:sz w:val="24"/>
        </w:rPr>
        <w:t xml:space="preserve"> </w:t>
      </w:r>
      <w:r w:rsidRPr="00672A5F">
        <w:rPr>
          <w:rFonts w:ascii="Times New Roman" w:hAnsi="Times New Roman" w:cs="Times New Roman"/>
          <w:sz w:val="24"/>
        </w:rPr>
        <w:t>forum;</w:t>
      </w:r>
    </w:p>
    <w:p w14:paraId="5EB663A4" w14:textId="60DF4396"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contextualSpacing w:val="0"/>
        <w:jc w:val="both"/>
        <w:rPr>
          <w:rFonts w:ascii="Times New Roman" w:hAnsi="Times New Roman" w:cs="Times New Roman"/>
          <w:sz w:val="24"/>
        </w:rPr>
      </w:pPr>
      <w:r w:rsidRPr="00672A5F">
        <w:rPr>
          <w:rFonts w:ascii="Times New Roman" w:hAnsi="Times New Roman" w:cs="Times New Roman"/>
          <w:sz w:val="24"/>
        </w:rPr>
        <w:t>One</w:t>
      </w:r>
      <w:r w:rsidRPr="00672A5F">
        <w:rPr>
          <w:rFonts w:ascii="Times New Roman" w:hAnsi="Times New Roman" w:cs="Times New Roman"/>
          <w:spacing w:val="1"/>
          <w:sz w:val="24"/>
        </w:rPr>
        <w:t xml:space="preserve"> </w:t>
      </w:r>
      <w:r w:rsidRPr="00672A5F">
        <w:rPr>
          <w:rFonts w:ascii="Times New Roman" w:hAnsi="Times New Roman" w:cs="Times New Roman"/>
          <w:sz w:val="24"/>
        </w:rPr>
        <w:t>representatives</w:t>
      </w:r>
      <w:r w:rsidRPr="00672A5F">
        <w:rPr>
          <w:rFonts w:ascii="Times New Roman" w:hAnsi="Times New Roman" w:cs="Times New Roman"/>
          <w:spacing w:val="1"/>
          <w:sz w:val="24"/>
        </w:rPr>
        <w:t xml:space="preserve"> </w:t>
      </w:r>
      <w:r w:rsidRPr="00672A5F">
        <w:rPr>
          <w:rFonts w:ascii="Times New Roman" w:hAnsi="Times New Roman" w:cs="Times New Roman"/>
          <w:sz w:val="24"/>
        </w:rPr>
        <w:t>each</w:t>
      </w:r>
      <w:r w:rsidRPr="00672A5F">
        <w:rPr>
          <w:rFonts w:ascii="Times New Roman" w:hAnsi="Times New Roman" w:cs="Times New Roman"/>
          <w:spacing w:val="1"/>
          <w:sz w:val="24"/>
        </w:rPr>
        <w:t xml:space="preserve"> </w:t>
      </w:r>
      <w:r w:rsidRPr="00672A5F">
        <w:rPr>
          <w:rFonts w:ascii="Times New Roman" w:hAnsi="Times New Roman" w:cs="Times New Roman"/>
          <w:sz w:val="24"/>
        </w:rPr>
        <w:t>from</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Departments</w:t>
      </w:r>
      <w:r w:rsidRPr="00672A5F">
        <w:rPr>
          <w:rFonts w:ascii="Times New Roman" w:hAnsi="Times New Roman" w:cs="Times New Roman"/>
          <w:spacing w:val="1"/>
          <w:sz w:val="24"/>
        </w:rPr>
        <w:t xml:space="preserve"> </w:t>
      </w:r>
      <w:r w:rsidRPr="00672A5F">
        <w:rPr>
          <w:rFonts w:ascii="Times New Roman" w:hAnsi="Times New Roman" w:cs="Times New Roman"/>
          <w:sz w:val="24"/>
        </w:rPr>
        <w:t>of</w:t>
      </w:r>
      <w:r w:rsidRPr="00672A5F">
        <w:rPr>
          <w:rFonts w:ascii="Times New Roman" w:hAnsi="Times New Roman" w:cs="Times New Roman"/>
          <w:spacing w:val="1"/>
          <w:sz w:val="24"/>
        </w:rPr>
        <w:t xml:space="preserve"> </w:t>
      </w:r>
      <w:r w:rsidRPr="00672A5F">
        <w:rPr>
          <w:rFonts w:ascii="Times New Roman" w:hAnsi="Times New Roman" w:cs="Times New Roman"/>
          <w:sz w:val="24"/>
        </w:rPr>
        <w:t>Livestock,</w:t>
      </w:r>
      <w:r w:rsidRPr="00672A5F">
        <w:rPr>
          <w:rFonts w:ascii="Times New Roman" w:hAnsi="Times New Roman" w:cs="Times New Roman"/>
          <w:spacing w:val="1"/>
          <w:sz w:val="24"/>
        </w:rPr>
        <w:t xml:space="preserve"> </w:t>
      </w:r>
      <w:r w:rsidRPr="00672A5F">
        <w:rPr>
          <w:rFonts w:ascii="Times New Roman" w:hAnsi="Times New Roman" w:cs="Times New Roman"/>
          <w:sz w:val="24"/>
        </w:rPr>
        <w:t>Lands,</w:t>
      </w:r>
      <w:r w:rsidRPr="00672A5F">
        <w:rPr>
          <w:rFonts w:ascii="Times New Roman" w:hAnsi="Times New Roman" w:cs="Times New Roman"/>
          <w:spacing w:val="1"/>
          <w:sz w:val="24"/>
        </w:rPr>
        <w:t xml:space="preserve"> </w:t>
      </w:r>
      <w:r w:rsidRPr="00672A5F">
        <w:rPr>
          <w:rFonts w:ascii="Times New Roman" w:hAnsi="Times New Roman" w:cs="Times New Roman"/>
          <w:sz w:val="24"/>
        </w:rPr>
        <w:t>Environment</w:t>
      </w:r>
      <w:r w:rsidRPr="00672A5F">
        <w:rPr>
          <w:rFonts w:ascii="Times New Roman" w:hAnsi="Times New Roman" w:cs="Times New Roman"/>
          <w:spacing w:val="61"/>
          <w:sz w:val="24"/>
        </w:rPr>
        <w:t xml:space="preserve"> </w:t>
      </w:r>
      <w:r w:rsidRPr="00672A5F">
        <w:rPr>
          <w:rFonts w:ascii="Times New Roman" w:hAnsi="Times New Roman" w:cs="Times New Roman"/>
          <w:sz w:val="24"/>
        </w:rPr>
        <w:t>and</w:t>
      </w:r>
      <w:r w:rsidRPr="00672A5F">
        <w:rPr>
          <w:rFonts w:ascii="Times New Roman" w:hAnsi="Times New Roman" w:cs="Times New Roman"/>
          <w:spacing w:val="-57"/>
          <w:sz w:val="24"/>
        </w:rPr>
        <w:t xml:space="preserve"> </w:t>
      </w:r>
      <w:r w:rsidRPr="00672A5F">
        <w:rPr>
          <w:rFonts w:ascii="Times New Roman" w:hAnsi="Times New Roman" w:cs="Times New Roman"/>
          <w:sz w:val="24"/>
        </w:rPr>
        <w:t>Natural</w:t>
      </w:r>
      <w:r w:rsidRPr="00672A5F">
        <w:rPr>
          <w:rFonts w:ascii="Times New Roman" w:hAnsi="Times New Roman" w:cs="Times New Roman"/>
          <w:spacing w:val="-1"/>
          <w:sz w:val="24"/>
        </w:rPr>
        <w:t xml:space="preserve"> </w:t>
      </w:r>
      <w:r w:rsidRPr="00672A5F">
        <w:rPr>
          <w:rFonts w:ascii="Times New Roman" w:hAnsi="Times New Roman" w:cs="Times New Roman"/>
          <w:sz w:val="24"/>
        </w:rPr>
        <w:t>resources working</w:t>
      </w:r>
      <w:r w:rsidRPr="00672A5F">
        <w:rPr>
          <w:rFonts w:ascii="Times New Roman" w:hAnsi="Times New Roman" w:cs="Times New Roman"/>
          <w:spacing w:val="-3"/>
          <w:sz w:val="24"/>
        </w:rPr>
        <w:t xml:space="preserve"> </w:t>
      </w:r>
      <w:r w:rsidRPr="00672A5F">
        <w:rPr>
          <w:rFonts w:ascii="Times New Roman" w:hAnsi="Times New Roman" w:cs="Times New Roman"/>
          <w:sz w:val="24"/>
        </w:rPr>
        <w:t>in the</w:t>
      </w:r>
      <w:r w:rsidRPr="00672A5F">
        <w:rPr>
          <w:rFonts w:ascii="Times New Roman" w:hAnsi="Times New Roman" w:cs="Times New Roman"/>
          <w:spacing w:val="-1"/>
          <w:sz w:val="24"/>
        </w:rPr>
        <w:t xml:space="preserve"> Sub-</w:t>
      </w:r>
      <w:r w:rsidRPr="00672A5F">
        <w:rPr>
          <w:rFonts w:ascii="Times New Roman" w:hAnsi="Times New Roman" w:cs="Times New Roman"/>
          <w:sz w:val="24"/>
        </w:rPr>
        <w:t>County</w:t>
      </w:r>
      <w:r w:rsidR="008827F7" w:rsidRPr="00672A5F">
        <w:rPr>
          <w:rFonts w:ascii="Times New Roman" w:hAnsi="Times New Roman" w:cs="Times New Roman"/>
          <w:sz w:val="24"/>
        </w:rPr>
        <w:t>;</w:t>
      </w:r>
    </w:p>
    <w:p w14:paraId="1619623F" w14:textId="6E378EDF"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hanging="361"/>
        <w:contextualSpacing w:val="0"/>
        <w:jc w:val="both"/>
        <w:rPr>
          <w:rFonts w:ascii="Times New Roman" w:hAnsi="Times New Roman" w:cs="Times New Roman"/>
          <w:sz w:val="24"/>
        </w:rPr>
      </w:pPr>
      <w:r w:rsidRPr="00672A5F">
        <w:rPr>
          <w:rFonts w:ascii="Times New Roman" w:hAnsi="Times New Roman" w:cs="Times New Roman"/>
          <w:sz w:val="24"/>
        </w:rPr>
        <w:t>the</w:t>
      </w:r>
      <w:r w:rsidRPr="00672A5F">
        <w:rPr>
          <w:rFonts w:ascii="Times New Roman" w:hAnsi="Times New Roman" w:cs="Times New Roman"/>
          <w:spacing w:val="-1"/>
          <w:sz w:val="24"/>
        </w:rPr>
        <w:t xml:space="preserve"> </w:t>
      </w:r>
      <w:r w:rsidRPr="00672A5F">
        <w:rPr>
          <w:rFonts w:ascii="Times New Roman" w:hAnsi="Times New Roman" w:cs="Times New Roman"/>
          <w:sz w:val="24"/>
        </w:rPr>
        <w:t>Sub-County</w:t>
      </w:r>
      <w:r w:rsidRPr="00672A5F">
        <w:rPr>
          <w:rFonts w:ascii="Times New Roman" w:hAnsi="Times New Roman" w:cs="Times New Roman"/>
          <w:spacing w:val="-5"/>
          <w:sz w:val="24"/>
        </w:rPr>
        <w:t xml:space="preserve"> </w:t>
      </w:r>
      <w:r w:rsidRPr="00672A5F">
        <w:rPr>
          <w:rFonts w:ascii="Times New Roman" w:hAnsi="Times New Roman" w:cs="Times New Roman"/>
          <w:sz w:val="24"/>
        </w:rPr>
        <w:t>Administrator’s representative</w:t>
      </w:r>
      <w:r w:rsidR="008827F7" w:rsidRPr="00672A5F">
        <w:rPr>
          <w:rFonts w:ascii="Times New Roman" w:hAnsi="Times New Roman" w:cs="Times New Roman"/>
          <w:sz w:val="24"/>
        </w:rPr>
        <w:t>;</w:t>
      </w:r>
    </w:p>
    <w:p w14:paraId="66DAD24B" w14:textId="77777777"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hanging="361"/>
        <w:contextualSpacing w:val="0"/>
        <w:jc w:val="both"/>
        <w:rPr>
          <w:rFonts w:ascii="Times New Roman" w:hAnsi="Times New Roman" w:cs="Times New Roman"/>
          <w:sz w:val="24"/>
        </w:rPr>
      </w:pPr>
      <w:r w:rsidRPr="00672A5F">
        <w:rPr>
          <w:rFonts w:ascii="Times New Roman" w:hAnsi="Times New Roman" w:cs="Times New Roman"/>
          <w:sz w:val="24"/>
        </w:rPr>
        <w:t>The Deputy County Commissioner’s representative;</w:t>
      </w:r>
    </w:p>
    <w:p w14:paraId="73C2650E" w14:textId="77777777"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hanging="361"/>
        <w:contextualSpacing w:val="0"/>
        <w:jc w:val="both"/>
        <w:rPr>
          <w:rFonts w:ascii="Times New Roman" w:hAnsi="Times New Roman" w:cs="Times New Roman"/>
          <w:sz w:val="24"/>
          <w:szCs w:val="24"/>
        </w:rPr>
      </w:pPr>
      <w:r w:rsidRPr="00672A5F">
        <w:rPr>
          <w:rFonts w:ascii="Times New Roman" w:hAnsi="Times New Roman" w:cs="Times New Roman"/>
          <w:sz w:val="24"/>
          <w:szCs w:val="24"/>
        </w:rPr>
        <w:t>one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representative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of</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each</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of</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the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institutional</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stakeholder</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forums</w:t>
      </w:r>
      <w:r w:rsidRPr="00672A5F">
        <w:rPr>
          <w:rFonts w:ascii="Times New Roman" w:hAnsi="Times New Roman" w:cs="Times New Roman"/>
          <w:spacing w:val="2"/>
          <w:sz w:val="24"/>
          <w:szCs w:val="24"/>
        </w:rPr>
        <w:t xml:space="preserve"> </w:t>
      </w:r>
      <w:r w:rsidRPr="00672A5F">
        <w:rPr>
          <w:rFonts w:ascii="Times New Roman" w:hAnsi="Times New Roman" w:cs="Times New Roman"/>
          <w:sz w:val="24"/>
          <w:szCs w:val="24"/>
        </w:rPr>
        <w:t>in</w:t>
      </w:r>
      <w:r w:rsidRPr="00672A5F">
        <w:rPr>
          <w:rFonts w:ascii="Times New Roman" w:hAnsi="Times New Roman" w:cs="Times New Roman"/>
          <w:spacing w:val="4"/>
          <w:sz w:val="24"/>
          <w:szCs w:val="24"/>
        </w:rPr>
        <w:t xml:space="preserve"> </w:t>
      </w:r>
      <w:r w:rsidRPr="00672A5F">
        <w:rPr>
          <w:rFonts w:ascii="Times New Roman" w:hAnsi="Times New Roman" w:cs="Times New Roman"/>
          <w:sz w:val="24"/>
          <w:szCs w:val="24"/>
        </w:rPr>
        <w:t>the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sub-county</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appointed</w:t>
      </w:r>
      <w:r w:rsidRPr="00672A5F">
        <w:rPr>
          <w:rFonts w:ascii="Times New Roman" w:hAnsi="Times New Roman" w:cs="Times New Roman"/>
          <w:spacing w:val="3"/>
          <w:sz w:val="24"/>
          <w:szCs w:val="24"/>
        </w:rPr>
        <w:t xml:space="preserve"> </w:t>
      </w:r>
      <w:r w:rsidRPr="00672A5F">
        <w:rPr>
          <w:rFonts w:ascii="Times New Roman" w:hAnsi="Times New Roman" w:cs="Times New Roman"/>
          <w:sz w:val="24"/>
          <w:szCs w:val="24"/>
        </w:rPr>
        <w:t>in accordance</w:t>
      </w:r>
      <w:r w:rsidRPr="00672A5F">
        <w:rPr>
          <w:rFonts w:ascii="Times New Roman" w:hAnsi="Times New Roman" w:cs="Times New Roman"/>
          <w:spacing w:val="-2"/>
          <w:sz w:val="24"/>
          <w:szCs w:val="24"/>
        </w:rPr>
        <w:t xml:space="preserve"> </w:t>
      </w:r>
      <w:r w:rsidRPr="00672A5F">
        <w:rPr>
          <w:rFonts w:ascii="Times New Roman" w:hAnsi="Times New Roman" w:cs="Times New Roman"/>
          <w:sz w:val="24"/>
          <w:szCs w:val="24"/>
        </w:rPr>
        <w:t>with</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this</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Act;</w:t>
      </w:r>
    </w:p>
    <w:p w14:paraId="03ABB3D0" w14:textId="77777777"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hanging="361"/>
        <w:contextualSpacing w:val="0"/>
        <w:jc w:val="both"/>
        <w:rPr>
          <w:rFonts w:ascii="Times New Roman" w:hAnsi="Times New Roman" w:cs="Times New Roman"/>
          <w:sz w:val="24"/>
          <w:szCs w:val="24"/>
        </w:rPr>
      </w:pPr>
      <w:r w:rsidRPr="00672A5F">
        <w:rPr>
          <w:rFonts w:ascii="Times New Roman" w:hAnsi="Times New Roman" w:cs="Times New Roman"/>
          <w:spacing w:val="1"/>
          <w:sz w:val="24"/>
          <w:szCs w:val="24"/>
        </w:rPr>
        <w:t xml:space="preserve">Representatives of water service providers in the County </w:t>
      </w:r>
      <w:r w:rsidRPr="00672A5F">
        <w:rPr>
          <w:rFonts w:ascii="Times New Roman" w:hAnsi="Times New Roman" w:cs="Times New Roman"/>
          <w:sz w:val="24"/>
          <w:szCs w:val="24"/>
        </w:rPr>
        <w:t>and</w:t>
      </w:r>
    </w:p>
    <w:p w14:paraId="6D1DF16D" w14:textId="6470EDE1" w:rsidR="002B7443" w:rsidRPr="00672A5F" w:rsidRDefault="002B7443" w:rsidP="008827F7">
      <w:pPr>
        <w:pStyle w:val="ListParagraph"/>
        <w:widowControl w:val="0"/>
        <w:numPr>
          <w:ilvl w:val="1"/>
          <w:numId w:val="15"/>
        </w:numPr>
        <w:tabs>
          <w:tab w:val="left" w:pos="1205"/>
        </w:tabs>
        <w:autoSpaceDE w:val="0"/>
        <w:autoSpaceDN w:val="0"/>
        <w:spacing w:after="0" w:line="240" w:lineRule="auto"/>
        <w:ind w:right="-18"/>
        <w:contextualSpacing w:val="0"/>
        <w:jc w:val="both"/>
        <w:rPr>
          <w:rFonts w:ascii="Times New Roman" w:hAnsi="Times New Roman" w:cs="Times New Roman"/>
          <w:sz w:val="24"/>
          <w:szCs w:val="24"/>
        </w:rPr>
      </w:pPr>
      <w:r w:rsidRPr="00672A5F">
        <w:rPr>
          <w:rFonts w:ascii="Times New Roman" w:hAnsi="Times New Roman" w:cs="Times New Roman"/>
          <w:sz w:val="24"/>
          <w:szCs w:val="24"/>
        </w:rPr>
        <w:t>two</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persons</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being</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one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man</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and</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one</w:t>
      </w:r>
      <w:r w:rsidRPr="00672A5F">
        <w:rPr>
          <w:rFonts w:ascii="Times New Roman" w:hAnsi="Times New Roman" w:cs="Times New Roman"/>
          <w:spacing w:val="-57"/>
          <w:sz w:val="24"/>
          <w:szCs w:val="24"/>
        </w:rPr>
        <w:t xml:space="preserve"> </w:t>
      </w:r>
      <w:r w:rsidRPr="00672A5F">
        <w:rPr>
          <w:rFonts w:ascii="Times New Roman" w:hAnsi="Times New Roman" w:cs="Times New Roman"/>
          <w:sz w:val="24"/>
          <w:szCs w:val="24"/>
        </w:rPr>
        <w:t>woman,</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who</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are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not</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employed</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by</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the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County</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Government</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appointed</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by</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the</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County</w:t>
      </w:r>
      <w:r w:rsidRPr="00672A5F">
        <w:rPr>
          <w:rFonts w:ascii="Times New Roman" w:hAnsi="Times New Roman" w:cs="Times New Roman"/>
          <w:spacing w:val="1"/>
          <w:sz w:val="24"/>
          <w:szCs w:val="24"/>
        </w:rPr>
        <w:t xml:space="preserve"> </w:t>
      </w:r>
      <w:r w:rsidRPr="00672A5F">
        <w:rPr>
          <w:rFonts w:ascii="Times New Roman" w:hAnsi="Times New Roman" w:cs="Times New Roman"/>
          <w:sz w:val="24"/>
          <w:szCs w:val="24"/>
        </w:rPr>
        <w:t>Executive</w:t>
      </w:r>
      <w:r w:rsidRPr="00672A5F">
        <w:rPr>
          <w:rFonts w:ascii="Times New Roman" w:hAnsi="Times New Roman" w:cs="Times New Roman"/>
          <w:spacing w:val="1"/>
          <w:sz w:val="24"/>
          <w:szCs w:val="24"/>
        </w:rPr>
        <w:t xml:space="preserve"> </w:t>
      </w:r>
      <w:r w:rsidR="00212775" w:rsidRPr="00672A5F">
        <w:rPr>
          <w:rFonts w:ascii="Times New Roman" w:hAnsi="Times New Roman" w:cs="Times New Roman"/>
          <w:spacing w:val="1"/>
          <w:sz w:val="24"/>
          <w:szCs w:val="24"/>
        </w:rPr>
        <w:t xml:space="preserve">Committee </w:t>
      </w:r>
      <w:r w:rsidRPr="00672A5F">
        <w:rPr>
          <w:rFonts w:ascii="Times New Roman" w:hAnsi="Times New Roman" w:cs="Times New Roman"/>
          <w:sz w:val="24"/>
          <w:szCs w:val="24"/>
        </w:rPr>
        <w:t>Member</w:t>
      </w:r>
      <w:r w:rsidRPr="00672A5F">
        <w:rPr>
          <w:rFonts w:ascii="Times New Roman" w:hAnsi="Times New Roman" w:cs="Times New Roman"/>
          <w:spacing w:val="-3"/>
          <w:sz w:val="24"/>
          <w:szCs w:val="24"/>
        </w:rPr>
        <w:t xml:space="preserve"> </w:t>
      </w:r>
      <w:r w:rsidRPr="00672A5F">
        <w:rPr>
          <w:rFonts w:ascii="Times New Roman" w:hAnsi="Times New Roman" w:cs="Times New Roman"/>
          <w:sz w:val="24"/>
          <w:szCs w:val="24"/>
        </w:rPr>
        <w:t>to represent special interests</w:t>
      </w:r>
      <w:r w:rsidR="008827F7" w:rsidRPr="00672A5F">
        <w:rPr>
          <w:rFonts w:ascii="Times New Roman" w:hAnsi="Times New Roman" w:cs="Times New Roman"/>
          <w:sz w:val="24"/>
          <w:szCs w:val="24"/>
        </w:rPr>
        <w:t>.</w:t>
      </w:r>
    </w:p>
    <w:p w14:paraId="30C3CBA6" w14:textId="77777777" w:rsidR="002B7443" w:rsidRPr="00672A5F" w:rsidRDefault="002B7443" w:rsidP="002B7443">
      <w:pPr>
        <w:pStyle w:val="BodyText"/>
        <w:spacing w:before="11"/>
        <w:rPr>
          <w:sz w:val="23"/>
        </w:rPr>
      </w:pPr>
    </w:p>
    <w:p w14:paraId="62686C41" w14:textId="57866298" w:rsidR="002B7443" w:rsidRPr="00672A5F" w:rsidRDefault="002B7443" w:rsidP="008827F7">
      <w:pPr>
        <w:pStyle w:val="ListParagraph"/>
        <w:widowControl w:val="0"/>
        <w:numPr>
          <w:ilvl w:val="0"/>
          <w:numId w:val="15"/>
        </w:numPr>
        <w:tabs>
          <w:tab w:val="left" w:pos="911"/>
        </w:tabs>
        <w:autoSpaceDE w:val="0"/>
        <w:autoSpaceDN w:val="0"/>
        <w:spacing w:after="0" w:line="240" w:lineRule="auto"/>
        <w:ind w:right="-108"/>
        <w:jc w:val="both"/>
        <w:rPr>
          <w:rFonts w:ascii="Times New Roman" w:hAnsi="Times New Roman" w:cs="Times New Roman"/>
          <w:sz w:val="24"/>
        </w:rPr>
      </w:pPr>
      <w:r w:rsidRPr="00672A5F">
        <w:rPr>
          <w:rFonts w:ascii="Times New Roman" w:hAnsi="Times New Roman" w:cs="Times New Roman"/>
          <w:sz w:val="24"/>
        </w:rPr>
        <w:t xml:space="preserve">The members of the Sub County </w:t>
      </w:r>
      <w:r w:rsidR="00212775" w:rsidRPr="00672A5F">
        <w:rPr>
          <w:rFonts w:ascii="Times New Roman" w:hAnsi="Times New Roman" w:cs="Times New Roman"/>
          <w:sz w:val="24"/>
        </w:rPr>
        <w:t>WESCOORD</w:t>
      </w:r>
      <w:r w:rsidRPr="00672A5F">
        <w:rPr>
          <w:rFonts w:ascii="Times New Roman" w:hAnsi="Times New Roman" w:cs="Times New Roman"/>
          <w:spacing w:val="1"/>
          <w:sz w:val="24"/>
        </w:rPr>
        <w:t xml:space="preserve"> </w:t>
      </w:r>
      <w:r w:rsidRPr="00672A5F">
        <w:rPr>
          <w:rFonts w:ascii="Times New Roman" w:hAnsi="Times New Roman" w:cs="Times New Roman"/>
          <w:sz w:val="24"/>
        </w:rPr>
        <w:t>shall</w:t>
      </w:r>
      <w:r w:rsidRPr="00672A5F">
        <w:rPr>
          <w:rFonts w:ascii="Times New Roman" w:hAnsi="Times New Roman" w:cs="Times New Roman"/>
          <w:spacing w:val="1"/>
          <w:sz w:val="24"/>
        </w:rPr>
        <w:t xml:space="preserve"> </w:t>
      </w:r>
      <w:r w:rsidRPr="00672A5F">
        <w:rPr>
          <w:rFonts w:ascii="Times New Roman" w:hAnsi="Times New Roman" w:cs="Times New Roman"/>
          <w:sz w:val="24"/>
        </w:rPr>
        <w:t>elect</w:t>
      </w:r>
      <w:r w:rsidRPr="00672A5F">
        <w:rPr>
          <w:rFonts w:ascii="Times New Roman" w:hAnsi="Times New Roman" w:cs="Times New Roman"/>
          <w:spacing w:val="1"/>
          <w:sz w:val="24"/>
        </w:rPr>
        <w:t xml:space="preserve"> </w:t>
      </w:r>
      <w:r w:rsidRPr="00672A5F">
        <w:rPr>
          <w:rFonts w:ascii="Times New Roman" w:hAnsi="Times New Roman" w:cs="Times New Roman"/>
          <w:sz w:val="24"/>
        </w:rPr>
        <w:t>a</w:t>
      </w:r>
      <w:r w:rsidRPr="00672A5F">
        <w:rPr>
          <w:rFonts w:ascii="Times New Roman" w:hAnsi="Times New Roman" w:cs="Times New Roman"/>
          <w:spacing w:val="1"/>
          <w:sz w:val="24"/>
        </w:rPr>
        <w:t xml:space="preserve"> </w:t>
      </w:r>
      <w:r w:rsidRPr="00672A5F">
        <w:rPr>
          <w:rFonts w:ascii="Times New Roman" w:hAnsi="Times New Roman" w:cs="Times New Roman"/>
          <w:sz w:val="24"/>
        </w:rPr>
        <w:t>Secretary</w:t>
      </w:r>
      <w:r w:rsidRPr="00672A5F">
        <w:rPr>
          <w:rFonts w:ascii="Times New Roman" w:hAnsi="Times New Roman" w:cs="Times New Roman"/>
          <w:spacing w:val="1"/>
          <w:sz w:val="24"/>
        </w:rPr>
        <w:t xml:space="preserve"> </w:t>
      </w:r>
      <w:r w:rsidRPr="00672A5F">
        <w:rPr>
          <w:rFonts w:ascii="Times New Roman" w:hAnsi="Times New Roman" w:cs="Times New Roman"/>
          <w:sz w:val="24"/>
        </w:rPr>
        <w:t>who</w:t>
      </w:r>
      <w:r w:rsidRPr="00672A5F">
        <w:rPr>
          <w:rFonts w:ascii="Times New Roman" w:hAnsi="Times New Roman" w:cs="Times New Roman"/>
          <w:spacing w:val="1"/>
          <w:sz w:val="24"/>
        </w:rPr>
        <w:t xml:space="preserve"> </w:t>
      </w:r>
      <w:r w:rsidRPr="00672A5F">
        <w:rPr>
          <w:rFonts w:ascii="Times New Roman" w:hAnsi="Times New Roman" w:cs="Times New Roman"/>
          <w:sz w:val="24"/>
        </w:rPr>
        <w:t>shall</w:t>
      </w:r>
      <w:r w:rsidRPr="00672A5F">
        <w:rPr>
          <w:rFonts w:ascii="Times New Roman" w:hAnsi="Times New Roman" w:cs="Times New Roman"/>
          <w:spacing w:val="1"/>
          <w:sz w:val="24"/>
        </w:rPr>
        <w:t xml:space="preserve"> </w:t>
      </w:r>
      <w:r w:rsidRPr="00672A5F">
        <w:rPr>
          <w:rFonts w:ascii="Times New Roman" w:hAnsi="Times New Roman" w:cs="Times New Roman"/>
          <w:sz w:val="24"/>
        </w:rPr>
        <w:t>not</w:t>
      </w:r>
      <w:r w:rsidRPr="00672A5F">
        <w:rPr>
          <w:rFonts w:ascii="Times New Roman" w:hAnsi="Times New Roman" w:cs="Times New Roman"/>
          <w:spacing w:val="60"/>
          <w:sz w:val="24"/>
        </w:rPr>
        <w:t xml:space="preserve"> </w:t>
      </w:r>
      <w:r w:rsidRPr="00672A5F">
        <w:rPr>
          <w:rFonts w:ascii="Times New Roman" w:hAnsi="Times New Roman" w:cs="Times New Roman"/>
          <w:sz w:val="24"/>
        </w:rPr>
        <w:t>be</w:t>
      </w:r>
      <w:r w:rsidRPr="00672A5F">
        <w:rPr>
          <w:rFonts w:ascii="Times New Roman" w:hAnsi="Times New Roman" w:cs="Times New Roman"/>
          <w:spacing w:val="60"/>
          <w:sz w:val="24"/>
        </w:rPr>
        <w:t xml:space="preserve"> </w:t>
      </w:r>
      <w:r w:rsidRPr="00672A5F">
        <w:rPr>
          <w:rFonts w:ascii="Times New Roman" w:hAnsi="Times New Roman" w:cs="Times New Roman"/>
          <w:sz w:val="24"/>
        </w:rPr>
        <w:t>a</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9"/>
          <w:sz w:val="24"/>
        </w:rPr>
        <w:t xml:space="preserve"> </w:t>
      </w:r>
      <w:r w:rsidRPr="00672A5F">
        <w:rPr>
          <w:rFonts w:ascii="Times New Roman" w:hAnsi="Times New Roman" w:cs="Times New Roman"/>
          <w:sz w:val="24"/>
        </w:rPr>
        <w:t>Government</w:t>
      </w:r>
      <w:r w:rsidRPr="00672A5F">
        <w:rPr>
          <w:rFonts w:ascii="Times New Roman" w:hAnsi="Times New Roman" w:cs="Times New Roman"/>
          <w:spacing w:val="2"/>
          <w:sz w:val="24"/>
        </w:rPr>
        <w:t xml:space="preserve"> </w:t>
      </w:r>
      <w:r w:rsidRPr="00672A5F">
        <w:rPr>
          <w:rFonts w:ascii="Times New Roman" w:hAnsi="Times New Roman" w:cs="Times New Roman"/>
          <w:sz w:val="24"/>
        </w:rPr>
        <w:t>employee.</w:t>
      </w:r>
    </w:p>
    <w:p w14:paraId="5B0DE85B" w14:textId="77777777" w:rsidR="002B7443" w:rsidRPr="00672A5F" w:rsidRDefault="002B7443" w:rsidP="002B7443">
      <w:pPr>
        <w:pStyle w:val="BodyText"/>
      </w:pPr>
    </w:p>
    <w:p w14:paraId="3F97D6BB" w14:textId="77777777" w:rsidR="002B7443" w:rsidRPr="00672A5F" w:rsidRDefault="002B7443" w:rsidP="008827F7">
      <w:pPr>
        <w:pStyle w:val="ListParagraph"/>
        <w:widowControl w:val="0"/>
        <w:numPr>
          <w:ilvl w:val="0"/>
          <w:numId w:val="15"/>
        </w:numPr>
        <w:tabs>
          <w:tab w:val="left" w:pos="911"/>
        </w:tabs>
        <w:autoSpaceDE w:val="0"/>
        <w:autoSpaceDN w:val="0"/>
        <w:spacing w:after="0" w:line="240" w:lineRule="auto"/>
        <w:ind w:left="911" w:hanging="450"/>
        <w:contextualSpacing w:val="0"/>
        <w:jc w:val="both"/>
        <w:rPr>
          <w:rFonts w:ascii="Times New Roman" w:hAnsi="Times New Roman" w:cs="Times New Roman"/>
          <w:sz w:val="24"/>
        </w:rPr>
      </w:pPr>
      <w:r w:rsidRPr="00672A5F">
        <w:rPr>
          <w:rFonts w:ascii="Times New Roman" w:hAnsi="Times New Roman" w:cs="Times New Roman"/>
          <w:sz w:val="24"/>
        </w:rPr>
        <w:t xml:space="preserve">The Sub County </w:t>
      </w:r>
      <w:r w:rsidR="00212775" w:rsidRPr="00672A5F">
        <w:rPr>
          <w:rFonts w:ascii="Times New Roman" w:hAnsi="Times New Roman" w:cs="Times New Roman"/>
          <w:sz w:val="24"/>
        </w:rPr>
        <w:t>WESCOORD</w:t>
      </w:r>
      <w:r w:rsidRPr="00672A5F">
        <w:rPr>
          <w:rFonts w:ascii="Times New Roman" w:hAnsi="Times New Roman" w:cs="Times New Roman"/>
          <w:sz w:val="24"/>
        </w:rPr>
        <w:t xml:space="preserve"> shall</w:t>
      </w:r>
      <w:r w:rsidRPr="00672A5F">
        <w:rPr>
          <w:rFonts w:ascii="Times New Roman" w:hAnsi="Times New Roman" w:cs="Times New Roman"/>
          <w:spacing w:val="1"/>
          <w:sz w:val="24"/>
        </w:rPr>
        <w:t xml:space="preserve"> </w:t>
      </w:r>
      <w:r w:rsidRPr="00672A5F">
        <w:rPr>
          <w:rFonts w:ascii="Times New Roman" w:hAnsi="Times New Roman" w:cs="Times New Roman"/>
          <w:sz w:val="24"/>
        </w:rPr>
        <w:t>hold</w:t>
      </w:r>
      <w:r w:rsidRPr="00672A5F">
        <w:rPr>
          <w:rFonts w:ascii="Times New Roman" w:hAnsi="Times New Roman" w:cs="Times New Roman"/>
          <w:spacing w:val="16"/>
          <w:sz w:val="24"/>
        </w:rPr>
        <w:t xml:space="preserve"> </w:t>
      </w:r>
      <w:r w:rsidRPr="00672A5F">
        <w:rPr>
          <w:rFonts w:ascii="Times New Roman" w:hAnsi="Times New Roman" w:cs="Times New Roman"/>
          <w:sz w:val="24"/>
        </w:rPr>
        <w:t>not</w:t>
      </w:r>
      <w:r w:rsidRPr="00672A5F">
        <w:rPr>
          <w:rFonts w:ascii="Times New Roman" w:hAnsi="Times New Roman" w:cs="Times New Roman"/>
          <w:spacing w:val="-3"/>
          <w:sz w:val="24"/>
        </w:rPr>
        <w:t xml:space="preserve"> </w:t>
      </w:r>
      <w:r w:rsidRPr="00672A5F">
        <w:rPr>
          <w:rFonts w:ascii="Times New Roman" w:hAnsi="Times New Roman" w:cs="Times New Roman"/>
          <w:sz w:val="24"/>
        </w:rPr>
        <w:t>less</w:t>
      </w:r>
      <w:r w:rsidRPr="00672A5F">
        <w:rPr>
          <w:rFonts w:ascii="Times New Roman" w:hAnsi="Times New Roman" w:cs="Times New Roman"/>
          <w:spacing w:val="-4"/>
          <w:sz w:val="24"/>
        </w:rPr>
        <w:t xml:space="preserve"> </w:t>
      </w:r>
      <w:r w:rsidRPr="00672A5F">
        <w:rPr>
          <w:rFonts w:ascii="Times New Roman" w:hAnsi="Times New Roman" w:cs="Times New Roman"/>
          <w:sz w:val="24"/>
        </w:rPr>
        <w:t>than</w:t>
      </w:r>
      <w:r w:rsidRPr="00672A5F">
        <w:rPr>
          <w:rFonts w:ascii="Times New Roman" w:hAnsi="Times New Roman" w:cs="Times New Roman"/>
          <w:spacing w:val="15"/>
          <w:sz w:val="24"/>
        </w:rPr>
        <w:t xml:space="preserve"> </w:t>
      </w:r>
      <w:r w:rsidRPr="00672A5F">
        <w:rPr>
          <w:rFonts w:ascii="Times New Roman" w:hAnsi="Times New Roman" w:cs="Times New Roman"/>
          <w:sz w:val="24"/>
        </w:rPr>
        <w:t>one</w:t>
      </w:r>
      <w:r w:rsidRPr="00672A5F">
        <w:rPr>
          <w:rFonts w:ascii="Times New Roman" w:hAnsi="Times New Roman" w:cs="Times New Roman"/>
          <w:spacing w:val="15"/>
          <w:sz w:val="24"/>
        </w:rPr>
        <w:t xml:space="preserve"> </w:t>
      </w:r>
      <w:r w:rsidRPr="00672A5F">
        <w:rPr>
          <w:rFonts w:ascii="Times New Roman" w:hAnsi="Times New Roman" w:cs="Times New Roman"/>
          <w:sz w:val="24"/>
        </w:rPr>
        <w:t>meeting</w:t>
      </w:r>
      <w:r w:rsidRPr="00672A5F">
        <w:rPr>
          <w:rFonts w:ascii="Times New Roman" w:hAnsi="Times New Roman" w:cs="Times New Roman"/>
          <w:spacing w:val="11"/>
          <w:sz w:val="24"/>
        </w:rPr>
        <w:t xml:space="preserve"> </w:t>
      </w:r>
      <w:r w:rsidRPr="00672A5F">
        <w:rPr>
          <w:rFonts w:ascii="Times New Roman" w:hAnsi="Times New Roman" w:cs="Times New Roman"/>
          <w:sz w:val="24"/>
        </w:rPr>
        <w:t>every</w:t>
      </w:r>
      <w:r w:rsidRPr="00672A5F">
        <w:rPr>
          <w:rFonts w:ascii="Times New Roman" w:hAnsi="Times New Roman" w:cs="Times New Roman"/>
          <w:spacing w:val="7"/>
          <w:sz w:val="24"/>
        </w:rPr>
        <w:t xml:space="preserve"> </w:t>
      </w:r>
      <w:r w:rsidRPr="00672A5F">
        <w:rPr>
          <w:rFonts w:ascii="Times New Roman" w:hAnsi="Times New Roman" w:cs="Times New Roman"/>
          <w:sz w:val="24"/>
        </w:rPr>
        <w:t>quarter</w:t>
      </w:r>
      <w:r w:rsidRPr="00672A5F">
        <w:rPr>
          <w:rFonts w:ascii="Times New Roman" w:hAnsi="Times New Roman" w:cs="Times New Roman"/>
          <w:spacing w:val="15"/>
          <w:sz w:val="24"/>
        </w:rPr>
        <w:t xml:space="preserve"> </w:t>
      </w:r>
      <w:r w:rsidRPr="00672A5F">
        <w:rPr>
          <w:rFonts w:ascii="Times New Roman" w:hAnsi="Times New Roman" w:cs="Times New Roman"/>
          <w:sz w:val="24"/>
        </w:rPr>
        <w:t>of the</w:t>
      </w:r>
      <w:r w:rsidRPr="00672A5F">
        <w:rPr>
          <w:rFonts w:ascii="Times New Roman" w:hAnsi="Times New Roman" w:cs="Times New Roman"/>
          <w:spacing w:val="5"/>
          <w:sz w:val="24"/>
        </w:rPr>
        <w:t xml:space="preserve"> </w:t>
      </w:r>
      <w:r w:rsidRPr="00672A5F">
        <w:rPr>
          <w:rFonts w:ascii="Times New Roman" w:hAnsi="Times New Roman" w:cs="Times New Roman"/>
          <w:sz w:val="24"/>
        </w:rPr>
        <w:t>year.</w:t>
      </w:r>
    </w:p>
    <w:p w14:paraId="3F159E73" w14:textId="77777777" w:rsidR="002B7443" w:rsidRPr="00672A5F" w:rsidRDefault="002B7443" w:rsidP="002B7443">
      <w:pPr>
        <w:pStyle w:val="BodyText"/>
        <w:tabs>
          <w:tab w:val="left" w:pos="911"/>
        </w:tabs>
        <w:spacing w:before="1"/>
        <w:ind w:left="911" w:hanging="450"/>
      </w:pPr>
    </w:p>
    <w:p w14:paraId="3B6C6570" w14:textId="77777777" w:rsidR="002B7443" w:rsidRPr="00672A5F" w:rsidRDefault="002B7443" w:rsidP="008827F7">
      <w:pPr>
        <w:pStyle w:val="ListParagraph"/>
        <w:widowControl w:val="0"/>
        <w:numPr>
          <w:ilvl w:val="0"/>
          <w:numId w:val="15"/>
        </w:numPr>
        <w:tabs>
          <w:tab w:val="left" w:pos="911"/>
        </w:tabs>
        <w:autoSpaceDE w:val="0"/>
        <w:autoSpaceDN w:val="0"/>
        <w:spacing w:after="0" w:line="240" w:lineRule="auto"/>
        <w:ind w:left="911" w:hanging="450"/>
        <w:contextualSpacing w:val="0"/>
        <w:jc w:val="both"/>
        <w:rPr>
          <w:rFonts w:ascii="Times New Roman" w:hAnsi="Times New Roman" w:cs="Times New Roman"/>
          <w:sz w:val="24"/>
        </w:rPr>
      </w:pPr>
      <w:r w:rsidRPr="00672A5F">
        <w:rPr>
          <w:rFonts w:ascii="Times New Roman" w:hAnsi="Times New Roman" w:cs="Times New Roman"/>
          <w:sz w:val="24"/>
        </w:rPr>
        <w:t xml:space="preserve">The conduct of the affairs of the Sub County </w:t>
      </w:r>
      <w:r w:rsidR="00212775" w:rsidRPr="00672A5F">
        <w:rPr>
          <w:rFonts w:ascii="Times New Roman" w:hAnsi="Times New Roman" w:cs="Times New Roman"/>
          <w:sz w:val="24"/>
        </w:rPr>
        <w:t>WESCOORD</w:t>
      </w:r>
      <w:r w:rsidRPr="00672A5F">
        <w:rPr>
          <w:rFonts w:ascii="Times New Roman" w:hAnsi="Times New Roman" w:cs="Times New Roman"/>
          <w:sz w:val="24"/>
        </w:rPr>
        <w:t xml:space="preserve"> shall be determined by guidelines</w:t>
      </w:r>
      <w:r w:rsidRPr="00672A5F">
        <w:rPr>
          <w:rFonts w:ascii="Times New Roman" w:hAnsi="Times New Roman" w:cs="Times New Roman"/>
          <w:spacing w:val="1"/>
          <w:sz w:val="24"/>
        </w:rPr>
        <w:t xml:space="preserve"> </w:t>
      </w:r>
      <w:r w:rsidRPr="00672A5F">
        <w:rPr>
          <w:rFonts w:ascii="Times New Roman" w:hAnsi="Times New Roman" w:cs="Times New Roman"/>
          <w:sz w:val="24"/>
        </w:rPr>
        <w:t>developed by</w:t>
      </w:r>
      <w:r w:rsidRPr="00672A5F">
        <w:rPr>
          <w:rFonts w:ascii="Times New Roman" w:hAnsi="Times New Roman" w:cs="Times New Roman"/>
          <w:spacing w:val="-10"/>
          <w:sz w:val="24"/>
        </w:rPr>
        <w:t xml:space="preserve"> </w:t>
      </w:r>
      <w:r w:rsidRPr="00672A5F">
        <w:rPr>
          <w:rFonts w:ascii="Times New Roman" w:hAnsi="Times New Roman" w:cs="Times New Roman"/>
          <w:sz w:val="24"/>
        </w:rPr>
        <w:t>the County</w:t>
      </w:r>
      <w:r w:rsidRPr="00672A5F">
        <w:rPr>
          <w:rFonts w:ascii="Times New Roman" w:hAnsi="Times New Roman" w:cs="Times New Roman"/>
          <w:spacing w:val="-3"/>
          <w:sz w:val="24"/>
        </w:rPr>
        <w:t xml:space="preserve"> </w:t>
      </w:r>
      <w:r w:rsidRPr="00672A5F">
        <w:rPr>
          <w:rFonts w:ascii="Times New Roman" w:hAnsi="Times New Roman" w:cs="Times New Roman"/>
          <w:sz w:val="24"/>
        </w:rPr>
        <w:t>Executive</w:t>
      </w:r>
      <w:r w:rsidR="00212775" w:rsidRPr="00672A5F">
        <w:rPr>
          <w:rFonts w:ascii="Times New Roman" w:hAnsi="Times New Roman" w:cs="Times New Roman"/>
          <w:sz w:val="24"/>
        </w:rPr>
        <w:t xml:space="preserve"> Committee</w:t>
      </w:r>
      <w:r w:rsidRPr="00672A5F">
        <w:rPr>
          <w:rFonts w:ascii="Times New Roman" w:hAnsi="Times New Roman" w:cs="Times New Roman"/>
          <w:spacing w:val="-4"/>
          <w:sz w:val="24"/>
        </w:rPr>
        <w:t xml:space="preserve"> </w:t>
      </w:r>
      <w:r w:rsidRPr="00672A5F">
        <w:rPr>
          <w:rFonts w:ascii="Times New Roman" w:hAnsi="Times New Roman" w:cs="Times New Roman"/>
          <w:sz w:val="24"/>
        </w:rPr>
        <w:t>Member.</w:t>
      </w:r>
    </w:p>
    <w:p w14:paraId="487C545A" w14:textId="77777777" w:rsidR="002B7443" w:rsidRPr="00672A5F" w:rsidRDefault="002B7443" w:rsidP="008827F7">
      <w:pPr>
        <w:pStyle w:val="ListParagraph"/>
        <w:widowControl w:val="0"/>
        <w:numPr>
          <w:ilvl w:val="0"/>
          <w:numId w:val="15"/>
        </w:numPr>
        <w:tabs>
          <w:tab w:val="left" w:pos="501"/>
        </w:tabs>
        <w:autoSpaceDE w:val="0"/>
        <w:autoSpaceDN w:val="0"/>
        <w:spacing w:before="92" w:after="0" w:line="240" w:lineRule="auto"/>
        <w:ind w:right="-18"/>
        <w:contextualSpacing w:val="0"/>
        <w:rPr>
          <w:rFonts w:ascii="Times New Roman" w:hAnsi="Times New Roman" w:cs="Times New Roman"/>
          <w:sz w:val="24"/>
        </w:rPr>
      </w:pPr>
      <w:r w:rsidRPr="00672A5F">
        <w:rPr>
          <w:rFonts w:ascii="Times New Roman" w:hAnsi="Times New Roman" w:cs="Times New Roman"/>
          <w:sz w:val="24"/>
        </w:rPr>
        <w:t xml:space="preserve">The functions of the Sub County </w:t>
      </w:r>
      <w:r w:rsidR="00212775" w:rsidRPr="00672A5F">
        <w:rPr>
          <w:rFonts w:ascii="Times New Roman" w:hAnsi="Times New Roman" w:cs="Times New Roman"/>
          <w:sz w:val="24"/>
        </w:rPr>
        <w:t>WESCOORD</w:t>
      </w:r>
      <w:r w:rsidRPr="00672A5F">
        <w:rPr>
          <w:rFonts w:ascii="Times New Roman" w:hAnsi="Times New Roman" w:cs="Times New Roman"/>
          <w:spacing w:val="-1"/>
          <w:sz w:val="24"/>
        </w:rPr>
        <w:t xml:space="preserve"> </w:t>
      </w:r>
      <w:r w:rsidRPr="00672A5F">
        <w:rPr>
          <w:rFonts w:ascii="Times New Roman" w:hAnsi="Times New Roman" w:cs="Times New Roman"/>
          <w:sz w:val="24"/>
        </w:rPr>
        <w:t>shall be</w:t>
      </w:r>
      <w:r w:rsidRPr="00672A5F">
        <w:rPr>
          <w:rFonts w:ascii="Times New Roman" w:hAnsi="Times New Roman" w:cs="Times New Roman"/>
          <w:spacing w:val="-4"/>
          <w:sz w:val="24"/>
        </w:rPr>
        <w:t xml:space="preserve"> </w:t>
      </w:r>
      <w:r w:rsidRPr="00672A5F">
        <w:rPr>
          <w:rFonts w:ascii="Times New Roman" w:hAnsi="Times New Roman" w:cs="Times New Roman"/>
          <w:sz w:val="24"/>
        </w:rPr>
        <w:t>to—</w:t>
      </w:r>
    </w:p>
    <w:p w14:paraId="64BCD24A" w14:textId="77777777" w:rsidR="002B7443" w:rsidRPr="00672A5F" w:rsidRDefault="002B7443" w:rsidP="008827F7">
      <w:pPr>
        <w:pStyle w:val="ListParagraph"/>
        <w:widowControl w:val="0"/>
        <w:numPr>
          <w:ilvl w:val="1"/>
          <w:numId w:val="15"/>
        </w:numPr>
        <w:tabs>
          <w:tab w:val="left" w:pos="869"/>
          <w:tab w:val="left" w:pos="1854"/>
          <w:tab w:val="left" w:pos="2214"/>
          <w:tab w:val="left" w:pos="3057"/>
          <w:tab w:val="left" w:pos="3592"/>
          <w:tab w:val="left" w:pos="4722"/>
          <w:tab w:val="left" w:pos="5272"/>
          <w:tab w:val="left" w:pos="6396"/>
        </w:tabs>
        <w:autoSpaceDE w:val="0"/>
        <w:autoSpaceDN w:val="0"/>
        <w:spacing w:after="0" w:line="240" w:lineRule="auto"/>
        <w:ind w:right="-18"/>
        <w:contextualSpacing w:val="0"/>
        <w:rPr>
          <w:rFonts w:ascii="Times New Roman" w:hAnsi="Times New Roman" w:cs="Times New Roman"/>
          <w:sz w:val="24"/>
        </w:rPr>
      </w:pPr>
      <w:r w:rsidRPr="00672A5F">
        <w:rPr>
          <w:rFonts w:ascii="Times New Roman" w:hAnsi="Times New Roman" w:cs="Times New Roman"/>
          <w:sz w:val="24"/>
        </w:rPr>
        <w:t>provide</w:t>
      </w:r>
      <w:r w:rsidRPr="00672A5F">
        <w:rPr>
          <w:rFonts w:ascii="Times New Roman" w:hAnsi="Times New Roman" w:cs="Times New Roman"/>
          <w:sz w:val="24"/>
        </w:rPr>
        <w:tab/>
        <w:t>a</w:t>
      </w:r>
      <w:r w:rsidRPr="00672A5F">
        <w:rPr>
          <w:rFonts w:ascii="Times New Roman" w:hAnsi="Times New Roman" w:cs="Times New Roman"/>
          <w:sz w:val="24"/>
        </w:rPr>
        <w:tab/>
        <w:t>forum</w:t>
      </w:r>
      <w:r w:rsidRPr="00672A5F">
        <w:rPr>
          <w:rFonts w:ascii="Times New Roman" w:hAnsi="Times New Roman" w:cs="Times New Roman"/>
          <w:sz w:val="24"/>
        </w:rPr>
        <w:tab/>
        <w:t>for</w:t>
      </w:r>
      <w:r w:rsidRPr="00672A5F">
        <w:rPr>
          <w:rFonts w:ascii="Times New Roman" w:hAnsi="Times New Roman" w:cs="Times New Roman"/>
          <w:sz w:val="24"/>
        </w:rPr>
        <w:tab/>
        <w:t>reporting</w:t>
      </w:r>
      <w:r w:rsidRPr="00672A5F">
        <w:rPr>
          <w:rFonts w:ascii="Times New Roman" w:hAnsi="Times New Roman" w:cs="Times New Roman"/>
          <w:sz w:val="24"/>
        </w:rPr>
        <w:tab/>
        <w:t>the</w:t>
      </w:r>
      <w:r w:rsidRPr="00672A5F">
        <w:rPr>
          <w:rFonts w:ascii="Times New Roman" w:hAnsi="Times New Roman" w:cs="Times New Roman"/>
          <w:sz w:val="24"/>
        </w:rPr>
        <w:tab/>
        <w:t>activities</w:t>
      </w:r>
      <w:r w:rsidRPr="00672A5F">
        <w:rPr>
          <w:rFonts w:ascii="Times New Roman" w:hAnsi="Times New Roman" w:cs="Times New Roman"/>
          <w:sz w:val="24"/>
        </w:rPr>
        <w:tab/>
        <w:t>of</w:t>
      </w:r>
      <w:r w:rsidRPr="00672A5F">
        <w:rPr>
          <w:rFonts w:ascii="Times New Roman" w:hAnsi="Times New Roman" w:cs="Times New Roman"/>
          <w:spacing w:val="-57"/>
          <w:sz w:val="24"/>
        </w:rPr>
        <w:t xml:space="preserve"> </w:t>
      </w:r>
      <w:r w:rsidRPr="00672A5F">
        <w:rPr>
          <w:rFonts w:ascii="Times New Roman" w:hAnsi="Times New Roman" w:cs="Times New Roman"/>
          <w:sz w:val="24"/>
        </w:rPr>
        <w:lastRenderedPageBreak/>
        <w:t>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 within</w:t>
      </w:r>
      <w:r w:rsidRPr="00672A5F">
        <w:rPr>
          <w:rFonts w:ascii="Times New Roman" w:hAnsi="Times New Roman" w:cs="Times New Roman"/>
          <w:spacing w:val="-1"/>
          <w:sz w:val="24"/>
        </w:rPr>
        <w:t xml:space="preserve"> </w:t>
      </w:r>
      <w:r w:rsidRPr="00672A5F">
        <w:rPr>
          <w:rFonts w:ascii="Times New Roman" w:hAnsi="Times New Roman" w:cs="Times New Roman"/>
          <w:sz w:val="24"/>
        </w:rPr>
        <w:t>the Sub</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p>
    <w:p w14:paraId="3ADC59AB" w14:textId="77777777" w:rsidR="002B7443" w:rsidRPr="00672A5F" w:rsidRDefault="002B7443" w:rsidP="008827F7">
      <w:pPr>
        <w:pStyle w:val="ListParagraph"/>
        <w:widowControl w:val="0"/>
        <w:numPr>
          <w:ilvl w:val="1"/>
          <w:numId w:val="15"/>
        </w:numPr>
        <w:tabs>
          <w:tab w:val="left" w:pos="869"/>
        </w:tabs>
        <w:autoSpaceDE w:val="0"/>
        <w:autoSpaceDN w:val="0"/>
        <w:spacing w:after="0" w:line="240" w:lineRule="auto"/>
        <w:ind w:right="-18"/>
        <w:contextualSpacing w:val="0"/>
        <w:rPr>
          <w:rFonts w:ascii="Times New Roman" w:hAnsi="Times New Roman" w:cs="Times New Roman"/>
          <w:sz w:val="24"/>
        </w:rPr>
      </w:pPr>
      <w:r w:rsidRPr="00672A5F">
        <w:rPr>
          <w:rFonts w:ascii="Times New Roman" w:hAnsi="Times New Roman" w:cs="Times New Roman"/>
          <w:sz w:val="24"/>
        </w:rPr>
        <w:t>deliberate</w:t>
      </w:r>
      <w:r w:rsidRPr="00672A5F">
        <w:rPr>
          <w:rFonts w:ascii="Times New Roman" w:hAnsi="Times New Roman" w:cs="Times New Roman"/>
          <w:spacing w:val="22"/>
          <w:sz w:val="24"/>
        </w:rPr>
        <w:t xml:space="preserve"> </w:t>
      </w:r>
      <w:r w:rsidRPr="00672A5F">
        <w:rPr>
          <w:rFonts w:ascii="Times New Roman" w:hAnsi="Times New Roman" w:cs="Times New Roman"/>
          <w:sz w:val="24"/>
        </w:rPr>
        <w:t>on</w:t>
      </w:r>
      <w:r w:rsidRPr="00672A5F">
        <w:rPr>
          <w:rFonts w:ascii="Times New Roman" w:hAnsi="Times New Roman" w:cs="Times New Roman"/>
          <w:spacing w:val="22"/>
          <w:sz w:val="24"/>
        </w:rPr>
        <w:t xml:space="preserve"> </w:t>
      </w:r>
      <w:r w:rsidRPr="00672A5F">
        <w:rPr>
          <w:rFonts w:ascii="Times New Roman" w:hAnsi="Times New Roman" w:cs="Times New Roman"/>
          <w:sz w:val="24"/>
        </w:rPr>
        <w:t>issues</w:t>
      </w:r>
      <w:r w:rsidRPr="00672A5F">
        <w:rPr>
          <w:rFonts w:ascii="Times New Roman" w:hAnsi="Times New Roman" w:cs="Times New Roman"/>
          <w:spacing w:val="26"/>
          <w:sz w:val="24"/>
        </w:rPr>
        <w:t xml:space="preserve"> </w:t>
      </w:r>
      <w:r w:rsidRPr="00672A5F">
        <w:rPr>
          <w:rFonts w:ascii="Times New Roman" w:hAnsi="Times New Roman" w:cs="Times New Roman"/>
          <w:sz w:val="24"/>
        </w:rPr>
        <w:t>related</w:t>
      </w:r>
      <w:r w:rsidRPr="00672A5F">
        <w:rPr>
          <w:rFonts w:ascii="Times New Roman" w:hAnsi="Times New Roman" w:cs="Times New Roman"/>
          <w:spacing w:val="22"/>
          <w:sz w:val="24"/>
        </w:rPr>
        <w:t xml:space="preserve"> </w:t>
      </w:r>
      <w:r w:rsidRPr="00672A5F">
        <w:rPr>
          <w:rFonts w:ascii="Times New Roman" w:hAnsi="Times New Roman" w:cs="Times New Roman"/>
          <w:sz w:val="24"/>
        </w:rPr>
        <w:t>to</w:t>
      </w:r>
      <w:r w:rsidRPr="00672A5F">
        <w:rPr>
          <w:rFonts w:ascii="Times New Roman" w:hAnsi="Times New Roman" w:cs="Times New Roman"/>
          <w:spacing w:val="24"/>
          <w:sz w:val="24"/>
        </w:rPr>
        <w:t xml:space="preserve"> </w:t>
      </w:r>
      <w:r w:rsidRPr="00672A5F">
        <w:rPr>
          <w:rFonts w:ascii="Times New Roman" w:hAnsi="Times New Roman" w:cs="Times New Roman"/>
          <w:sz w:val="24"/>
        </w:rPr>
        <w:t>water</w:t>
      </w:r>
      <w:r w:rsidRPr="00672A5F">
        <w:rPr>
          <w:rFonts w:ascii="Times New Roman" w:hAnsi="Times New Roman" w:cs="Times New Roman"/>
          <w:spacing w:val="21"/>
          <w:sz w:val="24"/>
        </w:rPr>
        <w:t xml:space="preserve"> </w:t>
      </w:r>
      <w:r w:rsidRPr="00672A5F">
        <w:rPr>
          <w:rFonts w:ascii="Times New Roman" w:hAnsi="Times New Roman" w:cs="Times New Roman"/>
          <w:sz w:val="24"/>
        </w:rPr>
        <w:t>supply</w:t>
      </w:r>
      <w:r w:rsidRPr="00672A5F">
        <w:rPr>
          <w:rFonts w:ascii="Times New Roman" w:hAnsi="Times New Roman" w:cs="Times New Roman"/>
          <w:spacing w:val="24"/>
          <w:sz w:val="24"/>
        </w:rPr>
        <w:t xml:space="preserve"> </w:t>
      </w:r>
      <w:r w:rsidRPr="00672A5F">
        <w:rPr>
          <w:rFonts w:ascii="Times New Roman" w:hAnsi="Times New Roman" w:cs="Times New Roman"/>
          <w:sz w:val="24"/>
        </w:rPr>
        <w:t>and</w:t>
      </w:r>
      <w:r w:rsidRPr="00672A5F">
        <w:rPr>
          <w:rFonts w:ascii="Times New Roman" w:hAnsi="Times New Roman" w:cs="Times New Roman"/>
          <w:spacing w:val="22"/>
          <w:sz w:val="24"/>
        </w:rPr>
        <w:t xml:space="preserve"> </w:t>
      </w:r>
      <w:r w:rsidRPr="00672A5F">
        <w:rPr>
          <w:rFonts w:ascii="Times New Roman" w:hAnsi="Times New Roman" w:cs="Times New Roman"/>
          <w:sz w:val="24"/>
        </w:rPr>
        <w:t>sanitation</w:t>
      </w:r>
      <w:r w:rsidRPr="00672A5F">
        <w:rPr>
          <w:rFonts w:ascii="Times New Roman" w:hAnsi="Times New Roman" w:cs="Times New Roman"/>
          <w:spacing w:val="-57"/>
          <w:sz w:val="24"/>
        </w:rPr>
        <w:t xml:space="preserve"> </w:t>
      </w:r>
      <w:r w:rsidRPr="00672A5F">
        <w:rPr>
          <w:rFonts w:ascii="Times New Roman" w:hAnsi="Times New Roman" w:cs="Times New Roman"/>
          <w:sz w:val="24"/>
        </w:rPr>
        <w:t>services</w:t>
      </w:r>
      <w:r w:rsidRPr="00672A5F">
        <w:rPr>
          <w:rFonts w:ascii="Times New Roman" w:hAnsi="Times New Roman" w:cs="Times New Roman"/>
          <w:spacing w:val="-1"/>
          <w:sz w:val="24"/>
        </w:rPr>
        <w:t xml:space="preserve"> </w:t>
      </w:r>
      <w:r w:rsidRPr="00672A5F">
        <w:rPr>
          <w:rFonts w:ascii="Times New Roman" w:hAnsi="Times New Roman" w:cs="Times New Roman"/>
          <w:sz w:val="24"/>
        </w:rPr>
        <w:t>in the</w:t>
      </w:r>
      <w:r w:rsidRPr="00672A5F">
        <w:rPr>
          <w:rFonts w:ascii="Times New Roman" w:hAnsi="Times New Roman" w:cs="Times New Roman"/>
          <w:spacing w:val="-1"/>
          <w:sz w:val="24"/>
        </w:rPr>
        <w:t xml:space="preserve"> </w:t>
      </w:r>
      <w:r w:rsidRPr="00672A5F">
        <w:rPr>
          <w:rFonts w:ascii="Times New Roman" w:hAnsi="Times New Roman" w:cs="Times New Roman"/>
          <w:sz w:val="24"/>
        </w:rPr>
        <w:t>Sub County;</w:t>
      </w:r>
    </w:p>
    <w:p w14:paraId="3268C778" w14:textId="77777777" w:rsidR="002B7443" w:rsidRPr="00672A5F" w:rsidRDefault="002B7443" w:rsidP="008827F7">
      <w:pPr>
        <w:pStyle w:val="ListParagraph"/>
        <w:widowControl w:val="0"/>
        <w:numPr>
          <w:ilvl w:val="1"/>
          <w:numId w:val="15"/>
        </w:numPr>
        <w:tabs>
          <w:tab w:val="left" w:pos="869"/>
        </w:tabs>
        <w:autoSpaceDE w:val="0"/>
        <w:autoSpaceDN w:val="0"/>
        <w:spacing w:after="0" w:line="240" w:lineRule="auto"/>
        <w:ind w:right="-18"/>
        <w:contextualSpacing w:val="0"/>
        <w:rPr>
          <w:rFonts w:ascii="Times New Roman" w:hAnsi="Times New Roman" w:cs="Times New Roman"/>
          <w:sz w:val="24"/>
        </w:rPr>
      </w:pPr>
      <w:r w:rsidRPr="00672A5F">
        <w:rPr>
          <w:rFonts w:ascii="Times New Roman" w:hAnsi="Times New Roman" w:cs="Times New Roman"/>
          <w:sz w:val="24"/>
        </w:rPr>
        <w:t>provide linkages between the County Executive Committee</w:t>
      </w:r>
      <w:r w:rsidRPr="00672A5F">
        <w:rPr>
          <w:rFonts w:ascii="Times New Roman" w:hAnsi="Times New Roman" w:cs="Times New Roman"/>
          <w:spacing w:val="-57"/>
          <w:sz w:val="24"/>
        </w:rPr>
        <w:t xml:space="preserve"> </w:t>
      </w:r>
      <w:r w:rsidR="00212775" w:rsidRPr="00672A5F">
        <w:rPr>
          <w:rFonts w:ascii="Times New Roman" w:hAnsi="Times New Roman" w:cs="Times New Roman"/>
          <w:spacing w:val="-57"/>
          <w:sz w:val="24"/>
        </w:rPr>
        <w:t xml:space="preserve">             </w:t>
      </w:r>
      <w:r w:rsidRPr="00672A5F">
        <w:rPr>
          <w:rFonts w:ascii="Times New Roman" w:hAnsi="Times New Roman" w:cs="Times New Roman"/>
          <w:sz w:val="24"/>
        </w:rPr>
        <w:t>and</w:t>
      </w:r>
      <w:r w:rsidRPr="00672A5F">
        <w:rPr>
          <w:rFonts w:ascii="Times New Roman" w:hAnsi="Times New Roman" w:cs="Times New Roman"/>
          <w:spacing w:val="-1"/>
          <w:sz w:val="24"/>
        </w:rPr>
        <w:t xml:space="preserve"> </w:t>
      </w:r>
      <w:r w:rsidRPr="00672A5F">
        <w:rPr>
          <w:rFonts w:ascii="Times New Roman" w:hAnsi="Times New Roman" w:cs="Times New Roman"/>
          <w:sz w:val="24"/>
        </w:rPr>
        <w:t>the Institutional</w:t>
      </w:r>
      <w:r w:rsidRPr="00672A5F">
        <w:rPr>
          <w:rFonts w:ascii="Times New Roman" w:hAnsi="Times New Roman" w:cs="Times New Roman"/>
          <w:spacing w:val="-1"/>
          <w:sz w:val="24"/>
        </w:rPr>
        <w:t xml:space="preserve"> </w:t>
      </w:r>
      <w:r w:rsidRPr="00672A5F">
        <w:rPr>
          <w:rFonts w:ascii="Times New Roman" w:hAnsi="Times New Roman" w:cs="Times New Roman"/>
          <w:sz w:val="24"/>
        </w:rPr>
        <w:t>Stakeholders</w:t>
      </w:r>
      <w:r w:rsidRPr="00672A5F">
        <w:rPr>
          <w:rFonts w:ascii="Times New Roman" w:hAnsi="Times New Roman" w:cs="Times New Roman"/>
          <w:spacing w:val="-1"/>
          <w:sz w:val="24"/>
        </w:rPr>
        <w:t xml:space="preserve"> </w:t>
      </w:r>
      <w:r w:rsidRPr="00672A5F">
        <w:rPr>
          <w:rFonts w:ascii="Times New Roman" w:hAnsi="Times New Roman" w:cs="Times New Roman"/>
          <w:sz w:val="24"/>
        </w:rPr>
        <w:t>in</w:t>
      </w:r>
      <w:r w:rsidRPr="00672A5F">
        <w:rPr>
          <w:rFonts w:ascii="Times New Roman" w:hAnsi="Times New Roman" w:cs="Times New Roman"/>
          <w:spacing w:val="-1"/>
          <w:sz w:val="24"/>
        </w:rPr>
        <w:t xml:space="preserve"> </w:t>
      </w:r>
      <w:r w:rsidRPr="00672A5F">
        <w:rPr>
          <w:rFonts w:ascii="Times New Roman" w:hAnsi="Times New Roman" w:cs="Times New Roman"/>
          <w:sz w:val="24"/>
        </w:rPr>
        <w:t>the</w:t>
      </w:r>
      <w:r w:rsidRPr="00672A5F">
        <w:rPr>
          <w:rFonts w:ascii="Times New Roman" w:hAnsi="Times New Roman" w:cs="Times New Roman"/>
          <w:spacing w:val="-2"/>
          <w:sz w:val="24"/>
        </w:rPr>
        <w:t xml:space="preserve"> </w:t>
      </w:r>
      <w:r w:rsidRPr="00672A5F">
        <w:rPr>
          <w:rFonts w:ascii="Times New Roman" w:hAnsi="Times New Roman" w:cs="Times New Roman"/>
          <w:sz w:val="24"/>
        </w:rPr>
        <w:t>Sub</w:t>
      </w:r>
      <w:r w:rsidRPr="00672A5F">
        <w:rPr>
          <w:rFonts w:ascii="Times New Roman" w:hAnsi="Times New Roman" w:cs="Times New Roman"/>
          <w:spacing w:val="-1"/>
          <w:sz w:val="24"/>
        </w:rPr>
        <w:t xml:space="preserve"> </w:t>
      </w:r>
      <w:r w:rsidRPr="00672A5F">
        <w:rPr>
          <w:rFonts w:ascii="Times New Roman" w:hAnsi="Times New Roman" w:cs="Times New Roman"/>
          <w:sz w:val="24"/>
        </w:rPr>
        <w:t>County;</w:t>
      </w:r>
      <w:r w:rsidRPr="00672A5F">
        <w:rPr>
          <w:rFonts w:ascii="Times New Roman" w:hAnsi="Times New Roman" w:cs="Times New Roman"/>
          <w:spacing w:val="-1"/>
          <w:sz w:val="24"/>
        </w:rPr>
        <w:t xml:space="preserve"> </w:t>
      </w:r>
      <w:r w:rsidRPr="00672A5F">
        <w:rPr>
          <w:rFonts w:ascii="Times New Roman" w:hAnsi="Times New Roman" w:cs="Times New Roman"/>
          <w:sz w:val="24"/>
        </w:rPr>
        <w:t>and</w:t>
      </w:r>
    </w:p>
    <w:p w14:paraId="78B911F8" w14:textId="77777777" w:rsidR="002B7443" w:rsidRPr="00672A5F" w:rsidRDefault="002B7443" w:rsidP="008827F7">
      <w:pPr>
        <w:pStyle w:val="ListParagraph"/>
        <w:widowControl w:val="0"/>
        <w:numPr>
          <w:ilvl w:val="1"/>
          <w:numId w:val="15"/>
        </w:numPr>
        <w:tabs>
          <w:tab w:val="left" w:pos="869"/>
        </w:tabs>
        <w:autoSpaceDE w:val="0"/>
        <w:autoSpaceDN w:val="0"/>
        <w:spacing w:before="1" w:after="0" w:line="240" w:lineRule="auto"/>
        <w:ind w:right="-18"/>
        <w:contextualSpacing w:val="0"/>
        <w:rPr>
          <w:rFonts w:ascii="Times New Roman" w:hAnsi="Times New Roman" w:cs="Times New Roman"/>
          <w:sz w:val="24"/>
        </w:rPr>
      </w:pPr>
      <w:r w:rsidRPr="00672A5F">
        <w:rPr>
          <w:rFonts w:ascii="Times New Roman" w:hAnsi="Times New Roman" w:cs="Times New Roman"/>
          <w:sz w:val="24"/>
        </w:rPr>
        <w:t>any</w:t>
      </w:r>
      <w:r w:rsidRPr="00672A5F">
        <w:rPr>
          <w:rFonts w:ascii="Times New Roman" w:hAnsi="Times New Roman" w:cs="Times New Roman"/>
          <w:spacing w:val="17"/>
          <w:sz w:val="24"/>
        </w:rPr>
        <w:t xml:space="preserve"> </w:t>
      </w:r>
      <w:r w:rsidRPr="00672A5F">
        <w:rPr>
          <w:rFonts w:ascii="Times New Roman" w:hAnsi="Times New Roman" w:cs="Times New Roman"/>
          <w:sz w:val="24"/>
        </w:rPr>
        <w:t>other</w:t>
      </w:r>
      <w:r w:rsidRPr="00672A5F">
        <w:rPr>
          <w:rFonts w:ascii="Times New Roman" w:hAnsi="Times New Roman" w:cs="Times New Roman"/>
          <w:spacing w:val="21"/>
          <w:sz w:val="24"/>
        </w:rPr>
        <w:t xml:space="preserve"> </w:t>
      </w:r>
      <w:r w:rsidRPr="00672A5F">
        <w:rPr>
          <w:rFonts w:ascii="Times New Roman" w:hAnsi="Times New Roman" w:cs="Times New Roman"/>
          <w:sz w:val="24"/>
        </w:rPr>
        <w:t>duty</w:t>
      </w:r>
      <w:r w:rsidRPr="00672A5F">
        <w:rPr>
          <w:rFonts w:ascii="Times New Roman" w:hAnsi="Times New Roman" w:cs="Times New Roman"/>
          <w:spacing w:val="19"/>
          <w:sz w:val="24"/>
        </w:rPr>
        <w:t xml:space="preserve"> </w:t>
      </w:r>
      <w:r w:rsidRPr="00672A5F">
        <w:rPr>
          <w:rFonts w:ascii="Times New Roman" w:hAnsi="Times New Roman" w:cs="Times New Roman"/>
          <w:sz w:val="24"/>
        </w:rPr>
        <w:t>assigned</w:t>
      </w:r>
      <w:r w:rsidRPr="00672A5F">
        <w:rPr>
          <w:rFonts w:ascii="Times New Roman" w:hAnsi="Times New Roman" w:cs="Times New Roman"/>
          <w:spacing w:val="22"/>
          <w:sz w:val="24"/>
        </w:rPr>
        <w:t xml:space="preserve"> </w:t>
      </w:r>
      <w:r w:rsidRPr="00672A5F">
        <w:rPr>
          <w:rFonts w:ascii="Times New Roman" w:hAnsi="Times New Roman" w:cs="Times New Roman"/>
          <w:sz w:val="24"/>
        </w:rPr>
        <w:t>to</w:t>
      </w:r>
      <w:r w:rsidRPr="00672A5F">
        <w:rPr>
          <w:rFonts w:ascii="Times New Roman" w:hAnsi="Times New Roman" w:cs="Times New Roman"/>
          <w:spacing w:val="22"/>
          <w:sz w:val="24"/>
        </w:rPr>
        <w:t xml:space="preserve"> </w:t>
      </w:r>
      <w:r w:rsidRPr="00672A5F">
        <w:rPr>
          <w:rFonts w:ascii="Times New Roman" w:hAnsi="Times New Roman" w:cs="Times New Roman"/>
          <w:sz w:val="24"/>
        </w:rPr>
        <w:t>the</w:t>
      </w:r>
      <w:r w:rsidRPr="00672A5F">
        <w:rPr>
          <w:rFonts w:ascii="Times New Roman" w:hAnsi="Times New Roman" w:cs="Times New Roman"/>
          <w:spacing w:val="21"/>
          <w:sz w:val="24"/>
        </w:rPr>
        <w:t xml:space="preserve"> </w:t>
      </w:r>
      <w:r w:rsidRPr="00672A5F">
        <w:rPr>
          <w:rFonts w:ascii="Times New Roman" w:hAnsi="Times New Roman" w:cs="Times New Roman"/>
          <w:sz w:val="24"/>
        </w:rPr>
        <w:t>Forum</w:t>
      </w:r>
      <w:r w:rsidRPr="00672A5F">
        <w:rPr>
          <w:rFonts w:ascii="Times New Roman" w:hAnsi="Times New Roman" w:cs="Times New Roman"/>
          <w:spacing w:val="22"/>
          <w:sz w:val="24"/>
        </w:rPr>
        <w:t xml:space="preserve"> </w:t>
      </w:r>
      <w:r w:rsidRPr="00672A5F">
        <w:rPr>
          <w:rFonts w:ascii="Times New Roman" w:hAnsi="Times New Roman" w:cs="Times New Roman"/>
          <w:sz w:val="24"/>
        </w:rPr>
        <w:t>by</w:t>
      </w:r>
      <w:r w:rsidRPr="00672A5F">
        <w:rPr>
          <w:rFonts w:ascii="Times New Roman" w:hAnsi="Times New Roman" w:cs="Times New Roman"/>
          <w:spacing w:val="17"/>
          <w:sz w:val="24"/>
        </w:rPr>
        <w:t xml:space="preserve"> </w:t>
      </w:r>
      <w:r w:rsidRPr="00672A5F">
        <w:rPr>
          <w:rFonts w:ascii="Times New Roman" w:hAnsi="Times New Roman" w:cs="Times New Roman"/>
          <w:sz w:val="24"/>
        </w:rPr>
        <w:t>the</w:t>
      </w:r>
      <w:r w:rsidRPr="00672A5F">
        <w:rPr>
          <w:rFonts w:ascii="Times New Roman" w:hAnsi="Times New Roman" w:cs="Times New Roman"/>
          <w:spacing w:val="21"/>
          <w:sz w:val="24"/>
        </w:rPr>
        <w:t xml:space="preserve"> </w:t>
      </w:r>
      <w:r w:rsidRPr="00672A5F">
        <w:rPr>
          <w:rFonts w:ascii="Times New Roman" w:hAnsi="Times New Roman" w:cs="Times New Roman"/>
          <w:sz w:val="24"/>
        </w:rPr>
        <w:t>County</w:t>
      </w:r>
      <w:r w:rsidRPr="00672A5F">
        <w:rPr>
          <w:rFonts w:ascii="Times New Roman" w:hAnsi="Times New Roman" w:cs="Times New Roman"/>
          <w:spacing w:val="-57"/>
          <w:sz w:val="24"/>
        </w:rPr>
        <w:t xml:space="preserve"> </w:t>
      </w:r>
      <w:r w:rsidRPr="00672A5F">
        <w:rPr>
          <w:rFonts w:ascii="Times New Roman" w:hAnsi="Times New Roman" w:cs="Times New Roman"/>
          <w:sz w:val="24"/>
        </w:rPr>
        <w:t>Executive</w:t>
      </w:r>
      <w:r w:rsidRPr="00672A5F">
        <w:rPr>
          <w:rFonts w:ascii="Times New Roman" w:hAnsi="Times New Roman" w:cs="Times New Roman"/>
          <w:spacing w:val="-2"/>
          <w:sz w:val="24"/>
        </w:rPr>
        <w:t xml:space="preserve"> </w:t>
      </w:r>
      <w:r w:rsidRPr="00672A5F">
        <w:rPr>
          <w:rFonts w:ascii="Times New Roman" w:hAnsi="Times New Roman" w:cs="Times New Roman"/>
          <w:sz w:val="24"/>
        </w:rPr>
        <w:t>Member.</w:t>
      </w:r>
    </w:p>
    <w:p w14:paraId="6EF34CF4" w14:textId="77777777" w:rsidR="002B7443" w:rsidRPr="00672A5F" w:rsidRDefault="002B7443" w:rsidP="008059C2">
      <w:pPr>
        <w:pStyle w:val="BodyText"/>
        <w:tabs>
          <w:tab w:val="left" w:pos="444"/>
        </w:tabs>
        <w:ind w:left="720" w:right="-108"/>
      </w:pPr>
    </w:p>
    <w:p w14:paraId="06DC2235" w14:textId="77777777" w:rsidR="00AA7565" w:rsidRPr="00672A5F" w:rsidRDefault="00AA7565" w:rsidP="00AA7565">
      <w:pPr>
        <w:pStyle w:val="ListParagraph"/>
        <w:widowControl w:val="0"/>
        <w:autoSpaceDE w:val="0"/>
        <w:autoSpaceDN w:val="0"/>
        <w:spacing w:after="0" w:line="240" w:lineRule="auto"/>
        <w:ind w:left="1440" w:right="-18"/>
        <w:contextualSpacing w:val="0"/>
        <w:jc w:val="both"/>
        <w:rPr>
          <w:rFonts w:ascii="Times New Roman" w:hAnsi="Times New Roman" w:cs="Times New Roman"/>
          <w:sz w:val="24"/>
        </w:rPr>
      </w:pPr>
    </w:p>
    <w:p w14:paraId="4618FE94" w14:textId="77777777" w:rsidR="00FB0E22" w:rsidRPr="00672A5F" w:rsidRDefault="002B7443" w:rsidP="00373BA4">
      <w:pPr>
        <w:pStyle w:val="ListParagraph"/>
        <w:numPr>
          <w:ilvl w:val="0"/>
          <w:numId w:val="2"/>
        </w:numPr>
        <w:spacing w:line="360" w:lineRule="auto"/>
        <w:ind w:left="927"/>
        <w:rPr>
          <w:rFonts w:ascii="Times New Roman" w:hAnsi="Times New Roman" w:cs="Times New Roman"/>
          <w:b/>
          <w:sz w:val="24"/>
          <w:szCs w:val="24"/>
          <w:lang w:val="en-US"/>
        </w:rPr>
      </w:pPr>
      <w:r w:rsidRPr="00672A5F">
        <w:rPr>
          <w:rFonts w:ascii="Times New Roman" w:hAnsi="Times New Roman" w:cs="Times New Roman"/>
          <w:b/>
          <w:sz w:val="24"/>
          <w:szCs w:val="24"/>
          <w:lang w:val="en-US"/>
        </w:rPr>
        <w:t>EMERGENCY</w:t>
      </w:r>
      <w:r w:rsidR="006B1721" w:rsidRPr="00672A5F">
        <w:rPr>
          <w:rFonts w:ascii="Times New Roman" w:hAnsi="Times New Roman" w:cs="Times New Roman"/>
          <w:b/>
          <w:sz w:val="24"/>
          <w:szCs w:val="24"/>
          <w:lang w:val="en-US"/>
        </w:rPr>
        <w:t xml:space="preserve"> MANAGEMENT</w:t>
      </w:r>
    </w:p>
    <w:p w14:paraId="47EB5DDD" w14:textId="77777777" w:rsidR="00A93C38" w:rsidRPr="00672A5F" w:rsidRDefault="00A93C38" w:rsidP="00A93C38">
      <w:pPr>
        <w:pStyle w:val="ListParagraph"/>
        <w:numPr>
          <w:ilvl w:val="0"/>
          <w:numId w:val="16"/>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 xml:space="preserve">The County </w:t>
      </w:r>
      <w:r w:rsidR="00212775" w:rsidRPr="00672A5F">
        <w:rPr>
          <w:rFonts w:ascii="Times New Roman" w:hAnsi="Times New Roman" w:cs="Times New Roman"/>
          <w:sz w:val="24"/>
          <w:szCs w:val="24"/>
          <w:lang w:val="en-US"/>
        </w:rPr>
        <w:t>WESCOORD</w:t>
      </w:r>
      <w:r w:rsidRPr="00672A5F">
        <w:rPr>
          <w:rFonts w:ascii="Times New Roman" w:hAnsi="Times New Roman" w:cs="Times New Roman"/>
          <w:sz w:val="24"/>
          <w:szCs w:val="24"/>
          <w:lang w:val="en-US"/>
        </w:rPr>
        <w:t xml:space="preserve"> </w:t>
      </w:r>
      <w:r w:rsidR="00212775" w:rsidRPr="00672A5F">
        <w:rPr>
          <w:rFonts w:ascii="Times New Roman" w:hAnsi="Times New Roman" w:cs="Times New Roman"/>
          <w:sz w:val="24"/>
          <w:szCs w:val="24"/>
          <w:lang w:val="en-US"/>
        </w:rPr>
        <w:t xml:space="preserve">Forum </w:t>
      </w:r>
      <w:r w:rsidRPr="00672A5F">
        <w:rPr>
          <w:rFonts w:ascii="Times New Roman" w:hAnsi="Times New Roman" w:cs="Times New Roman"/>
          <w:sz w:val="24"/>
          <w:szCs w:val="24"/>
          <w:lang w:val="en-US"/>
        </w:rPr>
        <w:t xml:space="preserve">shall </w:t>
      </w:r>
      <w:r w:rsidR="006D095B" w:rsidRPr="00672A5F">
        <w:rPr>
          <w:rFonts w:ascii="Times New Roman" w:hAnsi="Times New Roman" w:cs="Times New Roman"/>
          <w:sz w:val="24"/>
          <w:szCs w:val="24"/>
          <w:lang w:val="en-US"/>
        </w:rPr>
        <w:t>during a</w:t>
      </w:r>
      <w:r w:rsidR="00212775" w:rsidRPr="00672A5F">
        <w:rPr>
          <w:rFonts w:ascii="Times New Roman" w:hAnsi="Times New Roman" w:cs="Times New Roman"/>
          <w:sz w:val="24"/>
          <w:szCs w:val="24"/>
          <w:lang w:val="en-US"/>
        </w:rPr>
        <w:t>n</w:t>
      </w:r>
      <w:r w:rsidR="006D095B" w:rsidRPr="00672A5F">
        <w:rPr>
          <w:rFonts w:ascii="Times New Roman" w:hAnsi="Times New Roman" w:cs="Times New Roman"/>
          <w:sz w:val="24"/>
          <w:szCs w:val="24"/>
          <w:lang w:val="en-US"/>
        </w:rPr>
        <w:t xml:space="preserve"> </w:t>
      </w:r>
      <w:r w:rsidR="002B7443" w:rsidRPr="00672A5F">
        <w:rPr>
          <w:rFonts w:ascii="Times New Roman" w:hAnsi="Times New Roman" w:cs="Times New Roman"/>
          <w:sz w:val="24"/>
          <w:szCs w:val="24"/>
          <w:lang w:val="en-US"/>
        </w:rPr>
        <w:t>emergency</w:t>
      </w:r>
      <w:r w:rsidR="006D095B" w:rsidRPr="00672A5F">
        <w:rPr>
          <w:rFonts w:ascii="Times New Roman" w:hAnsi="Times New Roman" w:cs="Times New Roman"/>
          <w:sz w:val="24"/>
          <w:szCs w:val="24"/>
          <w:lang w:val="en-US"/>
        </w:rPr>
        <w:t xml:space="preserve"> </w:t>
      </w:r>
      <w:r w:rsidRPr="00672A5F">
        <w:rPr>
          <w:rFonts w:ascii="Times New Roman" w:hAnsi="Times New Roman" w:cs="Times New Roman"/>
          <w:sz w:val="24"/>
          <w:szCs w:val="24"/>
          <w:lang w:val="en-US"/>
        </w:rPr>
        <w:t>have weekly meetings for purposes of mitigating against any water related disasters;</w:t>
      </w:r>
    </w:p>
    <w:p w14:paraId="2B7CC8EB" w14:textId="6D2EDB90" w:rsidR="00A93C38" w:rsidRPr="00672A5F" w:rsidRDefault="00212775" w:rsidP="00A93C38">
      <w:pPr>
        <w:pStyle w:val="ListParagraph"/>
        <w:numPr>
          <w:ilvl w:val="0"/>
          <w:numId w:val="16"/>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The Forum</w:t>
      </w:r>
      <w:r w:rsidR="00A93C38" w:rsidRPr="00672A5F">
        <w:rPr>
          <w:rFonts w:ascii="Times New Roman" w:hAnsi="Times New Roman" w:cs="Times New Roman"/>
          <w:sz w:val="24"/>
          <w:szCs w:val="24"/>
          <w:lang w:val="en-US"/>
        </w:rPr>
        <w:t xml:space="preserve"> shall endeavor to coordinate all interventions towards the mitigation against any water related </w:t>
      </w:r>
      <w:r w:rsidR="002B7443" w:rsidRPr="00672A5F">
        <w:rPr>
          <w:rFonts w:ascii="Times New Roman" w:hAnsi="Times New Roman" w:cs="Times New Roman"/>
          <w:sz w:val="24"/>
          <w:szCs w:val="24"/>
          <w:lang w:val="en-US"/>
        </w:rPr>
        <w:t>emergencies</w:t>
      </w:r>
      <w:r w:rsidR="008827F7" w:rsidRPr="00672A5F">
        <w:rPr>
          <w:rFonts w:ascii="Times New Roman" w:hAnsi="Times New Roman" w:cs="Times New Roman"/>
          <w:sz w:val="24"/>
          <w:szCs w:val="24"/>
          <w:lang w:val="en-US"/>
        </w:rPr>
        <w:t>; and</w:t>
      </w:r>
    </w:p>
    <w:p w14:paraId="6D34ACD8" w14:textId="77777777" w:rsidR="0015699C" w:rsidRPr="00672A5F" w:rsidRDefault="00212775" w:rsidP="00A93C38">
      <w:pPr>
        <w:pStyle w:val="ListParagraph"/>
        <w:numPr>
          <w:ilvl w:val="0"/>
          <w:numId w:val="16"/>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The Forum</w:t>
      </w:r>
      <w:r w:rsidR="0015699C" w:rsidRPr="00672A5F">
        <w:rPr>
          <w:rFonts w:ascii="Times New Roman" w:hAnsi="Times New Roman" w:cs="Times New Roman"/>
          <w:sz w:val="24"/>
          <w:szCs w:val="24"/>
          <w:lang w:val="en-US"/>
        </w:rPr>
        <w:t xml:space="preserve"> shall in consultation with the National Drought Management Authority and o</w:t>
      </w:r>
      <w:r w:rsidRPr="00672A5F">
        <w:rPr>
          <w:rFonts w:ascii="Times New Roman" w:hAnsi="Times New Roman" w:cs="Times New Roman"/>
          <w:sz w:val="24"/>
          <w:szCs w:val="24"/>
          <w:lang w:val="en-US"/>
        </w:rPr>
        <w:t>ther relevant institutions maintain periodic</w:t>
      </w:r>
      <w:r w:rsidR="0015699C" w:rsidRPr="00672A5F">
        <w:rPr>
          <w:rFonts w:ascii="Times New Roman" w:hAnsi="Times New Roman" w:cs="Times New Roman"/>
          <w:sz w:val="24"/>
          <w:szCs w:val="24"/>
          <w:lang w:val="en-US"/>
        </w:rPr>
        <w:t xml:space="preserve"> </w:t>
      </w:r>
      <w:r w:rsidR="002B7443" w:rsidRPr="00672A5F">
        <w:rPr>
          <w:rFonts w:ascii="Times New Roman" w:hAnsi="Times New Roman" w:cs="Times New Roman"/>
          <w:sz w:val="24"/>
          <w:szCs w:val="24"/>
          <w:lang w:val="en-US"/>
        </w:rPr>
        <w:t>contingency</w:t>
      </w:r>
      <w:r w:rsidR="0015699C" w:rsidRPr="00672A5F">
        <w:rPr>
          <w:rFonts w:ascii="Times New Roman" w:hAnsi="Times New Roman" w:cs="Times New Roman"/>
          <w:sz w:val="24"/>
          <w:szCs w:val="24"/>
          <w:lang w:val="en-US"/>
        </w:rPr>
        <w:t xml:space="preserve"> plan</w:t>
      </w:r>
      <w:r w:rsidR="005F133E" w:rsidRPr="00672A5F">
        <w:rPr>
          <w:rFonts w:ascii="Times New Roman" w:hAnsi="Times New Roman" w:cs="Times New Roman"/>
          <w:sz w:val="24"/>
          <w:szCs w:val="24"/>
          <w:lang w:val="en-US"/>
        </w:rPr>
        <w:t>s</w:t>
      </w:r>
      <w:r w:rsidR="006D095B" w:rsidRPr="00672A5F">
        <w:rPr>
          <w:rFonts w:ascii="Times New Roman" w:hAnsi="Times New Roman" w:cs="Times New Roman"/>
          <w:sz w:val="24"/>
          <w:szCs w:val="24"/>
          <w:lang w:val="en-US"/>
        </w:rPr>
        <w:t>.</w:t>
      </w:r>
    </w:p>
    <w:p w14:paraId="18D7D3A1" w14:textId="77777777" w:rsidR="006D095B" w:rsidRPr="00672A5F" w:rsidRDefault="006D095B" w:rsidP="006D095B">
      <w:pPr>
        <w:pStyle w:val="ListParagraph"/>
        <w:spacing w:line="360" w:lineRule="auto"/>
        <w:ind w:left="1210"/>
        <w:jc w:val="both"/>
        <w:rPr>
          <w:rFonts w:ascii="Times New Roman" w:hAnsi="Times New Roman" w:cs="Times New Roman"/>
          <w:sz w:val="24"/>
          <w:szCs w:val="24"/>
          <w:lang w:val="en-US"/>
        </w:rPr>
      </w:pPr>
    </w:p>
    <w:p w14:paraId="2ADE9664" w14:textId="77777777" w:rsidR="00FB0E22" w:rsidRPr="00B340E0" w:rsidRDefault="00FB0E22" w:rsidP="00FB0E22">
      <w:pPr>
        <w:spacing w:line="360" w:lineRule="auto"/>
        <w:jc w:val="center"/>
        <w:rPr>
          <w:rFonts w:ascii="Times New Roman" w:hAnsi="Times New Roman" w:cs="Times New Roman"/>
          <w:b/>
          <w:sz w:val="28"/>
          <w:szCs w:val="28"/>
          <w:lang w:val="en-US"/>
        </w:rPr>
      </w:pPr>
      <w:r w:rsidRPr="00B340E0">
        <w:rPr>
          <w:rFonts w:ascii="Times New Roman" w:hAnsi="Times New Roman" w:cs="Times New Roman"/>
          <w:b/>
          <w:sz w:val="28"/>
          <w:szCs w:val="28"/>
          <w:lang w:val="en-US"/>
        </w:rPr>
        <w:t>PART V- GENERAL PROVISIONS</w:t>
      </w:r>
    </w:p>
    <w:p w14:paraId="383C3812" w14:textId="77777777" w:rsidR="007E6BF0" w:rsidRPr="00672A5F" w:rsidRDefault="007E6BF0" w:rsidP="007E6BF0">
      <w:pPr>
        <w:pStyle w:val="ListParagraph"/>
        <w:numPr>
          <w:ilvl w:val="0"/>
          <w:numId w:val="2"/>
        </w:numPr>
        <w:spacing w:line="360" w:lineRule="auto"/>
        <w:ind w:left="927"/>
        <w:jc w:val="both"/>
        <w:rPr>
          <w:rFonts w:ascii="Times New Roman" w:hAnsi="Times New Roman" w:cs="Times New Roman"/>
          <w:b/>
          <w:sz w:val="24"/>
          <w:szCs w:val="24"/>
          <w:lang w:val="en-US"/>
        </w:rPr>
      </w:pPr>
      <w:r w:rsidRPr="00672A5F">
        <w:rPr>
          <w:rFonts w:ascii="Times New Roman" w:hAnsi="Times New Roman" w:cs="Times New Roman"/>
          <w:b/>
          <w:sz w:val="24"/>
          <w:szCs w:val="24"/>
          <w:lang w:val="en-US"/>
        </w:rPr>
        <w:t>ISSUANCE AND CAN</w:t>
      </w:r>
      <w:r w:rsidR="00212775" w:rsidRPr="00672A5F">
        <w:rPr>
          <w:rFonts w:ascii="Times New Roman" w:hAnsi="Times New Roman" w:cs="Times New Roman"/>
          <w:b/>
          <w:sz w:val="24"/>
          <w:szCs w:val="24"/>
          <w:lang w:val="en-US"/>
        </w:rPr>
        <w:t>CELLATION OF COUNTY</w:t>
      </w:r>
      <w:r w:rsidRPr="00672A5F">
        <w:rPr>
          <w:rFonts w:ascii="Times New Roman" w:hAnsi="Times New Roman" w:cs="Times New Roman"/>
          <w:b/>
          <w:sz w:val="24"/>
          <w:szCs w:val="24"/>
          <w:lang w:val="en-US"/>
        </w:rPr>
        <w:t xml:space="preserve"> PERMITS</w:t>
      </w:r>
    </w:p>
    <w:p w14:paraId="793FD7C9" w14:textId="44E0AA94" w:rsidR="007E6BF0" w:rsidRPr="00672A5F" w:rsidRDefault="007E6BF0" w:rsidP="007E6BF0">
      <w:pPr>
        <w:pStyle w:val="ListParagraph"/>
        <w:numPr>
          <w:ilvl w:val="1"/>
          <w:numId w:val="2"/>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 xml:space="preserve">All </w:t>
      </w:r>
      <w:r w:rsidR="00212775" w:rsidRPr="00672A5F">
        <w:rPr>
          <w:rFonts w:ascii="Times New Roman" w:hAnsi="Times New Roman" w:cs="Times New Roman"/>
          <w:sz w:val="24"/>
          <w:szCs w:val="24"/>
          <w:lang w:val="en-US"/>
        </w:rPr>
        <w:t>Water Service Providers shall pay annual</w:t>
      </w:r>
      <w:r w:rsidRPr="00672A5F">
        <w:rPr>
          <w:rFonts w:ascii="Times New Roman" w:hAnsi="Times New Roman" w:cs="Times New Roman"/>
          <w:sz w:val="24"/>
          <w:szCs w:val="24"/>
          <w:lang w:val="en-US"/>
        </w:rPr>
        <w:t xml:space="preserve"> permit fees to a designated account of t</w:t>
      </w:r>
      <w:r w:rsidR="008827F7" w:rsidRPr="00672A5F">
        <w:rPr>
          <w:rFonts w:ascii="Times New Roman" w:hAnsi="Times New Roman" w:cs="Times New Roman"/>
          <w:sz w:val="24"/>
          <w:szCs w:val="24"/>
          <w:lang w:val="en-US"/>
        </w:rPr>
        <w:t>he County Government of Mandera;</w:t>
      </w:r>
    </w:p>
    <w:p w14:paraId="214644A4" w14:textId="79FCD870" w:rsidR="007E6BF0" w:rsidRPr="00672A5F" w:rsidRDefault="006467DC" w:rsidP="006467DC">
      <w:pPr>
        <w:pStyle w:val="ListParagraph"/>
        <w:numPr>
          <w:ilvl w:val="1"/>
          <w:numId w:val="2"/>
        </w:numPr>
        <w:spacing w:line="360" w:lineRule="auto"/>
        <w:ind w:left="1210"/>
        <w:jc w:val="both"/>
        <w:rPr>
          <w:rFonts w:ascii="Times New Roman" w:hAnsi="Times New Roman" w:cs="Times New Roman"/>
          <w:sz w:val="24"/>
          <w:szCs w:val="24"/>
          <w:lang w:val="en-US"/>
        </w:rPr>
      </w:pPr>
      <w:r w:rsidRPr="00672A5F">
        <w:rPr>
          <w:rFonts w:ascii="Times New Roman" w:hAnsi="Times New Roman" w:cs="Times New Roman"/>
          <w:sz w:val="24"/>
          <w:szCs w:val="24"/>
          <w:lang w:val="en-US"/>
        </w:rPr>
        <w:t>The County Department responsible for</w:t>
      </w:r>
      <w:r w:rsidR="007E6BF0" w:rsidRPr="00672A5F">
        <w:rPr>
          <w:rFonts w:ascii="Times New Roman" w:hAnsi="Times New Roman" w:cs="Times New Roman"/>
          <w:sz w:val="24"/>
          <w:szCs w:val="24"/>
          <w:lang w:val="en-US"/>
        </w:rPr>
        <w:t xml:space="preserve"> Water </w:t>
      </w:r>
      <w:r w:rsidRPr="00672A5F">
        <w:rPr>
          <w:rFonts w:ascii="Times New Roman" w:hAnsi="Times New Roman" w:cs="Times New Roman"/>
          <w:sz w:val="24"/>
          <w:szCs w:val="24"/>
          <w:lang w:val="en-US"/>
        </w:rPr>
        <w:t xml:space="preserve">Services </w:t>
      </w:r>
      <w:r w:rsidR="007E6BF0" w:rsidRPr="00672A5F">
        <w:rPr>
          <w:rFonts w:ascii="Times New Roman" w:hAnsi="Times New Roman" w:cs="Times New Roman"/>
          <w:sz w:val="24"/>
          <w:szCs w:val="24"/>
          <w:lang w:val="en-US"/>
        </w:rPr>
        <w:t>shall have the power to vary, cancel and provide conditional permits to applicants</w:t>
      </w:r>
      <w:r w:rsidR="008827F7" w:rsidRPr="00672A5F">
        <w:rPr>
          <w:rFonts w:ascii="Times New Roman" w:hAnsi="Times New Roman" w:cs="Times New Roman"/>
          <w:sz w:val="24"/>
          <w:szCs w:val="24"/>
          <w:lang w:val="en-US"/>
        </w:rPr>
        <w:t>.</w:t>
      </w:r>
    </w:p>
    <w:p w14:paraId="1FC3FC8E" w14:textId="77777777" w:rsidR="00022043" w:rsidRPr="00672A5F" w:rsidRDefault="00022043" w:rsidP="00212775">
      <w:pPr>
        <w:pStyle w:val="ListParagraph"/>
        <w:spacing w:line="360" w:lineRule="auto"/>
        <w:ind w:left="1494"/>
        <w:jc w:val="both"/>
        <w:rPr>
          <w:rFonts w:ascii="Times New Roman" w:hAnsi="Times New Roman" w:cs="Times New Roman"/>
          <w:sz w:val="24"/>
          <w:szCs w:val="24"/>
          <w:highlight w:val="red"/>
          <w:lang w:val="en-US"/>
        </w:rPr>
      </w:pPr>
    </w:p>
    <w:p w14:paraId="3CBC972C" w14:textId="77777777" w:rsidR="00FB0E22" w:rsidRPr="00672A5F" w:rsidRDefault="006D095B" w:rsidP="00373BA4">
      <w:pPr>
        <w:pStyle w:val="ListParagraph"/>
        <w:numPr>
          <w:ilvl w:val="0"/>
          <w:numId w:val="2"/>
        </w:numPr>
        <w:spacing w:line="360" w:lineRule="auto"/>
        <w:ind w:left="927"/>
        <w:rPr>
          <w:rFonts w:ascii="Times New Roman" w:hAnsi="Times New Roman" w:cs="Times New Roman"/>
          <w:b/>
          <w:sz w:val="24"/>
          <w:szCs w:val="24"/>
          <w:lang w:val="en-US"/>
        </w:rPr>
      </w:pPr>
      <w:r w:rsidRPr="00672A5F">
        <w:rPr>
          <w:rFonts w:ascii="Times New Roman" w:hAnsi="Times New Roman" w:cs="Times New Roman"/>
          <w:b/>
          <w:sz w:val="24"/>
          <w:szCs w:val="24"/>
          <w:lang w:val="en-US"/>
        </w:rPr>
        <w:t>OFFENCES</w:t>
      </w:r>
    </w:p>
    <w:p w14:paraId="2A0046AE" w14:textId="77777777" w:rsidR="00373BA4" w:rsidRPr="00672A5F" w:rsidRDefault="00373BA4" w:rsidP="0015699C">
      <w:pPr>
        <w:pStyle w:val="ListParagraph"/>
        <w:numPr>
          <w:ilvl w:val="0"/>
          <w:numId w:val="20"/>
        </w:numPr>
        <w:spacing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 xml:space="preserve">A person shall not: - </w:t>
      </w:r>
    </w:p>
    <w:p w14:paraId="67A456ED" w14:textId="161BB640" w:rsidR="00373BA4" w:rsidRPr="00672A5F" w:rsidRDefault="006467DC" w:rsidP="0015699C">
      <w:pPr>
        <w:pStyle w:val="ListParagraph"/>
        <w:numPr>
          <w:ilvl w:val="0"/>
          <w:numId w:val="17"/>
        </w:numPr>
        <w:spacing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Provide water services without holding a valid permit</w:t>
      </w:r>
      <w:r w:rsidR="00373BA4" w:rsidRPr="00672A5F">
        <w:rPr>
          <w:rFonts w:ascii="Times New Roman" w:hAnsi="Times New Roman" w:cs="Times New Roman"/>
          <w:sz w:val="24"/>
          <w:szCs w:val="24"/>
        </w:rPr>
        <w:t>;</w:t>
      </w:r>
      <w:r w:rsidR="008827F7" w:rsidRPr="00672A5F">
        <w:rPr>
          <w:rFonts w:ascii="Times New Roman" w:hAnsi="Times New Roman" w:cs="Times New Roman"/>
          <w:sz w:val="24"/>
          <w:szCs w:val="24"/>
        </w:rPr>
        <w:t xml:space="preserve"> and</w:t>
      </w:r>
    </w:p>
    <w:p w14:paraId="26A7BA82" w14:textId="77777777" w:rsidR="00373BA4" w:rsidRPr="00672A5F" w:rsidRDefault="006467DC" w:rsidP="0015699C">
      <w:pPr>
        <w:pStyle w:val="ListParagraph"/>
        <w:numPr>
          <w:ilvl w:val="0"/>
          <w:numId w:val="17"/>
        </w:numPr>
        <w:spacing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 xml:space="preserve">Contravene </w:t>
      </w:r>
      <w:r w:rsidR="00373BA4" w:rsidRPr="00672A5F">
        <w:rPr>
          <w:rFonts w:ascii="Times New Roman" w:hAnsi="Times New Roman" w:cs="Times New Roman"/>
          <w:sz w:val="24"/>
          <w:szCs w:val="24"/>
        </w:rPr>
        <w:t>the terms and conditio</w:t>
      </w:r>
      <w:r w:rsidRPr="00672A5F">
        <w:rPr>
          <w:rFonts w:ascii="Times New Roman" w:hAnsi="Times New Roman" w:cs="Times New Roman"/>
          <w:sz w:val="24"/>
          <w:szCs w:val="24"/>
        </w:rPr>
        <w:t>ns of the permit issued</w:t>
      </w:r>
      <w:r w:rsidR="00373BA4" w:rsidRPr="00672A5F">
        <w:rPr>
          <w:rFonts w:ascii="Times New Roman" w:hAnsi="Times New Roman" w:cs="Times New Roman"/>
          <w:sz w:val="24"/>
          <w:szCs w:val="24"/>
        </w:rPr>
        <w:t xml:space="preserve"> under the Act</w:t>
      </w:r>
      <w:r w:rsidRPr="00672A5F">
        <w:rPr>
          <w:rFonts w:ascii="Times New Roman" w:hAnsi="Times New Roman" w:cs="Times New Roman"/>
          <w:sz w:val="24"/>
          <w:szCs w:val="24"/>
        </w:rPr>
        <w:t>.</w:t>
      </w:r>
      <w:r w:rsidR="00373BA4" w:rsidRPr="00672A5F">
        <w:rPr>
          <w:rFonts w:ascii="Times New Roman" w:hAnsi="Times New Roman" w:cs="Times New Roman"/>
          <w:sz w:val="24"/>
          <w:szCs w:val="24"/>
        </w:rPr>
        <w:t xml:space="preserve"> </w:t>
      </w:r>
    </w:p>
    <w:p w14:paraId="0BAAE319" w14:textId="77777777" w:rsidR="00373BA4" w:rsidRPr="00672A5F" w:rsidRDefault="00373BA4" w:rsidP="0015699C">
      <w:pPr>
        <w:pStyle w:val="ListParagraph"/>
        <w:numPr>
          <w:ilvl w:val="0"/>
          <w:numId w:val="20"/>
        </w:numPr>
        <w:spacing w:after="160" w:line="360" w:lineRule="auto"/>
        <w:ind w:left="1210"/>
        <w:jc w:val="both"/>
        <w:rPr>
          <w:rFonts w:ascii="Times New Roman" w:hAnsi="Times New Roman" w:cs="Times New Roman"/>
          <w:sz w:val="24"/>
          <w:szCs w:val="24"/>
        </w:rPr>
      </w:pPr>
      <w:r w:rsidRPr="00672A5F">
        <w:rPr>
          <w:rFonts w:ascii="Times New Roman" w:hAnsi="Times New Roman" w:cs="Times New Roman"/>
          <w:sz w:val="24"/>
          <w:szCs w:val="24"/>
        </w:rPr>
        <w:t>Any breach of these provisions shall: -</w:t>
      </w:r>
    </w:p>
    <w:p w14:paraId="35D6EFB4" w14:textId="72E42D26" w:rsidR="00373BA4" w:rsidRPr="00672A5F" w:rsidRDefault="00373BA4" w:rsidP="0015699C">
      <w:pPr>
        <w:pStyle w:val="ListParagraph"/>
        <w:numPr>
          <w:ilvl w:val="0"/>
          <w:numId w:val="21"/>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Constitute an offence punishab</w:t>
      </w:r>
      <w:r w:rsidR="006467DC" w:rsidRPr="00672A5F">
        <w:rPr>
          <w:rFonts w:ascii="Times New Roman" w:hAnsi="Times New Roman" w:cs="Times New Roman"/>
          <w:sz w:val="24"/>
          <w:szCs w:val="24"/>
        </w:rPr>
        <w:t>le in accordance with section 49</w:t>
      </w:r>
      <w:r w:rsidRPr="00672A5F">
        <w:rPr>
          <w:rFonts w:ascii="Times New Roman" w:hAnsi="Times New Roman" w:cs="Times New Roman"/>
          <w:sz w:val="24"/>
          <w:szCs w:val="24"/>
        </w:rPr>
        <w:t xml:space="preserve"> of the Act;</w:t>
      </w:r>
      <w:r w:rsidR="008827F7" w:rsidRPr="00672A5F">
        <w:rPr>
          <w:rFonts w:ascii="Times New Roman" w:hAnsi="Times New Roman" w:cs="Times New Roman"/>
          <w:sz w:val="24"/>
          <w:szCs w:val="24"/>
        </w:rPr>
        <w:t xml:space="preserve"> and</w:t>
      </w:r>
    </w:p>
    <w:p w14:paraId="11B69A05" w14:textId="77777777" w:rsidR="00373BA4" w:rsidRPr="00672A5F" w:rsidRDefault="00373BA4" w:rsidP="0015699C">
      <w:pPr>
        <w:pStyle w:val="ListParagraph"/>
        <w:numPr>
          <w:ilvl w:val="0"/>
          <w:numId w:val="21"/>
        </w:numPr>
        <w:spacing w:after="160" w:line="360" w:lineRule="auto"/>
        <w:ind w:left="1494"/>
        <w:jc w:val="both"/>
        <w:rPr>
          <w:rFonts w:ascii="Times New Roman" w:hAnsi="Times New Roman" w:cs="Times New Roman"/>
          <w:sz w:val="24"/>
          <w:szCs w:val="24"/>
        </w:rPr>
      </w:pPr>
      <w:r w:rsidRPr="00672A5F">
        <w:rPr>
          <w:rFonts w:ascii="Times New Roman" w:hAnsi="Times New Roman" w:cs="Times New Roman"/>
          <w:sz w:val="24"/>
          <w:szCs w:val="24"/>
        </w:rPr>
        <w:t>Constitute a reason for suspension or cancellation of the permit</w:t>
      </w:r>
      <w:r w:rsidR="006467DC" w:rsidRPr="00672A5F">
        <w:rPr>
          <w:rFonts w:ascii="Times New Roman" w:hAnsi="Times New Roman" w:cs="Times New Roman"/>
          <w:sz w:val="24"/>
          <w:szCs w:val="24"/>
        </w:rPr>
        <w:t>.</w:t>
      </w:r>
      <w:r w:rsidRPr="00672A5F">
        <w:rPr>
          <w:rFonts w:ascii="Times New Roman" w:hAnsi="Times New Roman" w:cs="Times New Roman"/>
          <w:sz w:val="24"/>
          <w:szCs w:val="24"/>
        </w:rPr>
        <w:t xml:space="preserve">   </w:t>
      </w:r>
    </w:p>
    <w:p w14:paraId="253F6C30" w14:textId="77777777" w:rsidR="004644FF" w:rsidRPr="00672A5F" w:rsidRDefault="004644FF" w:rsidP="006467DC">
      <w:pPr>
        <w:spacing w:line="360" w:lineRule="auto"/>
        <w:rPr>
          <w:rFonts w:ascii="Times New Roman" w:hAnsi="Times New Roman" w:cs="Times New Roman"/>
          <w:b/>
          <w:sz w:val="24"/>
          <w:szCs w:val="24"/>
          <w:lang w:val="en-US"/>
        </w:rPr>
      </w:pPr>
    </w:p>
    <w:sectPr w:rsidR="004644FF" w:rsidRPr="00672A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44E42" w14:textId="77777777" w:rsidR="00EB5B36" w:rsidRDefault="00EB5B36" w:rsidP="001B2A5B">
      <w:pPr>
        <w:spacing w:after="0" w:line="240" w:lineRule="auto"/>
      </w:pPr>
      <w:r>
        <w:separator/>
      </w:r>
    </w:p>
  </w:endnote>
  <w:endnote w:type="continuationSeparator" w:id="0">
    <w:p w14:paraId="218181C0" w14:textId="77777777" w:rsidR="00EB5B36" w:rsidRDefault="00EB5B36" w:rsidP="001B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47C5B" w14:textId="77777777" w:rsidR="001B2A5B" w:rsidRDefault="001B2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FF591" w14:textId="77777777" w:rsidR="001B2A5B" w:rsidRDefault="001B2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2960" w14:textId="77777777" w:rsidR="001B2A5B" w:rsidRDefault="001B2A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A84F9" w14:textId="77777777" w:rsidR="00EB5B36" w:rsidRDefault="00EB5B36" w:rsidP="001B2A5B">
      <w:pPr>
        <w:spacing w:after="0" w:line="240" w:lineRule="auto"/>
      </w:pPr>
      <w:r>
        <w:separator/>
      </w:r>
    </w:p>
  </w:footnote>
  <w:footnote w:type="continuationSeparator" w:id="0">
    <w:p w14:paraId="7D5D8B4C" w14:textId="77777777" w:rsidR="00EB5B36" w:rsidRDefault="00EB5B36" w:rsidP="001B2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042A" w14:textId="77777777" w:rsidR="001B2A5B" w:rsidRDefault="00EB5B36">
    <w:pPr>
      <w:pStyle w:val="Header"/>
    </w:pPr>
    <w:r>
      <w:rPr>
        <w:noProof/>
      </w:rPr>
      <w:pict w14:anchorId="0CB2B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973516" o:spid="_x0000_s2051" type="#_x0000_t136" alt="" style="position:absolute;margin-left:0;margin-top:0;width:558.35pt;height:101.5pt;rotation:315;z-index:-251655168;mso-wrap-edited:f;mso-position-horizontal:center;mso-position-horizontal-relative:margin;mso-position-vertical:center;mso-position-vertical-relative:margin" o:allowincell="f" fillcolor="#eeece1 [3214]" stroked="f">
          <v:fill opacity=".5"/>
          <v:textpath style="font-family:&quot;Times New Roman&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81312" w14:textId="77777777" w:rsidR="001B2A5B" w:rsidRDefault="00EB5B36">
    <w:pPr>
      <w:pStyle w:val="Header"/>
    </w:pPr>
    <w:r>
      <w:rPr>
        <w:noProof/>
      </w:rPr>
      <w:pict w14:anchorId="10396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973517" o:spid="_x0000_s2050" type="#_x0000_t136" alt="" style="position:absolute;margin-left:0;margin-top:0;width:558.35pt;height:101.5pt;rotation:315;z-index:-251653120;mso-wrap-edited:f;mso-position-horizontal:center;mso-position-horizontal-relative:margin;mso-position-vertical:center;mso-position-vertical-relative:margin" o:allowincell="f" fillcolor="#eeece1 [3214]" stroked="f">
          <v:fill opacity=".5"/>
          <v:textpath style="font-family:&quot;Times New Roman&quot;;font-size:1pt" string="Fi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08F1D" w14:textId="77777777" w:rsidR="001B2A5B" w:rsidRDefault="00EB5B36">
    <w:pPr>
      <w:pStyle w:val="Header"/>
    </w:pPr>
    <w:r>
      <w:rPr>
        <w:noProof/>
      </w:rPr>
      <w:pict w14:anchorId="69A6F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973515" o:spid="_x0000_s2049" type="#_x0000_t136" alt="" style="position:absolute;margin-left:0;margin-top:0;width:558.35pt;height:101.5pt;rotation:315;z-index:-251657216;mso-wrap-edited:f;mso-position-horizontal:center;mso-position-horizontal-relative:margin;mso-position-vertical:center;mso-position-vertical-relative:margin" o:allowincell="f" fillcolor="#eeece1 [3214]" stroked="f">
          <v:fill opacity=".5"/>
          <v:textpath style="font-family:&quot;Times New Roman&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FBB"/>
    <w:multiLevelType w:val="hybridMultilevel"/>
    <w:tmpl w:val="EC3A0704"/>
    <w:lvl w:ilvl="0" w:tplc="43A8F4BE">
      <w:start w:val="52"/>
      <w:numFmt w:val="decimal"/>
      <w:lvlText w:val="%1."/>
      <w:lvlJc w:val="left"/>
      <w:pPr>
        <w:ind w:left="465" w:hanging="360"/>
      </w:pPr>
      <w:rPr>
        <w:rFonts w:hint="default"/>
        <w:b/>
      </w:rPr>
    </w:lvl>
    <w:lvl w:ilvl="1" w:tplc="80825AB0">
      <w:start w:val="1"/>
      <w:numFmt w:val="lowerLetter"/>
      <w:lvlText w:val="(%2)"/>
      <w:lvlJc w:val="left"/>
      <w:pPr>
        <w:ind w:left="1185" w:hanging="360"/>
      </w:pPr>
      <w:rPr>
        <w:rFonts w:ascii="Calibri" w:eastAsia="Calibri" w:hAnsi="Calibri" w:cs="Arial"/>
      </w:r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7947740"/>
    <w:multiLevelType w:val="hybridMultilevel"/>
    <w:tmpl w:val="4DD8B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D75B9"/>
    <w:multiLevelType w:val="hybridMultilevel"/>
    <w:tmpl w:val="C2606006"/>
    <w:lvl w:ilvl="0" w:tplc="8E22178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DC749DD"/>
    <w:multiLevelType w:val="hybridMultilevel"/>
    <w:tmpl w:val="CBB44A80"/>
    <w:lvl w:ilvl="0" w:tplc="80B8A97E">
      <w:start w:val="2"/>
      <w:numFmt w:val="decimal"/>
      <w:lvlText w:val="(%1)"/>
      <w:lvlJc w:val="left"/>
      <w:pPr>
        <w:ind w:left="844" w:hanging="409"/>
        <w:jc w:val="right"/>
      </w:pPr>
      <w:rPr>
        <w:rFonts w:ascii="Times New Roman" w:eastAsia="Times New Roman" w:hAnsi="Times New Roman" w:cs="Times New Roman" w:hint="default"/>
        <w:w w:val="99"/>
        <w:sz w:val="24"/>
        <w:szCs w:val="24"/>
        <w:lang w:val="en-US" w:eastAsia="en-US" w:bidi="ar-SA"/>
      </w:rPr>
    </w:lvl>
    <w:lvl w:ilvl="1" w:tplc="E7425AF6">
      <w:start w:val="1"/>
      <w:numFmt w:val="lowerLetter"/>
      <w:lvlText w:val="(%2)"/>
      <w:lvlJc w:val="left"/>
      <w:pPr>
        <w:ind w:left="1204" w:hanging="360"/>
        <w:jc w:val="right"/>
      </w:pPr>
      <w:rPr>
        <w:rFonts w:ascii="Times New Roman" w:eastAsia="Times New Roman" w:hAnsi="Times New Roman" w:cs="Times New Roman" w:hint="default"/>
        <w:spacing w:val="-2"/>
        <w:w w:val="99"/>
        <w:sz w:val="24"/>
        <w:szCs w:val="24"/>
        <w:lang w:val="en-US" w:eastAsia="en-US" w:bidi="ar-SA"/>
      </w:rPr>
    </w:lvl>
    <w:lvl w:ilvl="2" w:tplc="1FD0B51A">
      <w:numFmt w:val="bullet"/>
      <w:lvlText w:val="•"/>
      <w:lvlJc w:val="left"/>
      <w:pPr>
        <w:ind w:left="1918" w:hanging="360"/>
      </w:pPr>
      <w:rPr>
        <w:rFonts w:hint="default"/>
        <w:lang w:val="en-US" w:eastAsia="en-US" w:bidi="ar-SA"/>
      </w:rPr>
    </w:lvl>
    <w:lvl w:ilvl="3" w:tplc="1C787526">
      <w:numFmt w:val="bullet"/>
      <w:lvlText w:val="•"/>
      <w:lvlJc w:val="left"/>
      <w:pPr>
        <w:ind w:left="2636" w:hanging="360"/>
      </w:pPr>
      <w:rPr>
        <w:rFonts w:hint="default"/>
        <w:lang w:val="en-US" w:eastAsia="en-US" w:bidi="ar-SA"/>
      </w:rPr>
    </w:lvl>
    <w:lvl w:ilvl="4" w:tplc="A1CA59EE">
      <w:numFmt w:val="bullet"/>
      <w:lvlText w:val="•"/>
      <w:lvlJc w:val="left"/>
      <w:pPr>
        <w:ind w:left="3354" w:hanging="360"/>
      </w:pPr>
      <w:rPr>
        <w:rFonts w:hint="default"/>
        <w:lang w:val="en-US" w:eastAsia="en-US" w:bidi="ar-SA"/>
      </w:rPr>
    </w:lvl>
    <w:lvl w:ilvl="5" w:tplc="7E5AB328">
      <w:numFmt w:val="bullet"/>
      <w:lvlText w:val="•"/>
      <w:lvlJc w:val="left"/>
      <w:pPr>
        <w:ind w:left="4073" w:hanging="360"/>
      </w:pPr>
      <w:rPr>
        <w:rFonts w:hint="default"/>
        <w:lang w:val="en-US" w:eastAsia="en-US" w:bidi="ar-SA"/>
      </w:rPr>
    </w:lvl>
    <w:lvl w:ilvl="6" w:tplc="AAFE4592">
      <w:numFmt w:val="bullet"/>
      <w:lvlText w:val="•"/>
      <w:lvlJc w:val="left"/>
      <w:pPr>
        <w:ind w:left="4791" w:hanging="360"/>
      </w:pPr>
      <w:rPr>
        <w:rFonts w:hint="default"/>
        <w:lang w:val="en-US" w:eastAsia="en-US" w:bidi="ar-SA"/>
      </w:rPr>
    </w:lvl>
    <w:lvl w:ilvl="7" w:tplc="6D1AFE96">
      <w:numFmt w:val="bullet"/>
      <w:lvlText w:val="•"/>
      <w:lvlJc w:val="left"/>
      <w:pPr>
        <w:ind w:left="5509" w:hanging="360"/>
      </w:pPr>
      <w:rPr>
        <w:rFonts w:hint="default"/>
        <w:lang w:val="en-US" w:eastAsia="en-US" w:bidi="ar-SA"/>
      </w:rPr>
    </w:lvl>
    <w:lvl w:ilvl="8" w:tplc="5D2237F2">
      <w:numFmt w:val="bullet"/>
      <w:lvlText w:val="•"/>
      <w:lvlJc w:val="left"/>
      <w:pPr>
        <w:ind w:left="6228" w:hanging="360"/>
      </w:pPr>
      <w:rPr>
        <w:rFonts w:hint="default"/>
        <w:lang w:val="en-US" w:eastAsia="en-US" w:bidi="ar-SA"/>
      </w:rPr>
    </w:lvl>
  </w:abstractNum>
  <w:abstractNum w:abstractNumId="4" w15:restartNumberingAfterBreak="0">
    <w:nsid w:val="12520663"/>
    <w:multiLevelType w:val="hybridMultilevel"/>
    <w:tmpl w:val="99E68C22"/>
    <w:lvl w:ilvl="0" w:tplc="3B2E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91A7C"/>
    <w:multiLevelType w:val="hybridMultilevel"/>
    <w:tmpl w:val="02C24F62"/>
    <w:lvl w:ilvl="0" w:tplc="F6909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B5881"/>
    <w:multiLevelType w:val="hybridMultilevel"/>
    <w:tmpl w:val="8B76C21E"/>
    <w:lvl w:ilvl="0" w:tplc="0302D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54607"/>
    <w:multiLevelType w:val="hybridMultilevel"/>
    <w:tmpl w:val="23BEA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80898"/>
    <w:multiLevelType w:val="hybridMultilevel"/>
    <w:tmpl w:val="501A8FD2"/>
    <w:lvl w:ilvl="0" w:tplc="ECDEC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F2EAB"/>
    <w:multiLevelType w:val="hybridMultilevel"/>
    <w:tmpl w:val="99E68C22"/>
    <w:lvl w:ilvl="0" w:tplc="3B2E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C5FAB"/>
    <w:multiLevelType w:val="hybridMultilevel"/>
    <w:tmpl w:val="E4F2BC7C"/>
    <w:lvl w:ilvl="0" w:tplc="80B8A97E">
      <w:start w:val="1"/>
      <w:numFmt w:val="decimal"/>
      <w:lvlText w:val="(%1)"/>
      <w:lvlJc w:val="left"/>
      <w:pPr>
        <w:ind w:left="844" w:hanging="409"/>
        <w:jc w:val="right"/>
      </w:pPr>
      <w:rPr>
        <w:rFonts w:ascii="Times New Roman" w:eastAsia="Times New Roman" w:hAnsi="Times New Roman" w:cs="Times New Roman" w:hint="default"/>
        <w:w w:val="99"/>
        <w:sz w:val="24"/>
        <w:szCs w:val="24"/>
        <w:lang w:val="en-US" w:eastAsia="en-US" w:bidi="ar-SA"/>
      </w:rPr>
    </w:lvl>
    <w:lvl w:ilvl="1" w:tplc="E7425AF6">
      <w:start w:val="1"/>
      <w:numFmt w:val="lowerLetter"/>
      <w:lvlText w:val="(%2)"/>
      <w:lvlJc w:val="left"/>
      <w:pPr>
        <w:ind w:left="1204" w:hanging="360"/>
        <w:jc w:val="right"/>
      </w:pPr>
      <w:rPr>
        <w:rFonts w:ascii="Times New Roman" w:eastAsia="Times New Roman" w:hAnsi="Times New Roman" w:cs="Times New Roman" w:hint="default"/>
        <w:spacing w:val="-2"/>
        <w:w w:val="99"/>
        <w:sz w:val="24"/>
        <w:szCs w:val="24"/>
        <w:lang w:val="en-US" w:eastAsia="en-US" w:bidi="ar-SA"/>
      </w:rPr>
    </w:lvl>
    <w:lvl w:ilvl="2" w:tplc="1FD0B51A">
      <w:numFmt w:val="bullet"/>
      <w:lvlText w:val="•"/>
      <w:lvlJc w:val="left"/>
      <w:pPr>
        <w:ind w:left="1918" w:hanging="360"/>
      </w:pPr>
      <w:rPr>
        <w:rFonts w:hint="default"/>
        <w:lang w:val="en-US" w:eastAsia="en-US" w:bidi="ar-SA"/>
      </w:rPr>
    </w:lvl>
    <w:lvl w:ilvl="3" w:tplc="1C787526">
      <w:numFmt w:val="bullet"/>
      <w:lvlText w:val="•"/>
      <w:lvlJc w:val="left"/>
      <w:pPr>
        <w:ind w:left="2636" w:hanging="360"/>
      </w:pPr>
      <w:rPr>
        <w:rFonts w:hint="default"/>
        <w:lang w:val="en-US" w:eastAsia="en-US" w:bidi="ar-SA"/>
      </w:rPr>
    </w:lvl>
    <w:lvl w:ilvl="4" w:tplc="A1CA59EE">
      <w:numFmt w:val="bullet"/>
      <w:lvlText w:val="•"/>
      <w:lvlJc w:val="left"/>
      <w:pPr>
        <w:ind w:left="3354" w:hanging="360"/>
      </w:pPr>
      <w:rPr>
        <w:rFonts w:hint="default"/>
        <w:lang w:val="en-US" w:eastAsia="en-US" w:bidi="ar-SA"/>
      </w:rPr>
    </w:lvl>
    <w:lvl w:ilvl="5" w:tplc="7E5AB328">
      <w:numFmt w:val="bullet"/>
      <w:lvlText w:val="•"/>
      <w:lvlJc w:val="left"/>
      <w:pPr>
        <w:ind w:left="4073" w:hanging="360"/>
      </w:pPr>
      <w:rPr>
        <w:rFonts w:hint="default"/>
        <w:lang w:val="en-US" w:eastAsia="en-US" w:bidi="ar-SA"/>
      </w:rPr>
    </w:lvl>
    <w:lvl w:ilvl="6" w:tplc="AAFE4592">
      <w:numFmt w:val="bullet"/>
      <w:lvlText w:val="•"/>
      <w:lvlJc w:val="left"/>
      <w:pPr>
        <w:ind w:left="4791" w:hanging="360"/>
      </w:pPr>
      <w:rPr>
        <w:rFonts w:hint="default"/>
        <w:lang w:val="en-US" w:eastAsia="en-US" w:bidi="ar-SA"/>
      </w:rPr>
    </w:lvl>
    <w:lvl w:ilvl="7" w:tplc="6D1AFE96">
      <w:numFmt w:val="bullet"/>
      <w:lvlText w:val="•"/>
      <w:lvlJc w:val="left"/>
      <w:pPr>
        <w:ind w:left="5509" w:hanging="360"/>
      </w:pPr>
      <w:rPr>
        <w:rFonts w:hint="default"/>
        <w:lang w:val="en-US" w:eastAsia="en-US" w:bidi="ar-SA"/>
      </w:rPr>
    </w:lvl>
    <w:lvl w:ilvl="8" w:tplc="5D2237F2">
      <w:numFmt w:val="bullet"/>
      <w:lvlText w:val="•"/>
      <w:lvlJc w:val="left"/>
      <w:pPr>
        <w:ind w:left="6228" w:hanging="360"/>
      </w:pPr>
      <w:rPr>
        <w:rFonts w:hint="default"/>
        <w:lang w:val="en-US" w:eastAsia="en-US" w:bidi="ar-SA"/>
      </w:rPr>
    </w:lvl>
  </w:abstractNum>
  <w:abstractNum w:abstractNumId="11" w15:restartNumberingAfterBreak="0">
    <w:nsid w:val="306A0016"/>
    <w:multiLevelType w:val="hybridMultilevel"/>
    <w:tmpl w:val="3488B668"/>
    <w:lvl w:ilvl="0" w:tplc="8F9E0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7E77"/>
    <w:multiLevelType w:val="hybridMultilevel"/>
    <w:tmpl w:val="85EC1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01816"/>
    <w:multiLevelType w:val="hybridMultilevel"/>
    <w:tmpl w:val="56427F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62D0"/>
    <w:multiLevelType w:val="hybridMultilevel"/>
    <w:tmpl w:val="EC62238A"/>
    <w:lvl w:ilvl="0" w:tplc="4F60982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A0F14AB"/>
    <w:multiLevelType w:val="hybridMultilevel"/>
    <w:tmpl w:val="1CEE50D4"/>
    <w:lvl w:ilvl="0" w:tplc="0302D65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F87F45"/>
    <w:multiLevelType w:val="hybridMultilevel"/>
    <w:tmpl w:val="F1B8E292"/>
    <w:lvl w:ilvl="0" w:tplc="BC70C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1517A"/>
    <w:multiLevelType w:val="hybridMultilevel"/>
    <w:tmpl w:val="58D41A14"/>
    <w:lvl w:ilvl="0" w:tplc="747ADF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AC58ED"/>
    <w:multiLevelType w:val="hybridMultilevel"/>
    <w:tmpl w:val="6ADE4912"/>
    <w:lvl w:ilvl="0" w:tplc="0409000F">
      <w:start w:val="1"/>
      <w:numFmt w:val="decimal"/>
      <w:lvlText w:val="%1."/>
      <w:lvlJc w:val="left"/>
      <w:pPr>
        <w:ind w:left="720" w:hanging="360"/>
      </w:pPr>
      <w:rPr>
        <w:rFonts w:hint="default"/>
      </w:rPr>
    </w:lvl>
    <w:lvl w:ilvl="1" w:tplc="B370451A">
      <w:start w:val="1"/>
      <w:numFmt w:val="decimal"/>
      <w:lvlText w:val="%2)"/>
      <w:lvlJc w:val="left"/>
      <w:pPr>
        <w:ind w:left="1440" w:hanging="360"/>
      </w:pPr>
      <w:rPr>
        <w:rFonts w:ascii="Times New Roman" w:eastAsiaTheme="minorHAnsi" w:hAnsi="Times New Roman" w:cs="Times New Roman"/>
      </w:rPr>
    </w:lvl>
    <w:lvl w:ilvl="2" w:tplc="947AB4C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30234"/>
    <w:multiLevelType w:val="hybridMultilevel"/>
    <w:tmpl w:val="64184A08"/>
    <w:lvl w:ilvl="0" w:tplc="6C520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A65A86"/>
    <w:multiLevelType w:val="hybridMultilevel"/>
    <w:tmpl w:val="D5AA80BE"/>
    <w:lvl w:ilvl="0" w:tplc="D77C2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90A1F"/>
    <w:multiLevelType w:val="hybridMultilevel"/>
    <w:tmpl w:val="B48E2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B4BC6"/>
    <w:multiLevelType w:val="hybridMultilevel"/>
    <w:tmpl w:val="99E68C22"/>
    <w:lvl w:ilvl="0" w:tplc="3B2E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837C0"/>
    <w:multiLevelType w:val="hybridMultilevel"/>
    <w:tmpl w:val="E74629AE"/>
    <w:lvl w:ilvl="0" w:tplc="7396D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AF70F5"/>
    <w:multiLevelType w:val="hybridMultilevel"/>
    <w:tmpl w:val="30602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B03E1"/>
    <w:multiLevelType w:val="hybridMultilevel"/>
    <w:tmpl w:val="99E68C22"/>
    <w:lvl w:ilvl="0" w:tplc="3B2ED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73381"/>
    <w:multiLevelType w:val="hybridMultilevel"/>
    <w:tmpl w:val="7BAE553E"/>
    <w:lvl w:ilvl="0" w:tplc="71DA2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99BB6B"/>
    <w:multiLevelType w:val="hybridMultilevel"/>
    <w:tmpl w:val="6F620A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725305"/>
    <w:multiLevelType w:val="hybridMultilevel"/>
    <w:tmpl w:val="E95AA712"/>
    <w:lvl w:ilvl="0" w:tplc="902C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543BA3"/>
    <w:multiLevelType w:val="hybridMultilevel"/>
    <w:tmpl w:val="7E54025E"/>
    <w:lvl w:ilvl="0" w:tplc="7652B9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016ECE"/>
    <w:multiLevelType w:val="hybridMultilevel"/>
    <w:tmpl w:val="DFDA4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8"/>
  </w:num>
  <w:num w:numId="4">
    <w:abstractNumId w:val="12"/>
  </w:num>
  <w:num w:numId="5">
    <w:abstractNumId w:val="4"/>
  </w:num>
  <w:num w:numId="6">
    <w:abstractNumId w:val="28"/>
  </w:num>
  <w:num w:numId="7">
    <w:abstractNumId w:val="25"/>
  </w:num>
  <w:num w:numId="8">
    <w:abstractNumId w:val="22"/>
  </w:num>
  <w:num w:numId="9">
    <w:abstractNumId w:val="1"/>
  </w:num>
  <w:num w:numId="10">
    <w:abstractNumId w:val="11"/>
  </w:num>
  <w:num w:numId="11">
    <w:abstractNumId w:val="21"/>
  </w:num>
  <w:num w:numId="12">
    <w:abstractNumId w:val="15"/>
  </w:num>
  <w:num w:numId="13">
    <w:abstractNumId w:val="23"/>
  </w:num>
  <w:num w:numId="14">
    <w:abstractNumId w:val="2"/>
  </w:num>
  <w:num w:numId="15">
    <w:abstractNumId w:val="13"/>
  </w:num>
  <w:num w:numId="16">
    <w:abstractNumId w:val="20"/>
  </w:num>
  <w:num w:numId="17">
    <w:abstractNumId w:val="6"/>
  </w:num>
  <w:num w:numId="18">
    <w:abstractNumId w:val="5"/>
  </w:num>
  <w:num w:numId="19">
    <w:abstractNumId w:val="29"/>
  </w:num>
  <w:num w:numId="20">
    <w:abstractNumId w:val="24"/>
  </w:num>
  <w:num w:numId="21">
    <w:abstractNumId w:val="7"/>
  </w:num>
  <w:num w:numId="22">
    <w:abstractNumId w:val="14"/>
  </w:num>
  <w:num w:numId="23">
    <w:abstractNumId w:val="30"/>
  </w:num>
  <w:num w:numId="24">
    <w:abstractNumId w:val="27"/>
  </w:num>
  <w:num w:numId="25">
    <w:abstractNumId w:val="16"/>
  </w:num>
  <w:num w:numId="26">
    <w:abstractNumId w:val="26"/>
  </w:num>
  <w:num w:numId="27">
    <w:abstractNumId w:val="19"/>
  </w:num>
  <w:num w:numId="28">
    <w:abstractNumId w:val="17"/>
  </w:num>
  <w:num w:numId="29">
    <w:abstractNumId w:val="0"/>
  </w:num>
  <w:num w:numId="30">
    <w:abstractNumId w:val="1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3B"/>
    <w:rsid w:val="00001CA0"/>
    <w:rsid w:val="00022043"/>
    <w:rsid w:val="000419E8"/>
    <w:rsid w:val="00076897"/>
    <w:rsid w:val="0015699C"/>
    <w:rsid w:val="0016087E"/>
    <w:rsid w:val="00162F46"/>
    <w:rsid w:val="001B2A5B"/>
    <w:rsid w:val="001E50B3"/>
    <w:rsid w:val="00201A85"/>
    <w:rsid w:val="00212775"/>
    <w:rsid w:val="002725F9"/>
    <w:rsid w:val="00295F4B"/>
    <w:rsid w:val="002B7443"/>
    <w:rsid w:val="002C48E6"/>
    <w:rsid w:val="00340328"/>
    <w:rsid w:val="00361352"/>
    <w:rsid w:val="003702C0"/>
    <w:rsid w:val="00373BA4"/>
    <w:rsid w:val="00397CB2"/>
    <w:rsid w:val="003C3BE2"/>
    <w:rsid w:val="003D24B0"/>
    <w:rsid w:val="00425785"/>
    <w:rsid w:val="00433F85"/>
    <w:rsid w:val="00442A8A"/>
    <w:rsid w:val="004644FF"/>
    <w:rsid w:val="00475A73"/>
    <w:rsid w:val="00491C90"/>
    <w:rsid w:val="004F2D44"/>
    <w:rsid w:val="004F74D2"/>
    <w:rsid w:val="0051770B"/>
    <w:rsid w:val="00525EF6"/>
    <w:rsid w:val="00532F72"/>
    <w:rsid w:val="005A4E13"/>
    <w:rsid w:val="005F133E"/>
    <w:rsid w:val="006467DC"/>
    <w:rsid w:val="00655649"/>
    <w:rsid w:val="00672A5F"/>
    <w:rsid w:val="00673CE8"/>
    <w:rsid w:val="006B1721"/>
    <w:rsid w:val="006D095B"/>
    <w:rsid w:val="006D6D99"/>
    <w:rsid w:val="007532CA"/>
    <w:rsid w:val="007C03E3"/>
    <w:rsid w:val="007E6BF0"/>
    <w:rsid w:val="008059C2"/>
    <w:rsid w:val="0086227F"/>
    <w:rsid w:val="008827F7"/>
    <w:rsid w:val="008B3ED5"/>
    <w:rsid w:val="0090238B"/>
    <w:rsid w:val="009C26C6"/>
    <w:rsid w:val="00A25757"/>
    <w:rsid w:val="00A62C72"/>
    <w:rsid w:val="00A804BB"/>
    <w:rsid w:val="00A93C38"/>
    <w:rsid w:val="00AA6AC4"/>
    <w:rsid w:val="00AA7565"/>
    <w:rsid w:val="00B340E0"/>
    <w:rsid w:val="00B45D6D"/>
    <w:rsid w:val="00B662FD"/>
    <w:rsid w:val="00B72D9E"/>
    <w:rsid w:val="00C137CE"/>
    <w:rsid w:val="00C24B40"/>
    <w:rsid w:val="00C35E4C"/>
    <w:rsid w:val="00C469C5"/>
    <w:rsid w:val="00C60CD7"/>
    <w:rsid w:val="00CB07F5"/>
    <w:rsid w:val="00CC57DD"/>
    <w:rsid w:val="00CD253B"/>
    <w:rsid w:val="00D034C9"/>
    <w:rsid w:val="00D349DA"/>
    <w:rsid w:val="00D45EAF"/>
    <w:rsid w:val="00D61943"/>
    <w:rsid w:val="00D73167"/>
    <w:rsid w:val="00D84302"/>
    <w:rsid w:val="00E25567"/>
    <w:rsid w:val="00E333D7"/>
    <w:rsid w:val="00E33826"/>
    <w:rsid w:val="00E744BC"/>
    <w:rsid w:val="00E75E24"/>
    <w:rsid w:val="00E83011"/>
    <w:rsid w:val="00E93008"/>
    <w:rsid w:val="00E97A4E"/>
    <w:rsid w:val="00EB5B36"/>
    <w:rsid w:val="00ED59CE"/>
    <w:rsid w:val="00F20D38"/>
    <w:rsid w:val="00F23569"/>
    <w:rsid w:val="00F44A2F"/>
    <w:rsid w:val="00F467C5"/>
    <w:rsid w:val="00F80759"/>
    <w:rsid w:val="00F94542"/>
    <w:rsid w:val="00FA0B68"/>
    <w:rsid w:val="00FA35F6"/>
    <w:rsid w:val="00FB0E22"/>
    <w:rsid w:val="00FD2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B9530"/>
  <w15:chartTrackingRefBased/>
  <w15:docId w15:val="{7761F01B-8004-42FC-8153-60D50269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35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1352"/>
    <w:pPr>
      <w:ind w:left="720"/>
      <w:contextualSpacing/>
    </w:pPr>
  </w:style>
  <w:style w:type="paragraph" w:customStyle="1" w:styleId="Default">
    <w:name w:val="Default"/>
    <w:rsid w:val="00F8075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B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5B"/>
    <w:rPr>
      <w:lang w:val="en-GB"/>
    </w:rPr>
  </w:style>
  <w:style w:type="paragraph" w:styleId="Footer">
    <w:name w:val="footer"/>
    <w:basedOn w:val="Normal"/>
    <w:link w:val="FooterChar"/>
    <w:uiPriority w:val="99"/>
    <w:unhideWhenUsed/>
    <w:rsid w:val="001B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5B"/>
    <w:rPr>
      <w:lang w:val="en-GB"/>
    </w:rPr>
  </w:style>
  <w:style w:type="paragraph" w:styleId="BodyText">
    <w:name w:val="Body Text"/>
    <w:basedOn w:val="Normal"/>
    <w:link w:val="BodyTextChar"/>
    <w:uiPriority w:val="1"/>
    <w:unhideWhenUsed/>
    <w:qFormat/>
    <w:rsid w:val="002B744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74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A09-570C-44AC-BFB6-DBB2C763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Consult</dc:creator>
  <cp:keywords/>
  <dc:description/>
  <cp:lastModifiedBy>Microsoft account</cp:lastModifiedBy>
  <cp:revision>2</cp:revision>
  <dcterms:created xsi:type="dcterms:W3CDTF">2024-03-15T05:51:00Z</dcterms:created>
  <dcterms:modified xsi:type="dcterms:W3CDTF">2024-03-15T05:51:00Z</dcterms:modified>
</cp:coreProperties>
</file>