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520E6" w14:textId="77777777" w:rsidR="00EF1C86" w:rsidRPr="00C97935" w:rsidRDefault="00EF1C86" w:rsidP="00EF1C86">
      <w:pPr>
        <w:widowControl w:val="0"/>
        <w:suppressAutoHyphens w:val="0"/>
        <w:autoSpaceDE w:val="0"/>
        <w:autoSpaceDN w:val="0"/>
        <w:adjustRightInd w:val="0"/>
        <w:spacing w:before="29" w:after="0" w:line="271" w:lineRule="exact"/>
        <w:ind w:left="100"/>
        <w:rPr>
          <w:i/>
          <w:sz w:val="24"/>
          <w:szCs w:val="24"/>
          <w:lang w:val="en-GB" w:eastAsia="en-US"/>
        </w:rPr>
      </w:pPr>
      <w:bookmarkStart w:id="0" w:name="_GoBack"/>
      <w:bookmarkEnd w:id="0"/>
      <w:r w:rsidRPr="00C97935">
        <w:rPr>
          <w:i/>
          <w:position w:val="-1"/>
          <w:sz w:val="24"/>
          <w:szCs w:val="24"/>
          <w:u w:val="single"/>
          <w:lang w:val="en-GB" w:eastAsia="en-US"/>
        </w:rPr>
        <w:t>Kenya Gazette Supple</w:t>
      </w:r>
      <w:r w:rsidRPr="00C97935">
        <w:rPr>
          <w:i/>
          <w:spacing w:val="-2"/>
          <w:position w:val="-1"/>
          <w:sz w:val="24"/>
          <w:szCs w:val="24"/>
          <w:u w:val="single"/>
          <w:lang w:val="en-GB" w:eastAsia="en-US"/>
        </w:rPr>
        <w:t>m</w:t>
      </w:r>
      <w:r w:rsidRPr="00C97935">
        <w:rPr>
          <w:i/>
          <w:position w:val="-1"/>
          <w:sz w:val="24"/>
          <w:szCs w:val="24"/>
          <w:u w:val="single"/>
          <w:lang w:val="en-GB" w:eastAsia="en-US"/>
        </w:rPr>
        <w:t xml:space="preserve">ent </w:t>
      </w:r>
      <w:proofErr w:type="gramStart"/>
      <w:r w:rsidRPr="00C97935">
        <w:rPr>
          <w:i/>
          <w:position w:val="-1"/>
          <w:sz w:val="24"/>
          <w:szCs w:val="24"/>
          <w:u w:val="single"/>
          <w:lang w:val="en-GB" w:eastAsia="en-US"/>
        </w:rPr>
        <w:t>No  xxx</w:t>
      </w:r>
      <w:proofErr w:type="gramEnd"/>
      <w:r w:rsidRPr="00C97935">
        <w:rPr>
          <w:i/>
          <w:position w:val="-1"/>
          <w:sz w:val="24"/>
          <w:szCs w:val="24"/>
          <w:u w:val="single"/>
          <w:lang w:val="en-GB" w:eastAsia="en-US"/>
        </w:rPr>
        <w:t xml:space="preserve">     </w:t>
      </w:r>
    </w:p>
    <w:p w14:paraId="5A2C1BA7" w14:textId="77777777" w:rsidR="00EF1C86" w:rsidRPr="00C97935" w:rsidRDefault="00EF1C86" w:rsidP="00EF1C86">
      <w:pPr>
        <w:widowControl w:val="0"/>
        <w:suppressAutoHyphens w:val="0"/>
        <w:autoSpaceDE w:val="0"/>
        <w:autoSpaceDN w:val="0"/>
        <w:adjustRightInd w:val="0"/>
        <w:spacing w:after="0" w:line="200" w:lineRule="exact"/>
        <w:ind w:left="0"/>
        <w:rPr>
          <w:sz w:val="24"/>
          <w:szCs w:val="24"/>
          <w:lang w:val="en-GB" w:eastAsia="en-US"/>
        </w:rPr>
      </w:pPr>
    </w:p>
    <w:p w14:paraId="692DB87F" w14:textId="77777777" w:rsidR="00EF1C86" w:rsidRPr="00C97935" w:rsidRDefault="00EF1C86" w:rsidP="00EF1C86">
      <w:pPr>
        <w:widowControl w:val="0"/>
        <w:suppressAutoHyphens w:val="0"/>
        <w:autoSpaceDE w:val="0"/>
        <w:autoSpaceDN w:val="0"/>
        <w:adjustRightInd w:val="0"/>
        <w:spacing w:after="0" w:line="200" w:lineRule="exact"/>
        <w:ind w:left="0"/>
        <w:rPr>
          <w:sz w:val="24"/>
          <w:szCs w:val="24"/>
          <w:lang w:val="en-GB" w:eastAsia="en-US"/>
        </w:rPr>
      </w:pPr>
    </w:p>
    <w:p w14:paraId="1A0BD062" w14:textId="77777777" w:rsidR="00EF1C86" w:rsidRPr="00C97935" w:rsidRDefault="00EF1C86" w:rsidP="00EF1C86">
      <w:pPr>
        <w:widowControl w:val="0"/>
        <w:suppressAutoHyphens w:val="0"/>
        <w:autoSpaceDE w:val="0"/>
        <w:autoSpaceDN w:val="0"/>
        <w:adjustRightInd w:val="0"/>
        <w:spacing w:before="29" w:after="0" w:line="271" w:lineRule="exact"/>
        <w:ind w:left="2880"/>
        <w:rPr>
          <w:i/>
          <w:sz w:val="24"/>
          <w:szCs w:val="24"/>
          <w:lang w:val="en-GB" w:eastAsia="en-US"/>
        </w:rPr>
      </w:pPr>
      <w:r w:rsidRPr="00C97935">
        <w:rPr>
          <w:i/>
          <w:position w:val="-1"/>
          <w:sz w:val="24"/>
          <w:szCs w:val="24"/>
          <w:lang w:val="en-GB" w:eastAsia="en-US"/>
        </w:rPr>
        <w:t xml:space="preserve"> </w:t>
      </w:r>
      <w:r w:rsidRPr="00C97935">
        <w:rPr>
          <w:i/>
          <w:position w:val="-1"/>
          <w:sz w:val="24"/>
          <w:szCs w:val="24"/>
          <w:lang w:val="en-GB" w:eastAsia="en-US"/>
        </w:rPr>
        <w:tab/>
      </w:r>
      <w:r w:rsidRPr="00C97935">
        <w:rPr>
          <w:i/>
          <w:position w:val="-1"/>
          <w:sz w:val="24"/>
          <w:szCs w:val="24"/>
          <w:lang w:val="en-GB" w:eastAsia="en-US"/>
        </w:rPr>
        <w:tab/>
      </w:r>
      <w:r w:rsidRPr="00C97935">
        <w:rPr>
          <w:i/>
          <w:position w:val="-1"/>
          <w:sz w:val="24"/>
          <w:szCs w:val="24"/>
          <w:lang w:val="en-GB" w:eastAsia="en-US"/>
        </w:rPr>
        <w:tab/>
      </w:r>
      <w:r w:rsidRPr="00C97935">
        <w:rPr>
          <w:i/>
          <w:position w:val="-1"/>
          <w:sz w:val="24"/>
          <w:szCs w:val="24"/>
          <w:u w:val="single"/>
          <w:lang w:val="en-GB" w:eastAsia="en-US"/>
        </w:rPr>
        <w:t>(Legislative Supple</w:t>
      </w:r>
      <w:r w:rsidRPr="00C97935">
        <w:rPr>
          <w:i/>
          <w:spacing w:val="-2"/>
          <w:position w:val="-1"/>
          <w:sz w:val="24"/>
          <w:szCs w:val="24"/>
          <w:u w:val="single"/>
          <w:lang w:val="en-GB" w:eastAsia="en-US"/>
        </w:rPr>
        <w:t>m</w:t>
      </w:r>
      <w:r w:rsidRPr="00C97935">
        <w:rPr>
          <w:i/>
          <w:position w:val="-1"/>
          <w:sz w:val="24"/>
          <w:szCs w:val="24"/>
          <w:u w:val="single"/>
          <w:lang w:val="en-GB" w:eastAsia="en-US"/>
        </w:rPr>
        <w:t xml:space="preserve">ent No xxx   </w:t>
      </w:r>
      <w:proofErr w:type="gramStart"/>
      <w:r w:rsidRPr="00C97935">
        <w:rPr>
          <w:i/>
          <w:position w:val="-1"/>
          <w:sz w:val="24"/>
          <w:szCs w:val="24"/>
          <w:u w:val="single"/>
          <w:lang w:val="en-GB" w:eastAsia="en-US"/>
        </w:rPr>
        <w:t xml:space="preserve">  )</w:t>
      </w:r>
      <w:proofErr w:type="gramEnd"/>
    </w:p>
    <w:p w14:paraId="5245F6D3" w14:textId="77777777" w:rsidR="00EF1C86" w:rsidRPr="00C97935" w:rsidRDefault="00EF1C86" w:rsidP="00EF1C86">
      <w:pPr>
        <w:widowControl w:val="0"/>
        <w:suppressAutoHyphens w:val="0"/>
        <w:autoSpaceDE w:val="0"/>
        <w:autoSpaceDN w:val="0"/>
        <w:adjustRightInd w:val="0"/>
        <w:spacing w:before="4" w:after="0" w:line="200" w:lineRule="exact"/>
        <w:ind w:left="0"/>
        <w:rPr>
          <w:sz w:val="24"/>
          <w:szCs w:val="24"/>
          <w:lang w:val="en-GB" w:eastAsia="en-US"/>
        </w:rPr>
      </w:pPr>
    </w:p>
    <w:p w14:paraId="611AD178" w14:textId="77777777" w:rsidR="00EF1C86" w:rsidRPr="00C97935" w:rsidRDefault="00EF1C86" w:rsidP="00EF1C86">
      <w:pPr>
        <w:widowControl w:val="0"/>
        <w:suppressAutoHyphens w:val="0"/>
        <w:autoSpaceDE w:val="0"/>
        <w:autoSpaceDN w:val="0"/>
        <w:adjustRightInd w:val="0"/>
        <w:spacing w:before="29" w:after="0" w:line="240" w:lineRule="auto"/>
        <w:ind w:left="100"/>
        <w:rPr>
          <w:smallCaps/>
          <w:sz w:val="24"/>
          <w:szCs w:val="24"/>
          <w:lang w:val="en-GB" w:eastAsia="en-US"/>
        </w:rPr>
      </w:pPr>
      <w:r w:rsidRPr="00C97935">
        <w:rPr>
          <w:smallCaps/>
          <w:sz w:val="24"/>
          <w:szCs w:val="24"/>
          <w:lang w:val="en-GB" w:eastAsia="en-US"/>
        </w:rPr>
        <w:t xml:space="preserve">Legal Notice No. </w:t>
      </w:r>
    </w:p>
    <w:p w14:paraId="5CE2DA1C" w14:textId="77777777" w:rsidR="00EF1C86" w:rsidRPr="00C97935" w:rsidRDefault="00EF1C86" w:rsidP="00EF1C86">
      <w:pPr>
        <w:widowControl w:val="0"/>
        <w:suppressAutoHyphens w:val="0"/>
        <w:autoSpaceDE w:val="0"/>
        <w:autoSpaceDN w:val="0"/>
        <w:adjustRightInd w:val="0"/>
        <w:spacing w:before="29" w:after="0" w:line="240" w:lineRule="auto"/>
        <w:ind w:left="100"/>
        <w:rPr>
          <w:sz w:val="24"/>
          <w:szCs w:val="24"/>
          <w:lang w:val="en-GB" w:eastAsia="en-US"/>
        </w:rPr>
      </w:pPr>
    </w:p>
    <w:tbl>
      <w:tblPr>
        <w:tblStyle w:val="TableGrid11111"/>
        <w:tblW w:w="0" w:type="auto"/>
        <w:tblLook w:val="04A0" w:firstRow="1" w:lastRow="0" w:firstColumn="1" w:lastColumn="0" w:noHBand="0" w:noVBand="1"/>
      </w:tblPr>
      <w:tblGrid>
        <w:gridCol w:w="1129"/>
        <w:gridCol w:w="7881"/>
      </w:tblGrid>
      <w:tr w:rsidR="00A30A37" w:rsidRPr="00A30A37" w14:paraId="6B85A911" w14:textId="77777777" w:rsidTr="00D47539">
        <w:tc>
          <w:tcPr>
            <w:tcW w:w="9010" w:type="dxa"/>
            <w:gridSpan w:val="2"/>
          </w:tcPr>
          <w:p w14:paraId="769F5B5E" w14:textId="77777777" w:rsidR="00A30A37" w:rsidRPr="00A30A37" w:rsidRDefault="00A30A37" w:rsidP="00A30A37">
            <w:pPr>
              <w:suppressAutoHyphens w:val="0"/>
              <w:spacing w:after="0" w:line="240" w:lineRule="auto"/>
              <w:ind w:left="0"/>
              <w:contextualSpacing/>
              <w:jc w:val="center"/>
              <w:rPr>
                <w:b/>
                <w:sz w:val="24"/>
                <w:szCs w:val="24"/>
                <w:lang w:eastAsia="en-US"/>
              </w:rPr>
            </w:pPr>
            <w:r w:rsidRPr="00A30A37">
              <w:rPr>
                <w:b/>
                <w:sz w:val="24"/>
                <w:szCs w:val="24"/>
                <w:lang w:eastAsia="en-US"/>
              </w:rPr>
              <w:t>THE SAMBURU COUNTY WATER AND SANITATION SERVICES ACT, 2024</w:t>
            </w:r>
          </w:p>
          <w:p w14:paraId="5A812E7E" w14:textId="77777777" w:rsidR="00A30A37" w:rsidRPr="00A30A37" w:rsidRDefault="00A30A37" w:rsidP="00A30A37">
            <w:pPr>
              <w:suppressAutoHyphens w:val="0"/>
              <w:spacing w:after="0" w:line="240" w:lineRule="auto"/>
              <w:ind w:left="0"/>
              <w:contextualSpacing/>
              <w:jc w:val="center"/>
              <w:rPr>
                <w:b/>
                <w:sz w:val="24"/>
                <w:szCs w:val="24"/>
                <w:lang w:eastAsia="en-US"/>
              </w:rPr>
            </w:pPr>
            <w:r w:rsidRPr="00A30A37">
              <w:rPr>
                <w:b/>
                <w:sz w:val="24"/>
                <w:szCs w:val="24"/>
                <w:lang w:eastAsia="en-US"/>
              </w:rPr>
              <w:t>No. xxx of 2024</w:t>
            </w:r>
          </w:p>
          <w:p w14:paraId="28E16FAB" w14:textId="77777777" w:rsidR="00A30A37" w:rsidRPr="00A30A37" w:rsidRDefault="00A30A37" w:rsidP="00A30A37">
            <w:pPr>
              <w:suppressAutoHyphens w:val="0"/>
              <w:spacing w:after="0" w:line="240" w:lineRule="auto"/>
              <w:ind w:left="0"/>
              <w:contextualSpacing/>
              <w:jc w:val="center"/>
              <w:rPr>
                <w:b/>
                <w:sz w:val="24"/>
                <w:szCs w:val="24"/>
                <w:lang w:eastAsia="en-US"/>
              </w:rPr>
            </w:pPr>
          </w:p>
        </w:tc>
      </w:tr>
      <w:tr w:rsidR="00A30A37" w:rsidRPr="00A30A37" w14:paraId="4DBE9FFA" w14:textId="77777777" w:rsidTr="00D47539">
        <w:tc>
          <w:tcPr>
            <w:tcW w:w="9010" w:type="dxa"/>
            <w:gridSpan w:val="2"/>
          </w:tcPr>
          <w:p w14:paraId="01B3E8FE" w14:textId="77777777" w:rsidR="00A30A37" w:rsidRPr="00A30A37" w:rsidRDefault="00A30A37" w:rsidP="00A30A37">
            <w:pPr>
              <w:suppressAutoHyphens w:val="0"/>
              <w:spacing w:after="0" w:line="240" w:lineRule="auto"/>
              <w:ind w:left="0"/>
              <w:contextualSpacing/>
              <w:jc w:val="center"/>
              <w:rPr>
                <w:sz w:val="24"/>
                <w:szCs w:val="24"/>
                <w:lang w:eastAsia="en-US"/>
              </w:rPr>
            </w:pPr>
            <w:r w:rsidRPr="00A30A37">
              <w:rPr>
                <w:sz w:val="24"/>
                <w:szCs w:val="24"/>
                <w:lang w:eastAsia="en-US"/>
              </w:rPr>
              <w:t xml:space="preserve">Date of Assent: </w:t>
            </w:r>
            <w:proofErr w:type="spellStart"/>
            <w:r w:rsidRPr="00A30A37">
              <w:rPr>
                <w:sz w:val="24"/>
                <w:szCs w:val="24"/>
                <w:lang w:eastAsia="en-US"/>
              </w:rPr>
              <w:t>xxxxxx</w:t>
            </w:r>
            <w:proofErr w:type="spellEnd"/>
          </w:p>
          <w:p w14:paraId="6DFDF678" w14:textId="77777777" w:rsidR="00A30A37" w:rsidRPr="00A30A37" w:rsidRDefault="00A30A37" w:rsidP="00A30A37">
            <w:pPr>
              <w:suppressAutoHyphens w:val="0"/>
              <w:spacing w:after="0" w:line="240" w:lineRule="auto"/>
              <w:ind w:left="0"/>
              <w:contextualSpacing/>
              <w:jc w:val="center"/>
              <w:rPr>
                <w:sz w:val="24"/>
                <w:szCs w:val="24"/>
                <w:lang w:eastAsia="en-US"/>
              </w:rPr>
            </w:pPr>
            <w:r w:rsidRPr="00A30A37">
              <w:rPr>
                <w:sz w:val="24"/>
                <w:szCs w:val="24"/>
                <w:lang w:eastAsia="en-US"/>
              </w:rPr>
              <w:t xml:space="preserve">Date of Commencement: </w:t>
            </w:r>
          </w:p>
          <w:p w14:paraId="42E53B27" w14:textId="77777777" w:rsidR="00A30A37" w:rsidRPr="00A30A37" w:rsidRDefault="00A30A37" w:rsidP="00A30A37">
            <w:pPr>
              <w:suppressAutoHyphens w:val="0"/>
              <w:spacing w:after="0" w:line="240" w:lineRule="auto"/>
              <w:ind w:left="0"/>
              <w:contextualSpacing/>
              <w:jc w:val="center"/>
              <w:rPr>
                <w:b/>
                <w:sz w:val="24"/>
                <w:szCs w:val="24"/>
                <w:lang w:eastAsia="en-US"/>
              </w:rPr>
            </w:pPr>
          </w:p>
          <w:p w14:paraId="6F1B24C0" w14:textId="77777777" w:rsidR="00A30A37" w:rsidRPr="00A30A37" w:rsidRDefault="00A30A37" w:rsidP="00A30A37">
            <w:pPr>
              <w:suppressAutoHyphens w:val="0"/>
              <w:spacing w:after="0" w:line="240" w:lineRule="auto"/>
              <w:ind w:left="0"/>
              <w:contextualSpacing/>
              <w:jc w:val="center"/>
              <w:rPr>
                <w:sz w:val="24"/>
                <w:szCs w:val="24"/>
                <w:lang w:eastAsia="en-US"/>
              </w:rPr>
            </w:pPr>
            <w:r w:rsidRPr="00A30A37">
              <w:rPr>
                <w:sz w:val="24"/>
                <w:szCs w:val="24"/>
                <w:lang w:eastAsia="en-US"/>
              </w:rPr>
              <w:t>ARRANGEMENT OF SECTIONS</w:t>
            </w:r>
          </w:p>
          <w:p w14:paraId="7F5DD4EE" w14:textId="77777777" w:rsidR="00A30A37" w:rsidRPr="00A30A37" w:rsidRDefault="00A30A37" w:rsidP="00A30A37">
            <w:pPr>
              <w:suppressAutoHyphens w:val="0"/>
              <w:spacing w:after="0" w:line="240" w:lineRule="auto"/>
              <w:ind w:left="0"/>
              <w:contextualSpacing/>
              <w:jc w:val="center"/>
              <w:rPr>
                <w:sz w:val="24"/>
                <w:szCs w:val="24"/>
                <w:lang w:eastAsia="en-US"/>
              </w:rPr>
            </w:pPr>
          </w:p>
        </w:tc>
      </w:tr>
      <w:tr w:rsidR="00A30A37" w:rsidRPr="00A30A37" w14:paraId="5C6EFFA6" w14:textId="77777777" w:rsidTr="00D47539">
        <w:tc>
          <w:tcPr>
            <w:tcW w:w="9010" w:type="dxa"/>
            <w:gridSpan w:val="2"/>
          </w:tcPr>
          <w:p w14:paraId="250C1ADB" w14:textId="77777777" w:rsidR="00A30A37" w:rsidRPr="00A30A37" w:rsidRDefault="00A30A37" w:rsidP="00A30A37">
            <w:pPr>
              <w:suppressAutoHyphens w:val="0"/>
              <w:spacing w:after="0" w:line="240" w:lineRule="auto"/>
              <w:ind w:left="0"/>
              <w:contextualSpacing/>
              <w:jc w:val="center"/>
              <w:rPr>
                <w:b/>
                <w:sz w:val="24"/>
                <w:szCs w:val="24"/>
                <w:lang w:eastAsia="en-US"/>
              </w:rPr>
            </w:pPr>
            <w:r w:rsidRPr="00A30A37">
              <w:rPr>
                <w:b/>
                <w:sz w:val="24"/>
                <w:szCs w:val="24"/>
                <w:lang w:eastAsia="en-US"/>
              </w:rPr>
              <w:t>PART I - PRELIMINARY</w:t>
            </w:r>
          </w:p>
        </w:tc>
      </w:tr>
      <w:tr w:rsidR="00A30A37" w:rsidRPr="00A30A37" w14:paraId="590A1E18" w14:textId="77777777" w:rsidTr="00D47539">
        <w:tc>
          <w:tcPr>
            <w:tcW w:w="1129" w:type="dxa"/>
          </w:tcPr>
          <w:p w14:paraId="29527712"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BAEB95D" w14:textId="77777777" w:rsidR="00A30A37" w:rsidRPr="00A30A37" w:rsidRDefault="00A30A37" w:rsidP="00A30A37">
            <w:pPr>
              <w:suppressAutoHyphens w:val="0"/>
              <w:spacing w:after="0" w:line="240" w:lineRule="auto"/>
              <w:ind w:left="0"/>
              <w:contextualSpacing/>
              <w:rPr>
                <w:sz w:val="24"/>
                <w:szCs w:val="24"/>
                <w:lang w:eastAsia="en-US"/>
              </w:rPr>
            </w:pPr>
            <w:r w:rsidRPr="00A30A37">
              <w:rPr>
                <w:sz w:val="24"/>
                <w:szCs w:val="24"/>
                <w:lang w:eastAsia="en-US"/>
              </w:rPr>
              <w:t>Short Title.</w:t>
            </w:r>
          </w:p>
        </w:tc>
      </w:tr>
      <w:tr w:rsidR="00A30A37" w:rsidRPr="00A30A37" w14:paraId="295FC9F7" w14:textId="77777777" w:rsidTr="00D47539">
        <w:tc>
          <w:tcPr>
            <w:tcW w:w="1129" w:type="dxa"/>
          </w:tcPr>
          <w:p w14:paraId="74315B7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48F5294" w14:textId="77777777" w:rsidR="00A30A37" w:rsidRPr="00A30A37" w:rsidRDefault="00A30A37" w:rsidP="00A30A37">
            <w:pPr>
              <w:suppressAutoHyphens w:val="0"/>
              <w:spacing w:after="0" w:line="240" w:lineRule="auto"/>
              <w:ind w:left="0"/>
              <w:contextualSpacing/>
              <w:rPr>
                <w:sz w:val="24"/>
                <w:szCs w:val="24"/>
                <w:lang w:eastAsia="en-US"/>
              </w:rPr>
            </w:pPr>
            <w:r w:rsidRPr="00A30A37">
              <w:rPr>
                <w:sz w:val="24"/>
                <w:szCs w:val="24"/>
                <w:lang w:eastAsia="en-US"/>
              </w:rPr>
              <w:t>Interpretation.</w:t>
            </w:r>
          </w:p>
        </w:tc>
      </w:tr>
      <w:tr w:rsidR="00A30A37" w:rsidRPr="00A30A37" w14:paraId="372676F2" w14:textId="77777777" w:rsidTr="00D47539">
        <w:tc>
          <w:tcPr>
            <w:tcW w:w="1129" w:type="dxa"/>
          </w:tcPr>
          <w:p w14:paraId="5AD3C62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9665DBB" w14:textId="77777777" w:rsidR="00A30A37" w:rsidRPr="00A30A37" w:rsidRDefault="00A30A37" w:rsidP="00A30A37">
            <w:pPr>
              <w:suppressAutoHyphens w:val="0"/>
              <w:spacing w:after="0" w:line="240" w:lineRule="auto"/>
              <w:ind w:left="0"/>
              <w:contextualSpacing/>
              <w:rPr>
                <w:sz w:val="24"/>
                <w:szCs w:val="24"/>
                <w:lang w:eastAsia="en-US"/>
              </w:rPr>
            </w:pPr>
            <w:r w:rsidRPr="00A30A37">
              <w:rPr>
                <w:sz w:val="24"/>
                <w:szCs w:val="24"/>
                <w:lang w:eastAsia="en-US"/>
              </w:rPr>
              <w:t>Application, Objects and Purposes of the Act.</w:t>
            </w:r>
          </w:p>
        </w:tc>
      </w:tr>
      <w:tr w:rsidR="00A30A37" w:rsidRPr="00A30A37" w14:paraId="6FBEE0A0" w14:textId="77777777" w:rsidTr="00D47539">
        <w:tc>
          <w:tcPr>
            <w:tcW w:w="1129" w:type="dxa"/>
          </w:tcPr>
          <w:p w14:paraId="59ADFB9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29A2D0C" w14:textId="77777777" w:rsidR="00A30A37" w:rsidRPr="00A30A37" w:rsidRDefault="00A30A37" w:rsidP="00A30A37">
            <w:pPr>
              <w:suppressAutoHyphens w:val="0"/>
              <w:spacing w:after="0" w:line="240" w:lineRule="auto"/>
              <w:ind w:left="0"/>
              <w:contextualSpacing/>
              <w:rPr>
                <w:sz w:val="24"/>
                <w:szCs w:val="24"/>
                <w:lang w:eastAsia="en-US"/>
              </w:rPr>
            </w:pPr>
            <w:r w:rsidRPr="00A30A37">
              <w:rPr>
                <w:sz w:val="24"/>
                <w:szCs w:val="24"/>
                <w:lang w:eastAsia="en-US"/>
              </w:rPr>
              <w:t>Guiding Principles and Values.</w:t>
            </w:r>
          </w:p>
        </w:tc>
      </w:tr>
      <w:tr w:rsidR="00A30A37" w:rsidRPr="00A30A37" w14:paraId="3B07E69B" w14:textId="77777777" w:rsidTr="00D47539">
        <w:tc>
          <w:tcPr>
            <w:tcW w:w="9010" w:type="dxa"/>
            <w:gridSpan w:val="2"/>
          </w:tcPr>
          <w:p w14:paraId="08BC4DF8" w14:textId="77777777" w:rsidR="00A30A37" w:rsidRPr="00A30A37" w:rsidRDefault="00A30A37" w:rsidP="00A30A37">
            <w:pPr>
              <w:suppressAutoHyphens w:val="0"/>
              <w:spacing w:before="80" w:after="80" w:line="240" w:lineRule="auto"/>
              <w:ind w:left="0"/>
              <w:jc w:val="center"/>
              <w:rPr>
                <w:b/>
                <w:sz w:val="24"/>
                <w:szCs w:val="24"/>
                <w:lang w:eastAsia="en-US"/>
              </w:rPr>
            </w:pPr>
            <w:r w:rsidRPr="00A30A37">
              <w:rPr>
                <w:b/>
                <w:sz w:val="24"/>
                <w:szCs w:val="24"/>
                <w:lang w:eastAsia="en-US"/>
              </w:rPr>
              <w:t>PART II – POLICY, COORDINATION AND OVERSIGHT OF WATER SERVICES</w:t>
            </w:r>
          </w:p>
        </w:tc>
      </w:tr>
      <w:tr w:rsidR="00A30A37" w:rsidRPr="00A30A37" w14:paraId="111787D9" w14:textId="77777777" w:rsidTr="00D47539">
        <w:tc>
          <w:tcPr>
            <w:tcW w:w="1129" w:type="dxa"/>
          </w:tcPr>
          <w:p w14:paraId="39269509"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830541C" w14:textId="77777777" w:rsidR="00A30A37" w:rsidRPr="00A30A37" w:rsidRDefault="00A30A37" w:rsidP="00A30A37">
            <w:pPr>
              <w:suppressAutoHyphens w:val="0"/>
              <w:spacing w:after="0" w:line="240" w:lineRule="auto"/>
              <w:ind w:left="0"/>
              <w:contextualSpacing/>
              <w:jc w:val="both"/>
              <w:rPr>
                <w:sz w:val="24"/>
                <w:szCs w:val="24"/>
                <w:lang w:eastAsia="en-US"/>
              </w:rPr>
            </w:pPr>
            <w:r w:rsidRPr="00A30A37">
              <w:rPr>
                <w:sz w:val="24"/>
                <w:szCs w:val="24"/>
              </w:rPr>
              <w:t>Powers and Duties of County Executive Committee Member</w:t>
            </w:r>
          </w:p>
        </w:tc>
      </w:tr>
      <w:tr w:rsidR="00A30A37" w:rsidRPr="00A30A37" w14:paraId="03203D90" w14:textId="77777777" w:rsidTr="00D47539">
        <w:tc>
          <w:tcPr>
            <w:tcW w:w="1129" w:type="dxa"/>
          </w:tcPr>
          <w:p w14:paraId="4EC342D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3E8C026" w14:textId="77777777" w:rsidR="00A30A37" w:rsidRPr="00A30A37" w:rsidRDefault="00A30A37" w:rsidP="00A30A37">
            <w:pPr>
              <w:suppressAutoHyphens w:val="0"/>
              <w:spacing w:after="0" w:line="240" w:lineRule="auto"/>
              <w:ind w:left="0"/>
              <w:contextualSpacing/>
              <w:jc w:val="both"/>
              <w:rPr>
                <w:sz w:val="24"/>
                <w:szCs w:val="24"/>
                <w:lang w:eastAsia="en-US"/>
              </w:rPr>
            </w:pPr>
            <w:r w:rsidRPr="00A30A37">
              <w:rPr>
                <w:sz w:val="24"/>
                <w:szCs w:val="24"/>
              </w:rPr>
              <w:t>County Water and Sanitation Services Strategy</w:t>
            </w:r>
          </w:p>
        </w:tc>
      </w:tr>
      <w:tr w:rsidR="00A30A37" w:rsidRPr="00A30A37" w14:paraId="49DBCEB2" w14:textId="77777777" w:rsidTr="00D47539">
        <w:tc>
          <w:tcPr>
            <w:tcW w:w="1129" w:type="dxa"/>
          </w:tcPr>
          <w:p w14:paraId="06E662EE"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F6DFEFB" w14:textId="77777777" w:rsidR="00A30A37" w:rsidRPr="00A30A37" w:rsidRDefault="00A30A37" w:rsidP="00A30A37">
            <w:pPr>
              <w:suppressAutoHyphens w:val="0"/>
              <w:spacing w:after="0" w:line="240" w:lineRule="auto"/>
              <w:ind w:left="0"/>
              <w:contextualSpacing/>
              <w:jc w:val="both"/>
              <w:rPr>
                <w:sz w:val="24"/>
                <w:szCs w:val="24"/>
              </w:rPr>
            </w:pPr>
            <w:r w:rsidRPr="00A30A37">
              <w:rPr>
                <w:sz w:val="24"/>
                <w:szCs w:val="24"/>
              </w:rPr>
              <w:t>Chief Officer</w:t>
            </w:r>
          </w:p>
        </w:tc>
      </w:tr>
      <w:tr w:rsidR="00A30A37" w:rsidRPr="00A30A37" w14:paraId="17AC9AD7" w14:textId="77777777" w:rsidTr="00D47539">
        <w:tc>
          <w:tcPr>
            <w:tcW w:w="1129" w:type="dxa"/>
          </w:tcPr>
          <w:p w14:paraId="10956652"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E832198" w14:textId="77777777" w:rsidR="00A30A37" w:rsidRPr="00A30A37" w:rsidRDefault="00A30A37" w:rsidP="00A30A37">
            <w:pPr>
              <w:suppressAutoHyphens w:val="0"/>
              <w:spacing w:after="0" w:line="240" w:lineRule="auto"/>
              <w:ind w:left="0"/>
              <w:contextualSpacing/>
              <w:jc w:val="both"/>
              <w:rPr>
                <w:sz w:val="24"/>
                <w:szCs w:val="24"/>
                <w:lang w:eastAsia="en-US"/>
              </w:rPr>
            </w:pPr>
            <w:r w:rsidRPr="00A30A37">
              <w:rPr>
                <w:sz w:val="24"/>
                <w:szCs w:val="24"/>
                <w:lang w:eastAsia="en-US"/>
              </w:rPr>
              <w:t>The Directorate of Water and Sanitation Services</w:t>
            </w:r>
          </w:p>
        </w:tc>
      </w:tr>
      <w:tr w:rsidR="00A30A37" w:rsidRPr="00A30A37" w14:paraId="1493912D" w14:textId="77777777" w:rsidTr="00D47539">
        <w:tc>
          <w:tcPr>
            <w:tcW w:w="1129" w:type="dxa"/>
          </w:tcPr>
          <w:p w14:paraId="53BCDCAE"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F6AF05B" w14:textId="77777777" w:rsidR="00A30A37" w:rsidRPr="00A30A37" w:rsidRDefault="00A30A37" w:rsidP="00A30A37">
            <w:pPr>
              <w:suppressAutoHyphens w:val="0"/>
              <w:spacing w:after="0" w:line="240" w:lineRule="auto"/>
              <w:ind w:left="0"/>
              <w:contextualSpacing/>
              <w:jc w:val="both"/>
              <w:rPr>
                <w:sz w:val="24"/>
                <w:szCs w:val="24"/>
                <w:lang w:eastAsia="en-US"/>
              </w:rPr>
            </w:pPr>
            <w:r w:rsidRPr="00A30A37">
              <w:rPr>
                <w:sz w:val="24"/>
                <w:szCs w:val="24"/>
                <w:lang w:eastAsia="en-US"/>
              </w:rPr>
              <w:t>Rural Water and Sanitation Unit</w:t>
            </w:r>
          </w:p>
        </w:tc>
      </w:tr>
      <w:tr w:rsidR="00A30A37" w:rsidRPr="00A30A37" w14:paraId="21696125" w14:textId="77777777" w:rsidTr="00D47539">
        <w:tc>
          <w:tcPr>
            <w:tcW w:w="1129" w:type="dxa"/>
          </w:tcPr>
          <w:p w14:paraId="7C353513"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0420FEB" w14:textId="77777777" w:rsidR="00A30A37" w:rsidRPr="00A30A37" w:rsidRDefault="00A30A37" w:rsidP="00A30A37">
            <w:pPr>
              <w:suppressAutoHyphens w:val="0"/>
              <w:spacing w:after="0" w:line="240" w:lineRule="auto"/>
              <w:ind w:left="0"/>
              <w:contextualSpacing/>
              <w:jc w:val="both"/>
              <w:rPr>
                <w:sz w:val="24"/>
                <w:szCs w:val="24"/>
                <w:lang w:eastAsia="en-US"/>
              </w:rPr>
            </w:pPr>
            <w:r w:rsidRPr="00A30A37">
              <w:rPr>
                <w:bCs/>
                <w:sz w:val="24"/>
                <w:szCs w:val="24"/>
                <w:lang w:eastAsia="en-US"/>
              </w:rPr>
              <w:t>Samburu Environment, Water and Sanitation Coordination Forum.</w:t>
            </w:r>
          </w:p>
        </w:tc>
      </w:tr>
      <w:tr w:rsidR="00A30A37" w:rsidRPr="00A30A37" w14:paraId="6F614017" w14:textId="77777777" w:rsidTr="00D47539">
        <w:tc>
          <w:tcPr>
            <w:tcW w:w="9010" w:type="dxa"/>
            <w:gridSpan w:val="2"/>
          </w:tcPr>
          <w:p w14:paraId="62C099D0" w14:textId="77777777" w:rsidR="00A30A37" w:rsidRPr="00A30A37" w:rsidRDefault="00A30A37" w:rsidP="00A30A37">
            <w:pPr>
              <w:suppressAutoHyphens w:val="0"/>
              <w:spacing w:after="0" w:line="120" w:lineRule="auto"/>
              <w:ind w:left="0"/>
              <w:jc w:val="center"/>
              <w:rPr>
                <w:b/>
                <w:sz w:val="24"/>
                <w:szCs w:val="24"/>
                <w:lang w:eastAsia="en-US"/>
              </w:rPr>
            </w:pPr>
          </w:p>
          <w:p w14:paraId="11D9A472" w14:textId="77777777" w:rsidR="00A30A37" w:rsidRPr="00A30A37" w:rsidRDefault="00A30A37" w:rsidP="00A30A37">
            <w:pPr>
              <w:suppressAutoHyphens w:val="0"/>
              <w:spacing w:after="0" w:line="240" w:lineRule="auto"/>
              <w:ind w:left="0"/>
              <w:jc w:val="center"/>
              <w:rPr>
                <w:b/>
                <w:sz w:val="24"/>
                <w:szCs w:val="24"/>
                <w:lang w:eastAsia="en-US"/>
              </w:rPr>
            </w:pPr>
            <w:r w:rsidRPr="00A30A37">
              <w:rPr>
                <w:b/>
                <w:sz w:val="24"/>
                <w:szCs w:val="24"/>
                <w:lang w:eastAsia="en-US"/>
              </w:rPr>
              <w:t>PART III – ESTABLISHMENT AND OPERATION OF WATER SERVICE PROVIDERS</w:t>
            </w:r>
          </w:p>
          <w:p w14:paraId="658661C2" w14:textId="77777777" w:rsidR="00A30A37" w:rsidRPr="00A30A37" w:rsidRDefault="00A30A37" w:rsidP="00A30A37">
            <w:pPr>
              <w:suppressAutoHyphens w:val="0"/>
              <w:spacing w:after="0" w:line="120" w:lineRule="auto"/>
              <w:ind w:left="0"/>
              <w:jc w:val="center"/>
              <w:rPr>
                <w:b/>
                <w:sz w:val="24"/>
                <w:szCs w:val="24"/>
                <w:lang w:eastAsia="en-US"/>
              </w:rPr>
            </w:pPr>
          </w:p>
        </w:tc>
      </w:tr>
      <w:tr w:rsidR="00A30A37" w:rsidRPr="00A30A37" w14:paraId="2FC24F91" w14:textId="77777777" w:rsidTr="00D47539">
        <w:tc>
          <w:tcPr>
            <w:tcW w:w="1129" w:type="dxa"/>
          </w:tcPr>
          <w:p w14:paraId="00E4B2C9"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60AB8962"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Establishment of County Water Service Providers</w:t>
            </w:r>
          </w:p>
        </w:tc>
      </w:tr>
      <w:tr w:rsidR="00A30A37" w:rsidRPr="00A30A37" w14:paraId="1EF2081F" w14:textId="77777777" w:rsidTr="00D47539">
        <w:tc>
          <w:tcPr>
            <w:tcW w:w="1129" w:type="dxa"/>
          </w:tcPr>
          <w:p w14:paraId="4C73403F"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C74912B"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Powers and Functions of County Water Service Providers</w:t>
            </w:r>
          </w:p>
        </w:tc>
      </w:tr>
      <w:tr w:rsidR="00A30A37" w:rsidRPr="00A30A37" w14:paraId="7D92C048" w14:textId="77777777" w:rsidTr="00D47539">
        <w:tc>
          <w:tcPr>
            <w:tcW w:w="1129" w:type="dxa"/>
          </w:tcPr>
          <w:p w14:paraId="462E5D83"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BC632AB"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The Governance of Water Service Providers</w:t>
            </w:r>
          </w:p>
        </w:tc>
      </w:tr>
      <w:tr w:rsidR="00A30A37" w:rsidRPr="00A30A37" w14:paraId="52DC55D0" w14:textId="77777777" w:rsidTr="00D47539">
        <w:tc>
          <w:tcPr>
            <w:tcW w:w="1129" w:type="dxa"/>
          </w:tcPr>
          <w:p w14:paraId="01E7753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78921A4"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Assets, Infrastructure and Facilities</w:t>
            </w:r>
          </w:p>
        </w:tc>
      </w:tr>
      <w:tr w:rsidR="00A30A37" w:rsidRPr="00A30A37" w14:paraId="1546BC5E" w14:textId="77777777" w:rsidTr="00D47539">
        <w:tc>
          <w:tcPr>
            <w:tcW w:w="1129" w:type="dxa"/>
          </w:tcPr>
          <w:p w14:paraId="69D4F71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A18D240"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Chief Executive Officer and Other Employees of County Water Service Providers</w:t>
            </w:r>
          </w:p>
        </w:tc>
      </w:tr>
      <w:tr w:rsidR="00A30A37" w:rsidRPr="00A30A37" w14:paraId="02BF2E80" w14:textId="77777777" w:rsidTr="00D47539">
        <w:tc>
          <w:tcPr>
            <w:tcW w:w="1129" w:type="dxa"/>
          </w:tcPr>
          <w:p w14:paraId="55B510D4"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E537513"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Finances of County Water Service Providers</w:t>
            </w:r>
          </w:p>
        </w:tc>
      </w:tr>
      <w:tr w:rsidR="00A30A37" w:rsidRPr="00A30A37" w14:paraId="6B11D71E" w14:textId="77777777" w:rsidTr="00D47539">
        <w:tc>
          <w:tcPr>
            <w:tcW w:w="1129" w:type="dxa"/>
          </w:tcPr>
          <w:p w14:paraId="7B679ABF"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0A87EB5"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Sewerage Services Charge</w:t>
            </w:r>
          </w:p>
        </w:tc>
      </w:tr>
      <w:tr w:rsidR="00A30A37" w:rsidRPr="00A30A37" w14:paraId="6117193C" w14:textId="77777777" w:rsidTr="00D47539">
        <w:tc>
          <w:tcPr>
            <w:tcW w:w="1129" w:type="dxa"/>
          </w:tcPr>
          <w:p w14:paraId="26769349"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DFD14E3"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Water Consumption Levy Account</w:t>
            </w:r>
          </w:p>
        </w:tc>
      </w:tr>
      <w:tr w:rsidR="00A30A37" w:rsidRPr="00A30A37" w14:paraId="2DA5EE97" w14:textId="77777777" w:rsidTr="00D47539">
        <w:tc>
          <w:tcPr>
            <w:tcW w:w="1129" w:type="dxa"/>
          </w:tcPr>
          <w:p w14:paraId="4E300BA8"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43C0559" w14:textId="77777777" w:rsidR="00A30A37" w:rsidRPr="00A30A37" w:rsidRDefault="00A30A37" w:rsidP="00A30A37">
            <w:pPr>
              <w:suppressAutoHyphens w:val="0"/>
              <w:spacing w:after="0" w:line="240" w:lineRule="auto"/>
              <w:ind w:left="0"/>
              <w:jc w:val="both"/>
              <w:rPr>
                <w:sz w:val="24"/>
                <w:szCs w:val="24"/>
              </w:rPr>
            </w:pPr>
            <w:r w:rsidRPr="00A30A37">
              <w:rPr>
                <w:sz w:val="24"/>
                <w:szCs w:val="24"/>
              </w:rPr>
              <w:t>Conservancy Charge</w:t>
            </w:r>
          </w:p>
        </w:tc>
      </w:tr>
      <w:tr w:rsidR="00A30A37" w:rsidRPr="00A30A37" w14:paraId="40ABEF2C" w14:textId="77777777" w:rsidTr="00D47539">
        <w:tc>
          <w:tcPr>
            <w:tcW w:w="1129" w:type="dxa"/>
          </w:tcPr>
          <w:p w14:paraId="51BEE6B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3A65F8A"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Accounts and Audit.</w:t>
            </w:r>
          </w:p>
        </w:tc>
      </w:tr>
      <w:tr w:rsidR="00A30A37" w:rsidRPr="00A30A37" w14:paraId="71BEBF3C" w14:textId="77777777" w:rsidTr="00D47539">
        <w:tc>
          <w:tcPr>
            <w:tcW w:w="1129" w:type="dxa"/>
          </w:tcPr>
          <w:p w14:paraId="1F03541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DBE89F1" w14:textId="77777777" w:rsidR="00A30A37" w:rsidRPr="00A30A37" w:rsidRDefault="00A30A37" w:rsidP="00A30A37">
            <w:pPr>
              <w:suppressAutoHyphens w:val="0"/>
              <w:spacing w:after="0" w:line="240" w:lineRule="auto"/>
              <w:ind w:left="0"/>
              <w:jc w:val="both"/>
              <w:rPr>
                <w:sz w:val="24"/>
                <w:szCs w:val="24"/>
                <w:lang w:eastAsia="en-US"/>
              </w:rPr>
            </w:pPr>
            <w:r w:rsidRPr="00A30A37">
              <w:rPr>
                <w:sz w:val="24"/>
                <w:szCs w:val="24"/>
              </w:rPr>
              <w:t>Reporting to the Directorate</w:t>
            </w:r>
          </w:p>
        </w:tc>
      </w:tr>
      <w:tr w:rsidR="00A30A37" w:rsidRPr="00A30A37" w14:paraId="05D4F143" w14:textId="77777777" w:rsidTr="00D47539">
        <w:tc>
          <w:tcPr>
            <w:tcW w:w="1129" w:type="dxa"/>
          </w:tcPr>
          <w:p w14:paraId="3DBB5516"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6BC033C" w14:textId="77777777" w:rsidR="00A30A37" w:rsidRPr="00A30A37" w:rsidRDefault="00A30A37" w:rsidP="00A30A37">
            <w:pPr>
              <w:suppressAutoHyphens w:val="0"/>
              <w:spacing w:after="0" w:line="240" w:lineRule="auto"/>
              <w:ind w:left="0"/>
              <w:jc w:val="both"/>
              <w:rPr>
                <w:sz w:val="24"/>
                <w:szCs w:val="24"/>
              </w:rPr>
            </w:pPr>
            <w:r w:rsidRPr="00A30A37">
              <w:rPr>
                <w:sz w:val="24"/>
                <w:szCs w:val="24"/>
              </w:rPr>
              <w:t>Reporting to the County Assembly</w:t>
            </w:r>
          </w:p>
        </w:tc>
      </w:tr>
      <w:tr w:rsidR="00A30A37" w:rsidRPr="00A30A37" w14:paraId="650C28C3" w14:textId="77777777" w:rsidTr="00D47539">
        <w:tc>
          <w:tcPr>
            <w:tcW w:w="9010" w:type="dxa"/>
            <w:gridSpan w:val="2"/>
          </w:tcPr>
          <w:p w14:paraId="5538505C" w14:textId="77777777" w:rsidR="00A30A37" w:rsidRPr="00A30A37" w:rsidRDefault="00A30A37" w:rsidP="00A30A37">
            <w:pPr>
              <w:suppressAutoHyphens w:val="0"/>
              <w:spacing w:after="0" w:line="120" w:lineRule="auto"/>
              <w:ind w:left="0"/>
              <w:jc w:val="center"/>
              <w:rPr>
                <w:b/>
                <w:sz w:val="24"/>
                <w:szCs w:val="24"/>
                <w:lang w:eastAsia="en-US"/>
              </w:rPr>
            </w:pPr>
          </w:p>
          <w:p w14:paraId="6C6FBC06" w14:textId="77777777" w:rsidR="00A30A37" w:rsidRPr="00A30A37" w:rsidRDefault="00A30A37" w:rsidP="00A30A37">
            <w:pPr>
              <w:suppressAutoHyphens w:val="0"/>
              <w:spacing w:after="0" w:line="240" w:lineRule="auto"/>
              <w:ind w:left="0"/>
              <w:jc w:val="center"/>
              <w:rPr>
                <w:b/>
                <w:sz w:val="24"/>
                <w:szCs w:val="24"/>
                <w:lang w:eastAsia="en-US"/>
              </w:rPr>
            </w:pPr>
            <w:r w:rsidRPr="00A30A37">
              <w:rPr>
                <w:b/>
                <w:sz w:val="24"/>
                <w:szCs w:val="24"/>
                <w:lang w:eastAsia="en-US"/>
              </w:rPr>
              <w:t>PART IV – RURAL WATER AND SANITATION SERVICES</w:t>
            </w:r>
          </w:p>
          <w:p w14:paraId="158D33E2" w14:textId="77777777" w:rsidR="00A30A37" w:rsidRPr="00A30A37" w:rsidRDefault="00A30A37" w:rsidP="00A30A37">
            <w:pPr>
              <w:suppressAutoHyphens w:val="0"/>
              <w:spacing w:after="0" w:line="120" w:lineRule="auto"/>
              <w:ind w:left="0"/>
              <w:jc w:val="center"/>
              <w:rPr>
                <w:b/>
                <w:sz w:val="24"/>
                <w:szCs w:val="24"/>
                <w:lang w:eastAsia="en-US"/>
              </w:rPr>
            </w:pPr>
          </w:p>
        </w:tc>
      </w:tr>
      <w:tr w:rsidR="00A30A37" w:rsidRPr="00A30A37" w14:paraId="3CFD024A" w14:textId="77777777" w:rsidTr="00D47539">
        <w:tc>
          <w:tcPr>
            <w:tcW w:w="1129" w:type="dxa"/>
          </w:tcPr>
          <w:p w14:paraId="1E849B81"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604E7575" w14:textId="77777777" w:rsidR="00A30A37" w:rsidRPr="00A30A37" w:rsidRDefault="00A30A37" w:rsidP="00A30A37">
            <w:pPr>
              <w:spacing w:after="0" w:line="240" w:lineRule="auto"/>
              <w:ind w:left="0"/>
              <w:rPr>
                <w:sz w:val="24"/>
                <w:szCs w:val="24"/>
              </w:rPr>
            </w:pPr>
            <w:r w:rsidRPr="00A30A37">
              <w:rPr>
                <w:bCs/>
                <w:sz w:val="24"/>
                <w:szCs w:val="24"/>
              </w:rPr>
              <w:t>Establishment of Rural Water Service Provider.</w:t>
            </w:r>
          </w:p>
        </w:tc>
      </w:tr>
      <w:tr w:rsidR="00A30A37" w:rsidRPr="00A30A37" w14:paraId="6C5FD00F" w14:textId="77777777" w:rsidTr="00D47539">
        <w:tc>
          <w:tcPr>
            <w:tcW w:w="1129" w:type="dxa"/>
          </w:tcPr>
          <w:p w14:paraId="514DA33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A7BD9D0" w14:textId="77777777" w:rsidR="00A30A37" w:rsidRPr="00A30A37" w:rsidRDefault="00A30A37" w:rsidP="00A30A37">
            <w:pPr>
              <w:spacing w:after="0" w:line="240" w:lineRule="auto"/>
              <w:ind w:left="0"/>
              <w:rPr>
                <w:sz w:val="24"/>
                <w:szCs w:val="24"/>
              </w:rPr>
            </w:pPr>
            <w:r w:rsidRPr="00A30A37">
              <w:rPr>
                <w:sz w:val="24"/>
                <w:szCs w:val="24"/>
              </w:rPr>
              <w:t>Functions of the Company.</w:t>
            </w:r>
          </w:p>
        </w:tc>
      </w:tr>
      <w:tr w:rsidR="00A30A37" w:rsidRPr="00A30A37" w14:paraId="666EBBA1" w14:textId="77777777" w:rsidTr="00D47539">
        <w:tc>
          <w:tcPr>
            <w:tcW w:w="1129" w:type="dxa"/>
          </w:tcPr>
          <w:p w14:paraId="32BDC4F0"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538FDD6"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 xml:space="preserve">The Governance of the Company </w:t>
            </w:r>
          </w:p>
        </w:tc>
      </w:tr>
      <w:tr w:rsidR="00A30A37" w:rsidRPr="00A30A37" w14:paraId="54F676FD" w14:textId="77777777" w:rsidTr="00D47539">
        <w:tc>
          <w:tcPr>
            <w:tcW w:w="1129" w:type="dxa"/>
          </w:tcPr>
          <w:p w14:paraId="4120F4DE"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85EB946"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Meetings and Procedures of the Board.</w:t>
            </w:r>
          </w:p>
        </w:tc>
      </w:tr>
      <w:tr w:rsidR="00A30A37" w:rsidRPr="00A30A37" w14:paraId="4CC9E75D" w14:textId="77777777" w:rsidTr="00D47539">
        <w:tc>
          <w:tcPr>
            <w:tcW w:w="1129" w:type="dxa"/>
          </w:tcPr>
          <w:p w14:paraId="0E3FA978"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B55271A"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Chief Executive Officer and Other Employees of the Company</w:t>
            </w:r>
          </w:p>
        </w:tc>
      </w:tr>
      <w:tr w:rsidR="00A30A37" w:rsidRPr="00A30A37" w14:paraId="1AB29F45" w14:textId="77777777" w:rsidTr="00D47539">
        <w:tc>
          <w:tcPr>
            <w:tcW w:w="1129" w:type="dxa"/>
          </w:tcPr>
          <w:p w14:paraId="78BDA93B"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F124375"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Finances of the Company</w:t>
            </w:r>
          </w:p>
        </w:tc>
      </w:tr>
      <w:tr w:rsidR="00A30A37" w:rsidRPr="00A30A37" w14:paraId="644293C1" w14:textId="77777777" w:rsidTr="00D47539">
        <w:tc>
          <w:tcPr>
            <w:tcW w:w="1129" w:type="dxa"/>
          </w:tcPr>
          <w:p w14:paraId="5194E3A5"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7EE1904"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The Samburu Rural Water Fund.</w:t>
            </w:r>
          </w:p>
        </w:tc>
      </w:tr>
      <w:tr w:rsidR="00A30A37" w:rsidRPr="00A30A37" w14:paraId="18616C17" w14:textId="77777777" w:rsidTr="00D47539">
        <w:tc>
          <w:tcPr>
            <w:tcW w:w="1129" w:type="dxa"/>
          </w:tcPr>
          <w:p w14:paraId="692B4321"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BBB3808"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Administration of the Fund.</w:t>
            </w:r>
          </w:p>
        </w:tc>
      </w:tr>
      <w:tr w:rsidR="00A30A37" w:rsidRPr="00A30A37" w14:paraId="276D1F47" w14:textId="77777777" w:rsidTr="00D47539">
        <w:tc>
          <w:tcPr>
            <w:tcW w:w="1129" w:type="dxa"/>
          </w:tcPr>
          <w:p w14:paraId="6C7C7862"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E23331F"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Fund Bank Account.</w:t>
            </w:r>
          </w:p>
        </w:tc>
      </w:tr>
      <w:tr w:rsidR="00A30A37" w:rsidRPr="00A30A37" w14:paraId="49F05821" w14:textId="77777777" w:rsidTr="00D47539">
        <w:tc>
          <w:tcPr>
            <w:tcW w:w="1129" w:type="dxa"/>
          </w:tcPr>
          <w:p w14:paraId="2055B9BE"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3C3646D"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Account estimates of the Company</w:t>
            </w:r>
          </w:p>
        </w:tc>
      </w:tr>
      <w:tr w:rsidR="00A30A37" w:rsidRPr="00A30A37" w14:paraId="51923797" w14:textId="77777777" w:rsidTr="00D47539">
        <w:tc>
          <w:tcPr>
            <w:tcW w:w="1129" w:type="dxa"/>
          </w:tcPr>
          <w:p w14:paraId="2471BC1D"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A4A5B02"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Accounts and audit</w:t>
            </w:r>
          </w:p>
        </w:tc>
      </w:tr>
      <w:tr w:rsidR="00A30A37" w:rsidRPr="00A30A37" w14:paraId="737104E7" w14:textId="77777777" w:rsidTr="00D47539">
        <w:tc>
          <w:tcPr>
            <w:tcW w:w="1129" w:type="dxa"/>
          </w:tcPr>
          <w:p w14:paraId="716B69D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0C8D3C5" w14:textId="77777777" w:rsidR="00A30A37" w:rsidRPr="00A30A37" w:rsidRDefault="00A30A37" w:rsidP="00A30A37">
            <w:pPr>
              <w:tabs>
                <w:tab w:val="left" w:pos="1155"/>
              </w:tabs>
              <w:suppressAutoHyphens w:val="0"/>
              <w:spacing w:after="0" w:line="240" w:lineRule="auto"/>
              <w:ind w:left="0"/>
              <w:jc w:val="both"/>
              <w:rPr>
                <w:sz w:val="24"/>
                <w:szCs w:val="24"/>
              </w:rPr>
            </w:pPr>
            <w:r w:rsidRPr="00A30A37">
              <w:rPr>
                <w:sz w:val="24"/>
                <w:szCs w:val="24"/>
              </w:rPr>
              <w:t>Community or Private Provision of Water Services in Rural Areas</w:t>
            </w:r>
          </w:p>
        </w:tc>
      </w:tr>
      <w:tr w:rsidR="00A30A37" w:rsidRPr="00A30A37" w14:paraId="1D6516DE" w14:textId="77777777" w:rsidTr="00D47539">
        <w:tc>
          <w:tcPr>
            <w:tcW w:w="9010" w:type="dxa"/>
            <w:gridSpan w:val="2"/>
          </w:tcPr>
          <w:p w14:paraId="51D6180A" w14:textId="77777777" w:rsidR="00A30A37" w:rsidRPr="00A30A37" w:rsidRDefault="00A30A37" w:rsidP="00A30A37">
            <w:pPr>
              <w:tabs>
                <w:tab w:val="left" w:pos="1155"/>
              </w:tabs>
              <w:suppressAutoHyphens w:val="0"/>
              <w:spacing w:before="80" w:after="80" w:line="240" w:lineRule="auto"/>
              <w:ind w:left="0"/>
              <w:jc w:val="center"/>
              <w:rPr>
                <w:b/>
                <w:sz w:val="24"/>
                <w:szCs w:val="24"/>
                <w:lang w:eastAsia="en-US"/>
              </w:rPr>
            </w:pPr>
            <w:r w:rsidRPr="00A30A37">
              <w:rPr>
                <w:b/>
                <w:sz w:val="24"/>
                <w:szCs w:val="24"/>
                <w:lang w:eastAsia="en-US"/>
              </w:rPr>
              <w:t>PART V- COMMERCIAL VIABILITY AND SERVICE DELIVERY</w:t>
            </w:r>
          </w:p>
        </w:tc>
      </w:tr>
      <w:tr w:rsidR="00A30A37" w:rsidRPr="00A30A37" w14:paraId="5EFEA990" w14:textId="77777777" w:rsidTr="00D47539">
        <w:tc>
          <w:tcPr>
            <w:tcW w:w="1129" w:type="dxa"/>
          </w:tcPr>
          <w:p w14:paraId="4A2B1751"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22A6201" w14:textId="77777777" w:rsidR="00A30A37" w:rsidRPr="00A30A37" w:rsidRDefault="00A30A37" w:rsidP="00A30A37">
            <w:pPr>
              <w:spacing w:after="0"/>
              <w:ind w:left="0"/>
              <w:rPr>
                <w:sz w:val="24"/>
                <w:szCs w:val="24"/>
              </w:rPr>
            </w:pPr>
            <w:r w:rsidRPr="00A30A37">
              <w:rPr>
                <w:sz w:val="24"/>
                <w:szCs w:val="24"/>
              </w:rPr>
              <w:t>Tariffs for Water and Sewerage Services.</w:t>
            </w:r>
          </w:p>
        </w:tc>
      </w:tr>
      <w:tr w:rsidR="00A30A37" w:rsidRPr="00A30A37" w14:paraId="4697182F" w14:textId="77777777" w:rsidTr="00D47539">
        <w:tc>
          <w:tcPr>
            <w:tcW w:w="1129" w:type="dxa"/>
          </w:tcPr>
          <w:p w14:paraId="6ABBD40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2C2CF4A" w14:textId="77777777" w:rsidR="00A30A37" w:rsidRPr="00A30A37" w:rsidRDefault="00A30A37" w:rsidP="00A30A37">
            <w:pPr>
              <w:spacing w:after="0"/>
              <w:ind w:left="0"/>
              <w:rPr>
                <w:sz w:val="24"/>
                <w:szCs w:val="24"/>
              </w:rPr>
            </w:pPr>
            <w:r w:rsidRPr="00A30A37">
              <w:rPr>
                <w:sz w:val="24"/>
                <w:szCs w:val="24"/>
              </w:rPr>
              <w:t>Waiver of Water Bills.</w:t>
            </w:r>
          </w:p>
        </w:tc>
      </w:tr>
      <w:tr w:rsidR="00A30A37" w:rsidRPr="00A30A37" w14:paraId="6C9C36FC" w14:textId="77777777" w:rsidTr="00D47539">
        <w:tc>
          <w:tcPr>
            <w:tcW w:w="1129" w:type="dxa"/>
          </w:tcPr>
          <w:p w14:paraId="2D8795C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58A7AF7"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Ring Fencing of Revenues.</w:t>
            </w:r>
          </w:p>
        </w:tc>
      </w:tr>
      <w:tr w:rsidR="00A30A37" w:rsidRPr="00A30A37" w14:paraId="4E401D65" w14:textId="77777777" w:rsidTr="00D47539">
        <w:tc>
          <w:tcPr>
            <w:tcW w:w="1129" w:type="dxa"/>
          </w:tcPr>
          <w:p w14:paraId="3FF658E8"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68BDA3C1" w14:textId="77777777" w:rsidR="00A30A37" w:rsidRPr="00A30A37" w:rsidRDefault="00A30A37" w:rsidP="00A30A37">
            <w:pPr>
              <w:spacing w:after="0"/>
              <w:ind w:left="0"/>
              <w:rPr>
                <w:sz w:val="24"/>
                <w:szCs w:val="24"/>
              </w:rPr>
            </w:pPr>
            <w:r w:rsidRPr="00A30A37">
              <w:rPr>
                <w:sz w:val="24"/>
                <w:szCs w:val="24"/>
              </w:rPr>
              <w:t>Private Sector Participation.</w:t>
            </w:r>
          </w:p>
        </w:tc>
      </w:tr>
      <w:tr w:rsidR="00A30A37" w:rsidRPr="00A30A37" w14:paraId="5C3B742A" w14:textId="77777777" w:rsidTr="00D47539">
        <w:tc>
          <w:tcPr>
            <w:tcW w:w="1129" w:type="dxa"/>
          </w:tcPr>
          <w:p w14:paraId="0CB49651"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6F7671D"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Interruptions in Water Services.</w:t>
            </w:r>
          </w:p>
        </w:tc>
      </w:tr>
      <w:tr w:rsidR="00A30A37" w:rsidRPr="00A30A37" w14:paraId="5675FF07" w14:textId="77777777" w:rsidTr="00D47539">
        <w:tc>
          <w:tcPr>
            <w:tcW w:w="1129" w:type="dxa"/>
          </w:tcPr>
          <w:p w14:paraId="6FE444A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32B7D63"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Customer Relations</w:t>
            </w:r>
          </w:p>
        </w:tc>
      </w:tr>
      <w:tr w:rsidR="00A30A37" w:rsidRPr="00A30A37" w14:paraId="751AE1DE" w14:textId="77777777" w:rsidTr="00D47539">
        <w:tc>
          <w:tcPr>
            <w:tcW w:w="1129" w:type="dxa"/>
          </w:tcPr>
          <w:p w14:paraId="07C59500"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1F1D23A" w14:textId="77777777" w:rsidR="00A30A37" w:rsidRPr="00A30A37" w:rsidRDefault="00A30A37" w:rsidP="00A30A37">
            <w:pPr>
              <w:tabs>
                <w:tab w:val="left" w:pos="1155"/>
              </w:tabs>
              <w:suppressAutoHyphens w:val="0"/>
              <w:spacing w:after="0" w:line="240" w:lineRule="auto"/>
              <w:ind w:left="0"/>
              <w:jc w:val="both"/>
              <w:rPr>
                <w:sz w:val="24"/>
                <w:szCs w:val="24"/>
                <w:lang w:eastAsia="en-US"/>
              </w:rPr>
            </w:pPr>
            <w:r w:rsidRPr="00A30A37">
              <w:rPr>
                <w:sz w:val="24"/>
                <w:szCs w:val="24"/>
              </w:rPr>
              <w:t>Complaints</w:t>
            </w:r>
          </w:p>
        </w:tc>
      </w:tr>
      <w:tr w:rsidR="00A30A37" w:rsidRPr="00A30A37" w14:paraId="03824BFB" w14:textId="77777777" w:rsidTr="00D47539">
        <w:tc>
          <w:tcPr>
            <w:tcW w:w="9010" w:type="dxa"/>
            <w:gridSpan w:val="2"/>
          </w:tcPr>
          <w:p w14:paraId="235809F2" w14:textId="77777777" w:rsidR="00A30A37" w:rsidRPr="00A30A37" w:rsidRDefault="00A30A37" w:rsidP="00A30A37">
            <w:pPr>
              <w:tabs>
                <w:tab w:val="left" w:pos="1155"/>
              </w:tabs>
              <w:suppressAutoHyphens w:val="0"/>
              <w:spacing w:before="80" w:after="80" w:line="240" w:lineRule="auto"/>
              <w:ind w:left="0"/>
              <w:jc w:val="center"/>
              <w:rPr>
                <w:b/>
                <w:sz w:val="24"/>
                <w:szCs w:val="24"/>
                <w:lang w:eastAsia="en-US"/>
              </w:rPr>
            </w:pPr>
            <w:r w:rsidRPr="00A30A37">
              <w:rPr>
                <w:b/>
                <w:sz w:val="24"/>
                <w:szCs w:val="24"/>
                <w:lang w:eastAsia="en-US"/>
              </w:rPr>
              <w:t>PART VI – INSPECTION, EVALUATION AND MONITORING</w:t>
            </w:r>
          </w:p>
        </w:tc>
      </w:tr>
      <w:tr w:rsidR="00A30A37" w:rsidRPr="00A30A37" w14:paraId="4B53B3BA" w14:textId="77777777" w:rsidTr="00D47539">
        <w:tc>
          <w:tcPr>
            <w:tcW w:w="1129" w:type="dxa"/>
          </w:tcPr>
          <w:p w14:paraId="38A97F1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97DD4A5"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Power of entry and inspection.</w:t>
            </w:r>
          </w:p>
        </w:tc>
      </w:tr>
      <w:tr w:rsidR="00A30A37" w:rsidRPr="00A30A37" w14:paraId="656C4E23" w14:textId="77777777" w:rsidTr="00D47539">
        <w:tc>
          <w:tcPr>
            <w:tcW w:w="1129" w:type="dxa"/>
          </w:tcPr>
          <w:p w14:paraId="6522D516"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455AA20"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Evaluation and monitoring of Water Service Providers</w:t>
            </w:r>
          </w:p>
        </w:tc>
      </w:tr>
      <w:tr w:rsidR="00A30A37" w:rsidRPr="00A30A37" w14:paraId="6C25D543" w14:textId="77777777" w:rsidTr="00D47539">
        <w:tc>
          <w:tcPr>
            <w:tcW w:w="9010" w:type="dxa"/>
            <w:gridSpan w:val="2"/>
          </w:tcPr>
          <w:p w14:paraId="06FE7D9E" w14:textId="77777777" w:rsidR="00A30A37" w:rsidRPr="00A30A37" w:rsidRDefault="00A30A37" w:rsidP="00A30A37">
            <w:pPr>
              <w:tabs>
                <w:tab w:val="left" w:pos="1155"/>
              </w:tabs>
              <w:suppressAutoHyphens w:val="0"/>
              <w:spacing w:before="80" w:after="80" w:line="240" w:lineRule="auto"/>
              <w:ind w:left="0"/>
              <w:jc w:val="center"/>
              <w:rPr>
                <w:b/>
                <w:sz w:val="24"/>
                <w:szCs w:val="24"/>
              </w:rPr>
            </w:pPr>
            <w:r w:rsidRPr="00A30A37">
              <w:rPr>
                <w:b/>
                <w:sz w:val="24"/>
                <w:szCs w:val="24"/>
              </w:rPr>
              <w:t>PART VII: ADMINISTRATION OF CERTAIN WATER SUPPLY AND INFRASTRUCTURE SERVICES</w:t>
            </w:r>
          </w:p>
        </w:tc>
      </w:tr>
      <w:tr w:rsidR="00A30A37" w:rsidRPr="00A30A37" w14:paraId="51968B8A" w14:textId="77777777" w:rsidTr="00D47539">
        <w:tc>
          <w:tcPr>
            <w:tcW w:w="1129" w:type="dxa"/>
          </w:tcPr>
          <w:p w14:paraId="02735465"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D794D48"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Raw Water Abstraction Permits and Access Rights.</w:t>
            </w:r>
          </w:p>
        </w:tc>
      </w:tr>
      <w:tr w:rsidR="00A30A37" w:rsidRPr="00A30A37" w14:paraId="30EE81C5" w14:textId="77777777" w:rsidTr="00D47539">
        <w:tc>
          <w:tcPr>
            <w:tcW w:w="1129" w:type="dxa"/>
          </w:tcPr>
          <w:p w14:paraId="17740973"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99B2BDC"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Septic Tank Sludge and Onsite Sanitation Management</w:t>
            </w:r>
          </w:p>
        </w:tc>
      </w:tr>
      <w:tr w:rsidR="00A30A37" w:rsidRPr="00A30A37" w14:paraId="1451E571" w14:textId="77777777" w:rsidTr="00D47539">
        <w:tc>
          <w:tcPr>
            <w:tcW w:w="1129" w:type="dxa"/>
          </w:tcPr>
          <w:p w14:paraId="48F53D28"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337F22A"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Easements, Access Rights etc.</w:t>
            </w:r>
          </w:p>
        </w:tc>
      </w:tr>
      <w:tr w:rsidR="00A30A37" w:rsidRPr="00A30A37" w14:paraId="4EE256A6" w14:textId="77777777" w:rsidTr="00D47539">
        <w:tc>
          <w:tcPr>
            <w:tcW w:w="1129" w:type="dxa"/>
          </w:tcPr>
          <w:p w14:paraId="24DBCBAA"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1F20F84D"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Borehole Construction Within Supply Area</w:t>
            </w:r>
          </w:p>
        </w:tc>
      </w:tr>
      <w:tr w:rsidR="00A30A37" w:rsidRPr="00A30A37" w14:paraId="39E8C217" w14:textId="77777777" w:rsidTr="00D47539">
        <w:tc>
          <w:tcPr>
            <w:tcW w:w="1129" w:type="dxa"/>
          </w:tcPr>
          <w:p w14:paraId="5C22EC61"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2D3296B"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Regulation of Water Vending.</w:t>
            </w:r>
          </w:p>
        </w:tc>
      </w:tr>
      <w:tr w:rsidR="00A30A37" w:rsidRPr="00A30A37" w14:paraId="6933B2F8" w14:textId="77777777" w:rsidTr="00D47539">
        <w:tc>
          <w:tcPr>
            <w:tcW w:w="9010" w:type="dxa"/>
            <w:gridSpan w:val="2"/>
          </w:tcPr>
          <w:p w14:paraId="316ACC7D" w14:textId="77777777" w:rsidR="00A30A37" w:rsidRPr="00A30A37" w:rsidRDefault="00A30A37" w:rsidP="00A30A37">
            <w:pPr>
              <w:tabs>
                <w:tab w:val="left" w:pos="1155"/>
              </w:tabs>
              <w:suppressAutoHyphens w:val="0"/>
              <w:spacing w:before="80" w:after="80" w:line="240" w:lineRule="auto"/>
              <w:ind w:left="0"/>
              <w:jc w:val="center"/>
              <w:rPr>
                <w:sz w:val="24"/>
                <w:szCs w:val="24"/>
              </w:rPr>
            </w:pPr>
            <w:r w:rsidRPr="00A30A37">
              <w:rPr>
                <w:b/>
                <w:sz w:val="24"/>
                <w:szCs w:val="24"/>
              </w:rPr>
              <w:t>PART VIII: APPROVALS OF CONSTRUCTION WORKS AFFECTING INFRASTRUCTURE, ETC.</w:t>
            </w:r>
          </w:p>
        </w:tc>
      </w:tr>
      <w:tr w:rsidR="00A30A37" w:rsidRPr="00A30A37" w14:paraId="2A44E684" w14:textId="77777777" w:rsidTr="00D47539">
        <w:tc>
          <w:tcPr>
            <w:tcW w:w="1129" w:type="dxa"/>
          </w:tcPr>
          <w:p w14:paraId="7F65D2F2"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05A7B9D"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Approval of Construction Works.</w:t>
            </w:r>
          </w:p>
        </w:tc>
      </w:tr>
      <w:tr w:rsidR="00A30A37" w:rsidRPr="00A30A37" w14:paraId="19288238" w14:textId="77777777" w:rsidTr="00D47539">
        <w:tc>
          <w:tcPr>
            <w:tcW w:w="1129" w:type="dxa"/>
          </w:tcPr>
          <w:p w14:paraId="304C1D70"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3121E7C"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Certification of Property Development Works Connecting to Water Mains.</w:t>
            </w:r>
          </w:p>
        </w:tc>
      </w:tr>
      <w:tr w:rsidR="00A30A37" w:rsidRPr="00A30A37" w14:paraId="3DF009F5" w14:textId="77777777" w:rsidTr="00D47539">
        <w:tc>
          <w:tcPr>
            <w:tcW w:w="9010" w:type="dxa"/>
            <w:gridSpan w:val="2"/>
          </w:tcPr>
          <w:p w14:paraId="42186BE5" w14:textId="77777777" w:rsidR="00A30A37" w:rsidRPr="00A30A37" w:rsidRDefault="00A30A37" w:rsidP="00A30A37">
            <w:pPr>
              <w:tabs>
                <w:tab w:val="left" w:pos="1155"/>
              </w:tabs>
              <w:suppressAutoHyphens w:val="0"/>
              <w:spacing w:before="80" w:after="80" w:line="240" w:lineRule="auto"/>
              <w:ind w:left="0"/>
              <w:jc w:val="center"/>
              <w:rPr>
                <w:b/>
                <w:sz w:val="24"/>
                <w:szCs w:val="24"/>
              </w:rPr>
            </w:pPr>
            <w:r w:rsidRPr="00A30A37">
              <w:rPr>
                <w:b/>
                <w:sz w:val="24"/>
                <w:szCs w:val="24"/>
              </w:rPr>
              <w:t>PART IX: PROTECTION OF WATER RESOURCES ETC.</w:t>
            </w:r>
          </w:p>
        </w:tc>
      </w:tr>
      <w:tr w:rsidR="00A30A37" w:rsidRPr="00A30A37" w14:paraId="34FF5D8E" w14:textId="77777777" w:rsidTr="00D47539">
        <w:tc>
          <w:tcPr>
            <w:tcW w:w="1129" w:type="dxa"/>
          </w:tcPr>
          <w:p w14:paraId="3CBAC6B5"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6465EB43"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Storm Water Management Plan and Systems</w:t>
            </w:r>
          </w:p>
        </w:tc>
      </w:tr>
      <w:tr w:rsidR="00A30A37" w:rsidRPr="00A30A37" w14:paraId="5B7DC2DF" w14:textId="77777777" w:rsidTr="00D47539">
        <w:tc>
          <w:tcPr>
            <w:tcW w:w="1129" w:type="dxa"/>
          </w:tcPr>
          <w:p w14:paraId="43B4DFDC"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CFCDB82"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Rainwater Harvesting and Storage</w:t>
            </w:r>
          </w:p>
        </w:tc>
      </w:tr>
      <w:tr w:rsidR="00A30A37" w:rsidRPr="00A30A37" w14:paraId="0AC42E1D" w14:textId="77777777" w:rsidTr="00D47539">
        <w:tc>
          <w:tcPr>
            <w:tcW w:w="1129" w:type="dxa"/>
          </w:tcPr>
          <w:p w14:paraId="02A9CB25"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6E2EDA8"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Catchment Conservation</w:t>
            </w:r>
          </w:p>
        </w:tc>
      </w:tr>
      <w:tr w:rsidR="00A30A37" w:rsidRPr="00A30A37" w14:paraId="136F457D" w14:textId="77777777" w:rsidTr="00D47539">
        <w:tc>
          <w:tcPr>
            <w:tcW w:w="9010" w:type="dxa"/>
            <w:gridSpan w:val="2"/>
          </w:tcPr>
          <w:p w14:paraId="2329BE1E" w14:textId="77777777" w:rsidR="00A30A37" w:rsidRPr="00A30A37" w:rsidRDefault="00A30A37" w:rsidP="00A30A37">
            <w:pPr>
              <w:tabs>
                <w:tab w:val="left" w:pos="1155"/>
              </w:tabs>
              <w:suppressAutoHyphens w:val="0"/>
              <w:spacing w:before="80" w:after="80" w:line="240" w:lineRule="auto"/>
              <w:ind w:left="0"/>
              <w:jc w:val="center"/>
              <w:rPr>
                <w:sz w:val="24"/>
                <w:szCs w:val="24"/>
                <w:lang w:eastAsia="en-US"/>
              </w:rPr>
            </w:pPr>
            <w:r w:rsidRPr="00A30A37">
              <w:rPr>
                <w:b/>
                <w:sz w:val="24"/>
                <w:szCs w:val="24"/>
                <w:lang w:eastAsia="en-US"/>
              </w:rPr>
              <w:t>PART X – OFFENCES RELATING TO CONDUCT OF EMPLOYEES OF A WATER SERVICE PROVIDER</w:t>
            </w:r>
          </w:p>
        </w:tc>
      </w:tr>
      <w:tr w:rsidR="00A30A37" w:rsidRPr="00A30A37" w14:paraId="53AF28F5" w14:textId="77777777" w:rsidTr="00D47539">
        <w:tc>
          <w:tcPr>
            <w:tcW w:w="1129" w:type="dxa"/>
          </w:tcPr>
          <w:p w14:paraId="2EC995EB"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689131E" w14:textId="77777777" w:rsidR="00A30A37" w:rsidRPr="00A30A37" w:rsidRDefault="00A30A37" w:rsidP="00A30A37">
            <w:pPr>
              <w:spacing w:after="0"/>
              <w:ind w:left="0"/>
              <w:jc w:val="both"/>
              <w:rPr>
                <w:sz w:val="24"/>
                <w:szCs w:val="24"/>
              </w:rPr>
            </w:pPr>
            <w:r w:rsidRPr="00A30A37">
              <w:rPr>
                <w:sz w:val="24"/>
                <w:szCs w:val="24"/>
              </w:rPr>
              <w:t>Offences by employees</w:t>
            </w:r>
          </w:p>
        </w:tc>
      </w:tr>
      <w:tr w:rsidR="00A30A37" w:rsidRPr="00A30A37" w14:paraId="37E16282" w14:textId="77777777" w:rsidTr="00D47539">
        <w:tc>
          <w:tcPr>
            <w:tcW w:w="9010" w:type="dxa"/>
            <w:gridSpan w:val="2"/>
          </w:tcPr>
          <w:p w14:paraId="01C32EA7" w14:textId="77777777" w:rsidR="00A30A37" w:rsidRPr="00A30A37" w:rsidRDefault="00A30A37" w:rsidP="00A30A37">
            <w:pPr>
              <w:tabs>
                <w:tab w:val="left" w:pos="1155"/>
              </w:tabs>
              <w:suppressAutoHyphens w:val="0"/>
              <w:spacing w:before="80" w:after="80" w:line="240" w:lineRule="auto"/>
              <w:ind w:left="0"/>
              <w:jc w:val="center"/>
              <w:rPr>
                <w:sz w:val="24"/>
                <w:szCs w:val="24"/>
                <w:lang w:eastAsia="en-US"/>
              </w:rPr>
            </w:pPr>
            <w:r w:rsidRPr="00A30A37">
              <w:rPr>
                <w:b/>
                <w:sz w:val="24"/>
                <w:szCs w:val="24"/>
                <w:lang w:eastAsia="en-US"/>
              </w:rPr>
              <w:t>PART XI – GENERAL OFFENCES</w:t>
            </w:r>
          </w:p>
        </w:tc>
      </w:tr>
      <w:tr w:rsidR="00A30A37" w:rsidRPr="00A30A37" w14:paraId="62E1C7B7" w14:textId="77777777" w:rsidTr="00D47539">
        <w:tc>
          <w:tcPr>
            <w:tcW w:w="1129" w:type="dxa"/>
          </w:tcPr>
          <w:p w14:paraId="5C8CE4A7"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242CB9D4"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Impersonation of Staff of the Water Service Provider.</w:t>
            </w:r>
          </w:p>
        </w:tc>
      </w:tr>
      <w:tr w:rsidR="00A30A37" w:rsidRPr="00A30A37" w14:paraId="7D4FB607" w14:textId="77777777" w:rsidTr="00D47539">
        <w:tc>
          <w:tcPr>
            <w:tcW w:w="1129" w:type="dxa"/>
          </w:tcPr>
          <w:p w14:paraId="0AB79F2F"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41629089"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Vandalism of Water and Sewerage Services Infrastructure</w:t>
            </w:r>
          </w:p>
        </w:tc>
      </w:tr>
      <w:tr w:rsidR="00A30A37" w:rsidRPr="00A30A37" w14:paraId="01AAEF8F" w14:textId="77777777" w:rsidTr="00D47539">
        <w:tc>
          <w:tcPr>
            <w:tcW w:w="1129" w:type="dxa"/>
          </w:tcPr>
          <w:p w14:paraId="760717B6"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92593FC"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Illegal Connection to Water Services.</w:t>
            </w:r>
          </w:p>
        </w:tc>
      </w:tr>
      <w:tr w:rsidR="00A30A37" w:rsidRPr="00A30A37" w14:paraId="26ABA82B" w14:textId="77777777" w:rsidTr="00D47539">
        <w:tc>
          <w:tcPr>
            <w:tcW w:w="1129" w:type="dxa"/>
          </w:tcPr>
          <w:p w14:paraId="15B4FF98"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5BBE1800"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Contamination of Water and Supply to Domestic Premises.</w:t>
            </w:r>
          </w:p>
        </w:tc>
      </w:tr>
      <w:tr w:rsidR="00A30A37" w:rsidRPr="00A30A37" w14:paraId="40816939" w14:textId="77777777" w:rsidTr="00D47539">
        <w:tc>
          <w:tcPr>
            <w:tcW w:w="1129" w:type="dxa"/>
          </w:tcPr>
          <w:p w14:paraId="225F503E"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D960D1A"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rPr>
              <w:t>Miscellaneous Offences.</w:t>
            </w:r>
          </w:p>
        </w:tc>
      </w:tr>
      <w:tr w:rsidR="00A30A37" w:rsidRPr="00A30A37" w14:paraId="2777BF2B" w14:textId="77777777" w:rsidTr="00D47539">
        <w:tc>
          <w:tcPr>
            <w:tcW w:w="9010" w:type="dxa"/>
            <w:gridSpan w:val="2"/>
          </w:tcPr>
          <w:p w14:paraId="3FAE9430" w14:textId="77777777" w:rsidR="00A30A37" w:rsidRPr="00A30A37" w:rsidRDefault="00A30A37" w:rsidP="00A30A37">
            <w:pPr>
              <w:tabs>
                <w:tab w:val="left" w:pos="1155"/>
              </w:tabs>
              <w:suppressAutoHyphens w:val="0"/>
              <w:spacing w:before="80" w:after="80" w:line="240" w:lineRule="auto"/>
              <w:ind w:left="0"/>
              <w:jc w:val="center"/>
              <w:rPr>
                <w:b/>
                <w:sz w:val="24"/>
                <w:szCs w:val="24"/>
                <w:lang w:eastAsia="en-US"/>
              </w:rPr>
            </w:pPr>
            <w:r w:rsidRPr="00A30A37">
              <w:rPr>
                <w:b/>
                <w:sz w:val="24"/>
                <w:szCs w:val="24"/>
                <w:lang w:eastAsia="en-US"/>
              </w:rPr>
              <w:t>PART XII – GENERAL PROVISIONS</w:t>
            </w:r>
          </w:p>
        </w:tc>
      </w:tr>
      <w:tr w:rsidR="00A30A37" w:rsidRPr="00A30A37" w14:paraId="1BE16465" w14:textId="77777777" w:rsidTr="00D47539">
        <w:tc>
          <w:tcPr>
            <w:tcW w:w="1129" w:type="dxa"/>
          </w:tcPr>
          <w:p w14:paraId="37EDA445"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32C3C821"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General Penalty.</w:t>
            </w:r>
          </w:p>
        </w:tc>
      </w:tr>
      <w:tr w:rsidR="00A30A37" w:rsidRPr="00A30A37" w14:paraId="446594F9" w14:textId="77777777" w:rsidTr="00D47539">
        <w:tc>
          <w:tcPr>
            <w:tcW w:w="1129" w:type="dxa"/>
          </w:tcPr>
          <w:p w14:paraId="30D53854"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7EDECCD9"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Regulations</w:t>
            </w:r>
          </w:p>
        </w:tc>
      </w:tr>
      <w:tr w:rsidR="00A30A37" w:rsidRPr="00A30A37" w14:paraId="01F1CBEA" w14:textId="77777777" w:rsidTr="00D47539">
        <w:tc>
          <w:tcPr>
            <w:tcW w:w="1129" w:type="dxa"/>
          </w:tcPr>
          <w:p w14:paraId="0810DCEB" w14:textId="77777777" w:rsidR="00A30A37" w:rsidRPr="00A30A37" w:rsidRDefault="00A30A37" w:rsidP="00A30A37">
            <w:pPr>
              <w:numPr>
                <w:ilvl w:val="0"/>
                <w:numId w:val="31"/>
              </w:numPr>
              <w:suppressAutoHyphens w:val="0"/>
              <w:spacing w:after="0" w:line="240" w:lineRule="auto"/>
              <w:contextualSpacing/>
              <w:jc w:val="center"/>
              <w:rPr>
                <w:sz w:val="24"/>
                <w:szCs w:val="24"/>
                <w:lang w:eastAsia="en-US"/>
              </w:rPr>
            </w:pPr>
          </w:p>
        </w:tc>
        <w:tc>
          <w:tcPr>
            <w:tcW w:w="7881" w:type="dxa"/>
          </w:tcPr>
          <w:p w14:paraId="09F7C94A" w14:textId="77777777" w:rsidR="00A30A37" w:rsidRPr="00A30A37" w:rsidRDefault="00A30A37" w:rsidP="00A30A37">
            <w:pPr>
              <w:tabs>
                <w:tab w:val="left" w:pos="1155"/>
              </w:tabs>
              <w:suppressAutoHyphens w:val="0"/>
              <w:spacing w:after="0" w:line="240" w:lineRule="auto"/>
              <w:ind w:left="0"/>
              <w:rPr>
                <w:sz w:val="24"/>
                <w:szCs w:val="24"/>
                <w:lang w:eastAsia="en-US"/>
              </w:rPr>
            </w:pPr>
            <w:r w:rsidRPr="00A30A37">
              <w:rPr>
                <w:sz w:val="24"/>
                <w:szCs w:val="24"/>
                <w:lang w:eastAsia="en-US"/>
              </w:rPr>
              <w:t>Transitional Provisions</w:t>
            </w:r>
          </w:p>
        </w:tc>
      </w:tr>
    </w:tbl>
    <w:p w14:paraId="6CF33F0E" w14:textId="77777777" w:rsidR="00232106" w:rsidRPr="00C97935" w:rsidRDefault="00232106" w:rsidP="00EF1C86">
      <w:pPr>
        <w:ind w:left="0"/>
        <w:jc w:val="center"/>
        <w:rPr>
          <w:sz w:val="24"/>
          <w:szCs w:val="24"/>
        </w:rPr>
        <w:sectPr w:rsidR="00232106" w:rsidRPr="00C97935" w:rsidSect="00F56090">
          <w:headerReference w:type="default" r:id="rId8"/>
          <w:footerReference w:type="even" r:id="rId9"/>
          <w:footerReference w:type="default" r:id="rId10"/>
          <w:pgSz w:w="11900" w:h="16840" w:code="9"/>
          <w:pgMar w:top="425" w:right="1440" w:bottom="1440" w:left="1440" w:header="709" w:footer="709" w:gutter="0"/>
          <w:cols w:space="708"/>
          <w:docGrid w:linePitch="360"/>
        </w:sectPr>
      </w:pPr>
    </w:p>
    <w:p w14:paraId="4AC6FD0A" w14:textId="77777777" w:rsidR="0042382F" w:rsidRPr="00C97935" w:rsidRDefault="00CE0EEC" w:rsidP="00EF1C86">
      <w:pPr>
        <w:ind w:left="0"/>
        <w:jc w:val="center"/>
        <w:rPr>
          <w:b/>
          <w:sz w:val="24"/>
          <w:szCs w:val="24"/>
        </w:rPr>
      </w:pPr>
      <w:r w:rsidRPr="00C97935">
        <w:rPr>
          <w:b/>
          <w:sz w:val="24"/>
          <w:szCs w:val="24"/>
        </w:rPr>
        <w:lastRenderedPageBreak/>
        <w:t>SCHEDULES</w:t>
      </w:r>
    </w:p>
    <w:p w14:paraId="4EE63356" w14:textId="76B04F79" w:rsidR="00CE0EEC" w:rsidRPr="00C97935" w:rsidRDefault="00CE0EEC" w:rsidP="00CE0EEC">
      <w:pPr>
        <w:spacing w:after="240"/>
        <w:ind w:left="0"/>
        <w:jc w:val="both"/>
        <w:rPr>
          <w:sz w:val="24"/>
          <w:szCs w:val="24"/>
        </w:rPr>
      </w:pPr>
      <w:r w:rsidRPr="002A17CC">
        <w:rPr>
          <w:b/>
          <w:sz w:val="24"/>
          <w:szCs w:val="24"/>
        </w:rPr>
        <w:t>First Schedule:</w:t>
      </w:r>
      <w:r w:rsidRPr="00C97935">
        <w:rPr>
          <w:sz w:val="24"/>
          <w:szCs w:val="24"/>
        </w:rPr>
        <w:tab/>
      </w:r>
      <w:r w:rsidRPr="00C97935">
        <w:rPr>
          <w:sz w:val="24"/>
          <w:szCs w:val="24"/>
        </w:rPr>
        <w:tab/>
      </w:r>
      <w:r w:rsidRPr="00C97935">
        <w:rPr>
          <w:sz w:val="24"/>
          <w:szCs w:val="24"/>
        </w:rPr>
        <w:tab/>
      </w:r>
      <w:r w:rsidR="005458C9">
        <w:rPr>
          <w:sz w:val="24"/>
          <w:szCs w:val="24"/>
        </w:rPr>
        <w:t>Community Water Service Providers</w:t>
      </w:r>
    </w:p>
    <w:p w14:paraId="704C47C0" w14:textId="4EDF5609" w:rsidR="005972E7" w:rsidRPr="00C97935" w:rsidRDefault="00CE0EEC" w:rsidP="00E60B25">
      <w:pPr>
        <w:spacing w:after="240"/>
        <w:ind w:left="3600" w:hanging="3600"/>
        <w:jc w:val="both"/>
        <w:rPr>
          <w:sz w:val="24"/>
          <w:szCs w:val="24"/>
        </w:rPr>
      </w:pPr>
      <w:r w:rsidRPr="002A17CC">
        <w:rPr>
          <w:b/>
          <w:sz w:val="24"/>
          <w:szCs w:val="24"/>
        </w:rPr>
        <w:t>Second Schedule:</w:t>
      </w:r>
      <w:r w:rsidRPr="00C97935">
        <w:rPr>
          <w:sz w:val="24"/>
          <w:szCs w:val="24"/>
        </w:rPr>
        <w:tab/>
      </w:r>
      <w:r w:rsidR="005972E7" w:rsidRPr="00C97935">
        <w:rPr>
          <w:sz w:val="24"/>
          <w:szCs w:val="24"/>
        </w:rPr>
        <w:t xml:space="preserve">Rural </w:t>
      </w:r>
      <w:r w:rsidRPr="00C97935">
        <w:rPr>
          <w:sz w:val="24"/>
          <w:szCs w:val="24"/>
        </w:rPr>
        <w:t xml:space="preserve">Water Supply Schemes to be taken over by </w:t>
      </w:r>
      <w:r w:rsidR="00E60B25">
        <w:rPr>
          <w:sz w:val="24"/>
          <w:szCs w:val="24"/>
        </w:rPr>
        <w:t>Samburu Rural Water and Sanitation Company</w:t>
      </w:r>
    </w:p>
    <w:p w14:paraId="201EC715" w14:textId="77777777" w:rsidR="00CE0EEC" w:rsidRPr="00C97935" w:rsidRDefault="00CE0EEC" w:rsidP="00CE0EEC">
      <w:pPr>
        <w:spacing w:after="240"/>
        <w:ind w:left="0"/>
        <w:jc w:val="both"/>
        <w:rPr>
          <w:sz w:val="24"/>
          <w:szCs w:val="24"/>
        </w:rPr>
      </w:pPr>
      <w:r w:rsidRPr="002A17CC">
        <w:rPr>
          <w:b/>
          <w:sz w:val="24"/>
          <w:szCs w:val="24"/>
        </w:rPr>
        <w:t>Third Schedule:</w:t>
      </w:r>
      <w:r w:rsidRPr="00C97935">
        <w:rPr>
          <w:sz w:val="24"/>
          <w:szCs w:val="24"/>
        </w:rPr>
        <w:t xml:space="preserve"> </w:t>
      </w:r>
      <w:r w:rsidRPr="00C97935">
        <w:rPr>
          <w:sz w:val="24"/>
          <w:szCs w:val="24"/>
        </w:rPr>
        <w:tab/>
      </w:r>
      <w:r w:rsidRPr="00C97935">
        <w:rPr>
          <w:sz w:val="24"/>
          <w:szCs w:val="24"/>
        </w:rPr>
        <w:tab/>
      </w:r>
      <w:r w:rsidRPr="00C97935">
        <w:rPr>
          <w:sz w:val="24"/>
          <w:szCs w:val="24"/>
        </w:rPr>
        <w:tab/>
        <w:t>Penalties</w:t>
      </w:r>
    </w:p>
    <w:p w14:paraId="57C831D1" w14:textId="77777777" w:rsidR="00CE0EEC" w:rsidRPr="00C97935" w:rsidRDefault="00CE0EEC" w:rsidP="00CE0EEC">
      <w:pPr>
        <w:spacing w:after="240"/>
        <w:ind w:left="0"/>
        <w:jc w:val="both"/>
        <w:rPr>
          <w:sz w:val="24"/>
          <w:szCs w:val="24"/>
        </w:rPr>
      </w:pPr>
      <w:r w:rsidRPr="002A17CC">
        <w:rPr>
          <w:b/>
          <w:sz w:val="24"/>
          <w:szCs w:val="24"/>
        </w:rPr>
        <w:t>Fourth Schedule:</w:t>
      </w:r>
      <w:r w:rsidRPr="00C97935">
        <w:rPr>
          <w:sz w:val="24"/>
          <w:szCs w:val="24"/>
        </w:rPr>
        <w:tab/>
      </w:r>
      <w:r w:rsidRPr="00C97935">
        <w:rPr>
          <w:sz w:val="24"/>
          <w:szCs w:val="24"/>
        </w:rPr>
        <w:tab/>
      </w:r>
      <w:r w:rsidRPr="00C97935">
        <w:rPr>
          <w:sz w:val="24"/>
          <w:szCs w:val="24"/>
        </w:rPr>
        <w:tab/>
        <w:t>Transitional Provisions</w:t>
      </w:r>
    </w:p>
    <w:p w14:paraId="362BF9D1" w14:textId="77777777" w:rsidR="002769A4" w:rsidRPr="00C97935" w:rsidRDefault="002769A4" w:rsidP="004D1263">
      <w:pPr>
        <w:ind w:left="0"/>
        <w:rPr>
          <w:sz w:val="24"/>
          <w:szCs w:val="24"/>
        </w:rPr>
      </w:pPr>
    </w:p>
    <w:p w14:paraId="501B8710" w14:textId="77777777" w:rsidR="00CE0EEC" w:rsidRPr="00C97935" w:rsidRDefault="00CE0EEC" w:rsidP="004D1263">
      <w:pPr>
        <w:ind w:left="0"/>
        <w:rPr>
          <w:sz w:val="24"/>
          <w:szCs w:val="24"/>
        </w:rPr>
        <w:sectPr w:rsidR="00CE0EEC" w:rsidRPr="00C97935" w:rsidSect="00F56090">
          <w:pgSz w:w="11900" w:h="16840" w:code="9"/>
          <w:pgMar w:top="425" w:right="1440" w:bottom="1440" w:left="1440" w:header="709" w:footer="709" w:gutter="0"/>
          <w:cols w:space="708"/>
          <w:docGrid w:linePitch="360"/>
        </w:sectPr>
      </w:pPr>
    </w:p>
    <w:p w14:paraId="4B195D3C" w14:textId="77777777" w:rsidR="00232106" w:rsidRPr="00C97935" w:rsidRDefault="00232106" w:rsidP="004D1263">
      <w:pPr>
        <w:ind w:left="0"/>
        <w:rPr>
          <w:sz w:val="24"/>
          <w:szCs w:val="24"/>
        </w:rPr>
      </w:pPr>
    </w:p>
    <w:p w14:paraId="271A9A45" w14:textId="77777777" w:rsidR="00A73523" w:rsidRPr="00C97935" w:rsidRDefault="00A73523" w:rsidP="00EF1C86">
      <w:pPr>
        <w:ind w:left="0"/>
        <w:jc w:val="center"/>
        <w:rPr>
          <w:sz w:val="24"/>
          <w:szCs w:val="24"/>
        </w:rPr>
      </w:pPr>
      <w:r w:rsidRPr="00C97935">
        <w:rPr>
          <w:sz w:val="24"/>
          <w:szCs w:val="24"/>
        </w:rPr>
        <w:t>A BILL for -</w:t>
      </w:r>
    </w:p>
    <w:p w14:paraId="429D09E1" w14:textId="3332A4F2" w:rsidR="00B7345B" w:rsidRPr="00C97935" w:rsidRDefault="00811C96" w:rsidP="00B7345B">
      <w:pPr>
        <w:ind w:left="0"/>
        <w:jc w:val="both"/>
        <w:rPr>
          <w:b/>
          <w:sz w:val="24"/>
          <w:szCs w:val="24"/>
        </w:rPr>
      </w:pPr>
      <w:r w:rsidRPr="00C97935">
        <w:rPr>
          <w:b/>
          <w:sz w:val="24"/>
          <w:szCs w:val="24"/>
        </w:rPr>
        <w:t xml:space="preserve">AN ACT of </w:t>
      </w:r>
      <w:r w:rsidR="00D2186A" w:rsidRPr="00C97935">
        <w:rPr>
          <w:b/>
          <w:sz w:val="24"/>
          <w:szCs w:val="24"/>
        </w:rPr>
        <w:t xml:space="preserve">the </w:t>
      </w:r>
      <w:r w:rsidR="00580A42" w:rsidRPr="00C97935">
        <w:rPr>
          <w:b/>
          <w:sz w:val="24"/>
          <w:szCs w:val="24"/>
        </w:rPr>
        <w:t>County Assembly</w:t>
      </w:r>
      <w:r w:rsidR="00863C9C" w:rsidRPr="00C97935">
        <w:rPr>
          <w:b/>
          <w:sz w:val="24"/>
          <w:szCs w:val="24"/>
        </w:rPr>
        <w:t xml:space="preserve"> of </w:t>
      </w:r>
      <w:r w:rsidR="00E60B25">
        <w:rPr>
          <w:b/>
          <w:sz w:val="24"/>
          <w:szCs w:val="24"/>
        </w:rPr>
        <w:t>Samburu</w:t>
      </w:r>
      <w:r w:rsidR="008121C9" w:rsidRPr="00C97935">
        <w:rPr>
          <w:b/>
          <w:sz w:val="24"/>
          <w:szCs w:val="24"/>
        </w:rPr>
        <w:t xml:space="preserve"> </w:t>
      </w:r>
      <w:r w:rsidR="00D2186A" w:rsidRPr="00C97935">
        <w:rPr>
          <w:b/>
          <w:sz w:val="24"/>
          <w:szCs w:val="24"/>
        </w:rPr>
        <w:t xml:space="preserve">to </w:t>
      </w:r>
      <w:r w:rsidRPr="00C97935">
        <w:rPr>
          <w:b/>
          <w:sz w:val="24"/>
          <w:szCs w:val="24"/>
        </w:rPr>
        <w:t xml:space="preserve">provide </w:t>
      </w:r>
      <w:r w:rsidR="008121C9" w:rsidRPr="00C97935">
        <w:rPr>
          <w:b/>
          <w:sz w:val="24"/>
          <w:szCs w:val="24"/>
        </w:rPr>
        <w:t>the legal and i</w:t>
      </w:r>
      <w:r w:rsidR="00842213" w:rsidRPr="00C97935">
        <w:rPr>
          <w:b/>
          <w:sz w:val="24"/>
          <w:szCs w:val="24"/>
        </w:rPr>
        <w:t>nstitutional framework</w:t>
      </w:r>
      <w:r w:rsidR="00CC7D4C" w:rsidRPr="00C97935">
        <w:rPr>
          <w:b/>
          <w:sz w:val="24"/>
          <w:szCs w:val="24"/>
        </w:rPr>
        <w:t xml:space="preserve"> for </w:t>
      </w:r>
      <w:r w:rsidR="00D2186A" w:rsidRPr="00C97935">
        <w:rPr>
          <w:b/>
          <w:sz w:val="24"/>
          <w:szCs w:val="24"/>
        </w:rPr>
        <w:t>provision of water</w:t>
      </w:r>
      <w:r w:rsidR="00842213" w:rsidRPr="00C97935">
        <w:rPr>
          <w:b/>
          <w:sz w:val="24"/>
          <w:szCs w:val="24"/>
        </w:rPr>
        <w:t xml:space="preserve"> and </w:t>
      </w:r>
      <w:r w:rsidR="00D245B7" w:rsidRPr="00C97935">
        <w:rPr>
          <w:b/>
          <w:sz w:val="24"/>
          <w:szCs w:val="24"/>
        </w:rPr>
        <w:t>sanitation</w:t>
      </w:r>
      <w:r w:rsidR="0060475F" w:rsidRPr="00C97935">
        <w:rPr>
          <w:b/>
          <w:sz w:val="24"/>
          <w:szCs w:val="24"/>
        </w:rPr>
        <w:t xml:space="preserve"> </w:t>
      </w:r>
      <w:r w:rsidR="00842213" w:rsidRPr="00C97935">
        <w:rPr>
          <w:b/>
          <w:sz w:val="24"/>
          <w:szCs w:val="24"/>
        </w:rPr>
        <w:t>services</w:t>
      </w:r>
      <w:r w:rsidR="008121C9" w:rsidRPr="00C97935">
        <w:rPr>
          <w:b/>
          <w:sz w:val="24"/>
          <w:szCs w:val="24"/>
        </w:rPr>
        <w:t xml:space="preserve"> in the county</w:t>
      </w:r>
      <w:r w:rsidR="00CC7D4C" w:rsidRPr="00C97935">
        <w:rPr>
          <w:b/>
          <w:sz w:val="24"/>
          <w:szCs w:val="24"/>
        </w:rPr>
        <w:t xml:space="preserve"> and for connected purposes</w:t>
      </w:r>
    </w:p>
    <w:p w14:paraId="1D90DB26" w14:textId="36F8385D" w:rsidR="00811C96" w:rsidRPr="00C97935" w:rsidRDefault="00811C96" w:rsidP="00B7345B">
      <w:pPr>
        <w:ind w:left="0"/>
        <w:jc w:val="both"/>
        <w:rPr>
          <w:b/>
          <w:sz w:val="24"/>
          <w:szCs w:val="24"/>
        </w:rPr>
      </w:pPr>
      <w:r w:rsidRPr="00C97935">
        <w:rPr>
          <w:b/>
          <w:sz w:val="24"/>
          <w:szCs w:val="24"/>
        </w:rPr>
        <w:t xml:space="preserve">ENACTED </w:t>
      </w:r>
      <w:r w:rsidRPr="00C97935">
        <w:rPr>
          <w:sz w:val="24"/>
          <w:szCs w:val="24"/>
        </w:rPr>
        <w:t xml:space="preserve">by the </w:t>
      </w:r>
      <w:r w:rsidR="00580A42" w:rsidRPr="00C97935">
        <w:rPr>
          <w:sz w:val="24"/>
          <w:szCs w:val="24"/>
        </w:rPr>
        <w:t>County Assembly</w:t>
      </w:r>
      <w:r w:rsidR="008D3EE4" w:rsidRPr="00C97935">
        <w:rPr>
          <w:sz w:val="24"/>
          <w:szCs w:val="24"/>
        </w:rPr>
        <w:t xml:space="preserve"> o</w:t>
      </w:r>
      <w:r w:rsidR="00502C78" w:rsidRPr="00C97935">
        <w:rPr>
          <w:sz w:val="24"/>
          <w:szCs w:val="24"/>
        </w:rPr>
        <w:t xml:space="preserve">f </w:t>
      </w:r>
      <w:r w:rsidR="00E60B25">
        <w:rPr>
          <w:sz w:val="24"/>
          <w:szCs w:val="24"/>
        </w:rPr>
        <w:t>Samburu</w:t>
      </w:r>
      <w:r w:rsidR="00502C78" w:rsidRPr="00C97935">
        <w:rPr>
          <w:sz w:val="24"/>
          <w:szCs w:val="24"/>
        </w:rPr>
        <w:t xml:space="preserve"> </w:t>
      </w:r>
      <w:r w:rsidRPr="00C97935">
        <w:rPr>
          <w:sz w:val="24"/>
          <w:szCs w:val="24"/>
        </w:rPr>
        <w:t>as follows-</w:t>
      </w:r>
    </w:p>
    <w:tbl>
      <w:tblPr>
        <w:tblStyle w:val="TableGrid"/>
        <w:tblW w:w="9067" w:type="dxa"/>
        <w:tblLook w:val="04A0" w:firstRow="1" w:lastRow="0" w:firstColumn="1" w:lastColumn="0" w:noHBand="0" w:noVBand="1"/>
      </w:tblPr>
      <w:tblGrid>
        <w:gridCol w:w="2681"/>
        <w:gridCol w:w="6386"/>
      </w:tblGrid>
      <w:tr w:rsidR="00CE3520" w:rsidRPr="00C97935" w14:paraId="3E2B8668" w14:textId="77777777" w:rsidTr="7092DA45">
        <w:trPr>
          <w:trHeight w:val="38"/>
        </w:trPr>
        <w:tc>
          <w:tcPr>
            <w:tcW w:w="9067" w:type="dxa"/>
            <w:gridSpan w:val="2"/>
          </w:tcPr>
          <w:p w14:paraId="5934158C" w14:textId="77777777" w:rsidR="00CE3520" w:rsidRPr="00C97935" w:rsidRDefault="00CE3520" w:rsidP="00CE3520">
            <w:pPr>
              <w:jc w:val="center"/>
              <w:rPr>
                <w:b/>
                <w:sz w:val="24"/>
              </w:rPr>
            </w:pPr>
            <w:bookmarkStart w:id="1" w:name="_Hlk125982122"/>
            <w:r w:rsidRPr="00C97935">
              <w:rPr>
                <w:b/>
                <w:sz w:val="24"/>
              </w:rPr>
              <w:t>PART 1 – PRELIMINARY</w:t>
            </w:r>
          </w:p>
        </w:tc>
      </w:tr>
      <w:tr w:rsidR="00811C96" w:rsidRPr="00C97935" w14:paraId="46FD3D50" w14:textId="77777777" w:rsidTr="7092DA45">
        <w:trPr>
          <w:trHeight w:val="38"/>
        </w:trPr>
        <w:tc>
          <w:tcPr>
            <w:tcW w:w="2681" w:type="dxa"/>
          </w:tcPr>
          <w:p w14:paraId="26D028DD" w14:textId="77777777" w:rsidR="00811C96" w:rsidRPr="00C97935" w:rsidRDefault="00A62A42" w:rsidP="00A62A42">
            <w:pPr>
              <w:ind w:left="0"/>
              <w:jc w:val="both"/>
              <w:rPr>
                <w:b/>
                <w:sz w:val="24"/>
                <w:szCs w:val="24"/>
              </w:rPr>
            </w:pPr>
            <w:r w:rsidRPr="00C97935">
              <w:rPr>
                <w:b/>
                <w:sz w:val="24"/>
                <w:szCs w:val="24"/>
              </w:rPr>
              <w:t>Short Title</w:t>
            </w:r>
          </w:p>
        </w:tc>
        <w:tc>
          <w:tcPr>
            <w:tcW w:w="6386" w:type="dxa"/>
          </w:tcPr>
          <w:p w14:paraId="1ABC5B0A" w14:textId="39250FD5" w:rsidR="00811C96" w:rsidRPr="00C97935" w:rsidRDefault="00A62A42" w:rsidP="00AE022A">
            <w:pPr>
              <w:pStyle w:val="ListParagraph"/>
              <w:numPr>
                <w:ilvl w:val="0"/>
                <w:numId w:val="9"/>
              </w:numPr>
              <w:ind w:left="357" w:hanging="357"/>
              <w:jc w:val="both"/>
            </w:pPr>
            <w:r w:rsidRPr="00C97935">
              <w:rPr>
                <w:sz w:val="24"/>
              </w:rPr>
              <w:t xml:space="preserve">This Act maybe cited as the </w:t>
            </w:r>
            <w:r w:rsidR="00E60B25">
              <w:rPr>
                <w:sz w:val="24"/>
              </w:rPr>
              <w:t>Samburu</w:t>
            </w:r>
            <w:r w:rsidR="00EF1C86" w:rsidRPr="00C97935">
              <w:rPr>
                <w:sz w:val="24"/>
              </w:rPr>
              <w:t xml:space="preserve"> County </w:t>
            </w:r>
            <w:r w:rsidR="00DF7259" w:rsidRPr="00C97935">
              <w:rPr>
                <w:sz w:val="24"/>
              </w:rPr>
              <w:t>Water</w:t>
            </w:r>
            <w:r w:rsidR="00EF1C86" w:rsidRPr="00C97935">
              <w:rPr>
                <w:sz w:val="24"/>
              </w:rPr>
              <w:t xml:space="preserve"> and Sanitation</w:t>
            </w:r>
            <w:r w:rsidR="00DF7259" w:rsidRPr="00C97935">
              <w:rPr>
                <w:sz w:val="24"/>
              </w:rPr>
              <w:t xml:space="preserve"> </w:t>
            </w:r>
            <w:r w:rsidR="00770196" w:rsidRPr="00C97935">
              <w:rPr>
                <w:sz w:val="24"/>
              </w:rPr>
              <w:t xml:space="preserve">Services </w:t>
            </w:r>
            <w:r w:rsidR="00DF7259" w:rsidRPr="00C97935">
              <w:rPr>
                <w:sz w:val="24"/>
              </w:rPr>
              <w:t>Act</w:t>
            </w:r>
            <w:r w:rsidR="00C630A1" w:rsidRPr="00C97935">
              <w:rPr>
                <w:sz w:val="24"/>
              </w:rPr>
              <w:t>, 20</w:t>
            </w:r>
            <w:r w:rsidR="00EF1C86" w:rsidRPr="00C97935">
              <w:rPr>
                <w:sz w:val="24"/>
              </w:rPr>
              <w:t>2</w:t>
            </w:r>
            <w:r w:rsidR="00E60B25">
              <w:rPr>
                <w:sz w:val="24"/>
              </w:rPr>
              <w:t>4</w:t>
            </w:r>
            <w:r w:rsidRPr="00C97935">
              <w:rPr>
                <w:sz w:val="24"/>
              </w:rPr>
              <w:t>.</w:t>
            </w:r>
          </w:p>
        </w:tc>
      </w:tr>
      <w:tr w:rsidR="004C274E" w:rsidRPr="00C97935" w14:paraId="7B6CECEF" w14:textId="77777777" w:rsidTr="7092DA45">
        <w:trPr>
          <w:trHeight w:val="791"/>
        </w:trPr>
        <w:tc>
          <w:tcPr>
            <w:tcW w:w="2681" w:type="dxa"/>
          </w:tcPr>
          <w:p w14:paraId="7C26061E" w14:textId="77777777" w:rsidR="004C274E" w:rsidRPr="00C97935" w:rsidRDefault="004C274E" w:rsidP="004420D7">
            <w:pPr>
              <w:ind w:left="0"/>
              <w:rPr>
                <w:b/>
                <w:bCs/>
                <w:sz w:val="24"/>
                <w:szCs w:val="24"/>
              </w:rPr>
            </w:pPr>
            <w:r w:rsidRPr="00C97935">
              <w:rPr>
                <w:b/>
                <w:bCs/>
                <w:sz w:val="24"/>
                <w:szCs w:val="24"/>
              </w:rPr>
              <w:t>Interpretation.</w:t>
            </w:r>
          </w:p>
        </w:tc>
        <w:tc>
          <w:tcPr>
            <w:tcW w:w="6386" w:type="dxa"/>
          </w:tcPr>
          <w:p w14:paraId="59C5A7DB" w14:textId="77777777" w:rsidR="00A0022C" w:rsidRPr="00C97935" w:rsidRDefault="004C274E" w:rsidP="00315D85">
            <w:pPr>
              <w:pStyle w:val="ListParagraph"/>
              <w:numPr>
                <w:ilvl w:val="0"/>
                <w:numId w:val="9"/>
              </w:numPr>
              <w:spacing w:line="240" w:lineRule="auto"/>
              <w:ind w:left="357" w:hanging="357"/>
              <w:jc w:val="both"/>
              <w:rPr>
                <w:sz w:val="24"/>
              </w:rPr>
            </w:pPr>
            <w:r w:rsidRPr="00C97935">
              <w:rPr>
                <w:sz w:val="24"/>
              </w:rPr>
              <w:t>In this Act, unless the context otherwise requires-</w:t>
            </w:r>
          </w:p>
          <w:p w14:paraId="43FD93D0" w14:textId="6C567452" w:rsidR="00502C78" w:rsidRPr="00C97935" w:rsidRDefault="003A3374" w:rsidP="00315D85">
            <w:pPr>
              <w:spacing w:line="240" w:lineRule="auto"/>
              <w:ind w:left="357" w:firstLine="720"/>
              <w:jc w:val="both"/>
              <w:rPr>
                <w:sz w:val="24"/>
              </w:rPr>
            </w:pPr>
            <w:r w:rsidRPr="00C97935">
              <w:rPr>
                <w:sz w:val="24"/>
              </w:rPr>
              <w:t xml:space="preserve"> </w:t>
            </w:r>
            <w:r w:rsidR="00EF1C86" w:rsidRPr="00C97935">
              <w:rPr>
                <w:sz w:val="24"/>
              </w:rPr>
              <w:t xml:space="preserve">“Chief Officer” means the accounting officer </w:t>
            </w:r>
            <w:r w:rsidR="00502C78" w:rsidRPr="00C97935">
              <w:rPr>
                <w:sz w:val="24"/>
              </w:rPr>
              <w:t xml:space="preserve">appointed pursuant to Section 148 of the Public Finance Management Act 2012 and </w:t>
            </w:r>
            <w:r w:rsidR="00EF1C86" w:rsidRPr="00C97935">
              <w:rPr>
                <w:sz w:val="24"/>
              </w:rPr>
              <w:t>for</w:t>
            </w:r>
            <w:r w:rsidR="00502C78" w:rsidRPr="00C97935">
              <w:rPr>
                <w:sz w:val="24"/>
              </w:rPr>
              <w:t xml:space="preserve"> the</w:t>
            </w:r>
            <w:r w:rsidR="00EF1C86" w:rsidRPr="00C97935">
              <w:rPr>
                <w:sz w:val="24"/>
              </w:rPr>
              <w:t xml:space="preserve"> time being responsible for</w:t>
            </w:r>
            <w:r w:rsidR="00502C78" w:rsidRPr="00C97935">
              <w:rPr>
                <w:sz w:val="24"/>
              </w:rPr>
              <w:t xml:space="preserve"> </w:t>
            </w:r>
            <w:r w:rsidR="00EF1C86" w:rsidRPr="00C97935">
              <w:rPr>
                <w:sz w:val="24"/>
              </w:rPr>
              <w:t>water and sanitation services</w:t>
            </w:r>
            <w:r w:rsidR="00502C78" w:rsidRPr="00C97935">
              <w:rPr>
                <w:sz w:val="24"/>
              </w:rPr>
              <w:t xml:space="preserve"> under Section </w:t>
            </w:r>
            <w:r w:rsidR="000E7FF4" w:rsidRPr="00C97935">
              <w:rPr>
                <w:sz w:val="24"/>
              </w:rPr>
              <w:t>7</w:t>
            </w:r>
            <w:r w:rsidR="00502C78" w:rsidRPr="00C97935">
              <w:rPr>
                <w:sz w:val="24"/>
              </w:rPr>
              <w:t xml:space="preserve"> of this Act</w:t>
            </w:r>
            <w:r w:rsidR="00EF1C86" w:rsidRPr="00C97935">
              <w:rPr>
                <w:sz w:val="24"/>
              </w:rPr>
              <w:t>;</w:t>
            </w:r>
          </w:p>
          <w:p w14:paraId="721C68CD" w14:textId="77777777" w:rsidR="00AE022A" w:rsidRPr="00C97935" w:rsidRDefault="000D5E0C" w:rsidP="00FD4E34">
            <w:pPr>
              <w:spacing w:line="240" w:lineRule="auto"/>
              <w:ind w:left="357" w:firstLine="720"/>
              <w:jc w:val="both"/>
              <w:rPr>
                <w:sz w:val="24"/>
              </w:rPr>
            </w:pPr>
            <w:r w:rsidRPr="00C97935">
              <w:rPr>
                <w:sz w:val="24"/>
              </w:rPr>
              <w:t>“</w:t>
            </w:r>
            <w:r w:rsidR="006E6662" w:rsidRPr="00C97935">
              <w:rPr>
                <w:sz w:val="24"/>
              </w:rPr>
              <w:t>Community</w:t>
            </w:r>
            <w:r w:rsidRPr="00C97935">
              <w:rPr>
                <w:sz w:val="24"/>
              </w:rPr>
              <w:t xml:space="preserve"> water </w:t>
            </w:r>
            <w:r w:rsidR="00607D8C" w:rsidRPr="00C97935">
              <w:rPr>
                <w:sz w:val="24"/>
              </w:rPr>
              <w:t>service</w:t>
            </w:r>
            <w:r w:rsidR="008A3B7A" w:rsidRPr="00C97935">
              <w:rPr>
                <w:sz w:val="24"/>
              </w:rPr>
              <w:t>” means</w:t>
            </w:r>
            <w:r w:rsidR="00DF7F85" w:rsidRPr="00C97935">
              <w:rPr>
                <w:sz w:val="24"/>
              </w:rPr>
              <w:t xml:space="preserve"> water</w:t>
            </w:r>
            <w:r w:rsidR="00AC407C" w:rsidRPr="00C97935">
              <w:rPr>
                <w:sz w:val="24"/>
              </w:rPr>
              <w:t xml:space="preserve"> and sanitation</w:t>
            </w:r>
            <w:r w:rsidR="00DF7F85" w:rsidRPr="00C97935">
              <w:rPr>
                <w:sz w:val="24"/>
              </w:rPr>
              <w:t xml:space="preserve"> services provided by</w:t>
            </w:r>
            <w:r w:rsidR="00502C78" w:rsidRPr="00C97935">
              <w:rPr>
                <w:sz w:val="24"/>
              </w:rPr>
              <w:t xml:space="preserve"> </w:t>
            </w:r>
            <w:r w:rsidR="00FD4E34" w:rsidRPr="00C97935">
              <w:rPr>
                <w:sz w:val="24"/>
              </w:rPr>
              <w:t xml:space="preserve">a </w:t>
            </w:r>
            <w:r w:rsidR="006E6662" w:rsidRPr="00C97935">
              <w:rPr>
                <w:sz w:val="24"/>
              </w:rPr>
              <w:t>Community</w:t>
            </w:r>
            <w:r w:rsidR="00502C78" w:rsidRPr="00C97935">
              <w:rPr>
                <w:sz w:val="24"/>
              </w:rPr>
              <w:t xml:space="preserve"> </w:t>
            </w:r>
            <w:r w:rsidRPr="00C97935">
              <w:rPr>
                <w:sz w:val="24"/>
              </w:rPr>
              <w:t xml:space="preserve">association </w:t>
            </w:r>
            <w:r w:rsidR="00DF7F85" w:rsidRPr="00C97935">
              <w:rPr>
                <w:sz w:val="24"/>
              </w:rPr>
              <w:t>on a self-help basis</w:t>
            </w:r>
            <w:r w:rsidR="00502C78" w:rsidRPr="00C97935">
              <w:rPr>
                <w:sz w:val="24"/>
              </w:rPr>
              <w:t>;</w:t>
            </w:r>
          </w:p>
          <w:p w14:paraId="46ED834C" w14:textId="77777777" w:rsidR="00AE022A" w:rsidRPr="00C97935" w:rsidRDefault="00A737B5" w:rsidP="00315D85">
            <w:pPr>
              <w:spacing w:line="240" w:lineRule="auto"/>
              <w:ind w:left="357" w:firstLine="720"/>
              <w:jc w:val="both"/>
              <w:rPr>
                <w:sz w:val="24"/>
              </w:rPr>
            </w:pPr>
            <w:r w:rsidRPr="00C97935">
              <w:rPr>
                <w:sz w:val="24"/>
              </w:rPr>
              <w:t xml:space="preserve">“County </w:t>
            </w:r>
            <w:r w:rsidR="000D5E0C" w:rsidRPr="00C97935">
              <w:rPr>
                <w:sz w:val="24"/>
              </w:rPr>
              <w:t>entity</w:t>
            </w:r>
            <w:r w:rsidRPr="00C97935">
              <w:rPr>
                <w:sz w:val="24"/>
              </w:rPr>
              <w:t>”</w:t>
            </w:r>
            <w:r w:rsidR="000D5E0C" w:rsidRPr="00C97935">
              <w:rPr>
                <w:sz w:val="24"/>
              </w:rPr>
              <w:t xml:space="preserve"> means an entity of the </w:t>
            </w:r>
            <w:r w:rsidR="00046E53" w:rsidRPr="00C97935">
              <w:rPr>
                <w:sz w:val="24"/>
              </w:rPr>
              <w:t>County Government</w:t>
            </w:r>
            <w:r w:rsidR="000D5E0C" w:rsidRPr="00C97935">
              <w:rPr>
                <w:sz w:val="24"/>
              </w:rPr>
              <w:t xml:space="preserve"> recognized as such under the provisions of the Public Finance Management Act, 2012</w:t>
            </w:r>
            <w:r w:rsidR="00502C78" w:rsidRPr="00C97935">
              <w:rPr>
                <w:sz w:val="24"/>
              </w:rPr>
              <w:t>;</w:t>
            </w:r>
          </w:p>
          <w:p w14:paraId="20D2DA25" w14:textId="77777777" w:rsidR="00AE022A" w:rsidRPr="00C97935" w:rsidRDefault="004A58B2" w:rsidP="00315D85">
            <w:pPr>
              <w:spacing w:line="240" w:lineRule="auto"/>
              <w:ind w:left="357" w:firstLine="720"/>
              <w:jc w:val="both"/>
              <w:rPr>
                <w:sz w:val="24"/>
              </w:rPr>
            </w:pPr>
            <w:r w:rsidRPr="00C97935">
              <w:rPr>
                <w:sz w:val="24"/>
              </w:rPr>
              <w:t>“County Executive</w:t>
            </w:r>
            <w:r w:rsidR="00B02032" w:rsidRPr="00C97935">
              <w:rPr>
                <w:sz w:val="24"/>
              </w:rPr>
              <w:t xml:space="preserve"> Committee </w:t>
            </w:r>
            <w:r w:rsidR="00580A42" w:rsidRPr="00C97935">
              <w:rPr>
                <w:sz w:val="24"/>
              </w:rPr>
              <w:t>Member</w:t>
            </w:r>
            <w:r w:rsidRPr="00C97935">
              <w:rPr>
                <w:sz w:val="24"/>
              </w:rPr>
              <w:t xml:space="preserve">” means the County Executive Committee </w:t>
            </w:r>
            <w:r w:rsidR="00580A42" w:rsidRPr="00C97935">
              <w:rPr>
                <w:sz w:val="24"/>
              </w:rPr>
              <w:t>Member</w:t>
            </w:r>
            <w:r w:rsidRPr="00C97935">
              <w:rPr>
                <w:sz w:val="24"/>
              </w:rPr>
              <w:t xml:space="preserve"> for the time being responsible for water and s</w:t>
            </w:r>
            <w:r w:rsidR="00D245B7" w:rsidRPr="00C97935">
              <w:rPr>
                <w:sz w:val="24"/>
              </w:rPr>
              <w:t>anitation</w:t>
            </w:r>
            <w:r w:rsidRPr="00C97935">
              <w:rPr>
                <w:sz w:val="24"/>
              </w:rPr>
              <w:t xml:space="preserve"> services</w:t>
            </w:r>
            <w:r w:rsidR="000D5E0C" w:rsidRPr="00C97935">
              <w:rPr>
                <w:sz w:val="24"/>
              </w:rPr>
              <w:t xml:space="preserve"> in the county</w:t>
            </w:r>
            <w:r w:rsidR="00502C78" w:rsidRPr="00C97935">
              <w:rPr>
                <w:sz w:val="24"/>
              </w:rPr>
              <w:t>;</w:t>
            </w:r>
          </w:p>
          <w:p w14:paraId="5407879F" w14:textId="77777777" w:rsidR="00AE022A" w:rsidRPr="00C97935" w:rsidRDefault="00FA2459" w:rsidP="00315D85">
            <w:pPr>
              <w:spacing w:line="240" w:lineRule="auto"/>
              <w:ind w:left="357" w:firstLine="720"/>
              <w:jc w:val="both"/>
              <w:rPr>
                <w:sz w:val="24"/>
              </w:rPr>
            </w:pPr>
            <w:r w:rsidRPr="00C97935">
              <w:rPr>
                <w:sz w:val="24"/>
              </w:rPr>
              <w:t>“County Executive Committee” means</w:t>
            </w:r>
            <w:r w:rsidR="005739FF" w:rsidRPr="00C97935">
              <w:rPr>
                <w:sz w:val="24"/>
              </w:rPr>
              <w:t xml:space="preserve"> the county executive committee provided for under Article 179 of the Constitution of 2010</w:t>
            </w:r>
            <w:r w:rsidR="00502C78" w:rsidRPr="00C97935">
              <w:rPr>
                <w:sz w:val="24"/>
              </w:rPr>
              <w:t>;</w:t>
            </w:r>
          </w:p>
          <w:p w14:paraId="3FEAB1DC" w14:textId="77777777" w:rsidR="00AE022A" w:rsidRPr="00C97935" w:rsidRDefault="008121C9" w:rsidP="00315D85">
            <w:pPr>
              <w:spacing w:line="240" w:lineRule="auto"/>
              <w:ind w:left="357" w:firstLine="720"/>
              <w:jc w:val="both"/>
              <w:rPr>
                <w:sz w:val="24"/>
              </w:rPr>
            </w:pPr>
            <w:r w:rsidRPr="00C97935">
              <w:rPr>
                <w:sz w:val="24"/>
              </w:rPr>
              <w:t>“</w:t>
            </w:r>
            <w:r w:rsidR="00AE4DE4" w:rsidRPr="00C97935">
              <w:rPr>
                <w:sz w:val="24"/>
              </w:rPr>
              <w:t xml:space="preserve">County </w:t>
            </w:r>
            <w:r w:rsidR="003A59E4" w:rsidRPr="00C97935">
              <w:rPr>
                <w:sz w:val="24"/>
              </w:rPr>
              <w:t>Water Service Provider</w:t>
            </w:r>
            <w:r w:rsidRPr="00C97935">
              <w:rPr>
                <w:sz w:val="24"/>
              </w:rPr>
              <w:t xml:space="preserve">” means </w:t>
            </w:r>
            <w:r w:rsidR="00F07279" w:rsidRPr="00C97935">
              <w:rPr>
                <w:sz w:val="24"/>
              </w:rPr>
              <w:t xml:space="preserve">a </w:t>
            </w:r>
            <w:r w:rsidR="003A59E4" w:rsidRPr="00C97935">
              <w:rPr>
                <w:sz w:val="24"/>
              </w:rPr>
              <w:t>Water Service Provider</w:t>
            </w:r>
            <w:r w:rsidRPr="00C97935">
              <w:rPr>
                <w:sz w:val="24"/>
              </w:rPr>
              <w:t xml:space="preserve"> established by the </w:t>
            </w:r>
            <w:r w:rsidR="00046E53" w:rsidRPr="00C97935">
              <w:rPr>
                <w:sz w:val="24"/>
              </w:rPr>
              <w:t>County Government</w:t>
            </w:r>
            <w:r w:rsidRPr="00C97935">
              <w:rPr>
                <w:sz w:val="24"/>
              </w:rPr>
              <w:t xml:space="preserve"> as a </w:t>
            </w:r>
            <w:r w:rsidR="00046E53" w:rsidRPr="00C97935">
              <w:rPr>
                <w:sz w:val="24"/>
              </w:rPr>
              <w:t>County Government</w:t>
            </w:r>
            <w:r w:rsidRPr="00C97935">
              <w:rPr>
                <w:sz w:val="24"/>
              </w:rPr>
              <w:t xml:space="preserve"> entity for the provision of water services within the county</w:t>
            </w:r>
            <w:r w:rsidR="00502C78" w:rsidRPr="00C97935">
              <w:rPr>
                <w:sz w:val="24"/>
              </w:rPr>
              <w:t>;</w:t>
            </w:r>
          </w:p>
          <w:p w14:paraId="29B60942" w14:textId="74CEEBEF" w:rsidR="00AE022A" w:rsidRPr="00C97935" w:rsidRDefault="00502C78" w:rsidP="00315D85">
            <w:pPr>
              <w:spacing w:line="240" w:lineRule="auto"/>
              <w:ind w:left="357" w:firstLine="720"/>
              <w:jc w:val="both"/>
              <w:rPr>
                <w:sz w:val="24"/>
              </w:rPr>
            </w:pPr>
            <w:r w:rsidRPr="00C97935">
              <w:rPr>
                <w:sz w:val="24"/>
              </w:rPr>
              <w:t xml:space="preserve">“Department” means the Department </w:t>
            </w:r>
            <w:r w:rsidR="007837FC">
              <w:rPr>
                <w:sz w:val="24"/>
              </w:rPr>
              <w:t>of Water, Environment, Natural Resources, Climate Change and Energy</w:t>
            </w:r>
            <w:r w:rsidRPr="00C97935">
              <w:rPr>
                <w:sz w:val="24"/>
              </w:rPr>
              <w:t>;</w:t>
            </w:r>
          </w:p>
          <w:p w14:paraId="478DF5A1" w14:textId="217B9715" w:rsidR="00E253D4" w:rsidRPr="00C97935" w:rsidRDefault="00E253D4" w:rsidP="00315D85">
            <w:pPr>
              <w:spacing w:line="240" w:lineRule="auto"/>
              <w:ind w:left="357" w:firstLine="720"/>
              <w:jc w:val="both"/>
              <w:rPr>
                <w:sz w:val="24"/>
              </w:rPr>
            </w:pPr>
            <w:r w:rsidRPr="00C97935">
              <w:rPr>
                <w:sz w:val="24"/>
              </w:rPr>
              <w:t xml:space="preserve">“Fund” means the </w:t>
            </w:r>
            <w:r w:rsidR="00E60B25">
              <w:rPr>
                <w:sz w:val="24"/>
              </w:rPr>
              <w:t>Samburu</w:t>
            </w:r>
            <w:r w:rsidRPr="00C97935">
              <w:rPr>
                <w:sz w:val="24"/>
              </w:rPr>
              <w:t xml:space="preserve"> Rural Water and Sanitation Fun</w:t>
            </w:r>
            <w:r w:rsidR="005972E7" w:rsidRPr="00C97935">
              <w:rPr>
                <w:sz w:val="24"/>
              </w:rPr>
              <w:t>d</w:t>
            </w:r>
            <w:r w:rsidRPr="00C97935">
              <w:rPr>
                <w:sz w:val="24"/>
              </w:rPr>
              <w:t xml:space="preserve"> established by Section 27 of this Act;</w:t>
            </w:r>
          </w:p>
          <w:p w14:paraId="2C14F45C" w14:textId="77777777" w:rsidR="00AE022A" w:rsidRPr="00C97935" w:rsidRDefault="00FA2459" w:rsidP="00315D85">
            <w:pPr>
              <w:spacing w:line="240" w:lineRule="auto"/>
              <w:ind w:left="357" w:firstLine="720"/>
              <w:jc w:val="both"/>
              <w:rPr>
                <w:sz w:val="24"/>
              </w:rPr>
            </w:pPr>
            <w:r w:rsidRPr="00C97935">
              <w:rPr>
                <w:sz w:val="24"/>
              </w:rPr>
              <w:t>“</w:t>
            </w:r>
            <w:r w:rsidRPr="00C97935">
              <w:rPr>
                <w:i/>
                <w:sz w:val="24"/>
              </w:rPr>
              <w:t>Gazette</w:t>
            </w:r>
            <w:r w:rsidRPr="00C97935">
              <w:rPr>
                <w:sz w:val="24"/>
              </w:rPr>
              <w:t xml:space="preserve">” means the Kenya </w:t>
            </w:r>
            <w:r w:rsidRPr="00C97935">
              <w:rPr>
                <w:i/>
                <w:sz w:val="24"/>
              </w:rPr>
              <w:t>Gazette</w:t>
            </w:r>
            <w:r w:rsidR="00E45927" w:rsidRPr="00C97935">
              <w:rPr>
                <w:sz w:val="24"/>
              </w:rPr>
              <w:t xml:space="preserve"> published by the Government Printer</w:t>
            </w:r>
            <w:r w:rsidR="00AE022A" w:rsidRPr="00C97935">
              <w:rPr>
                <w:sz w:val="24"/>
              </w:rPr>
              <w:t>;</w:t>
            </w:r>
          </w:p>
          <w:p w14:paraId="3AEF4337" w14:textId="77777777" w:rsidR="00AE022A" w:rsidRPr="00C97935" w:rsidRDefault="00B22D7C" w:rsidP="00315D85">
            <w:pPr>
              <w:spacing w:line="240" w:lineRule="auto"/>
              <w:ind w:left="357" w:firstLine="720"/>
              <w:jc w:val="both"/>
              <w:rPr>
                <w:sz w:val="24"/>
              </w:rPr>
            </w:pPr>
            <w:r w:rsidRPr="00C97935">
              <w:rPr>
                <w:sz w:val="24"/>
              </w:rPr>
              <w:t xml:space="preserve">“Governor” means the </w:t>
            </w:r>
            <w:r w:rsidR="00B02032" w:rsidRPr="00C97935">
              <w:rPr>
                <w:sz w:val="24"/>
              </w:rPr>
              <w:t>C</w:t>
            </w:r>
            <w:r w:rsidR="005739FF" w:rsidRPr="00C97935">
              <w:rPr>
                <w:sz w:val="24"/>
              </w:rPr>
              <w:t xml:space="preserve">ounty </w:t>
            </w:r>
            <w:r w:rsidR="00B02032" w:rsidRPr="00C97935">
              <w:rPr>
                <w:sz w:val="24"/>
              </w:rPr>
              <w:t>G</w:t>
            </w:r>
            <w:r w:rsidR="005739FF" w:rsidRPr="00C97935">
              <w:rPr>
                <w:sz w:val="24"/>
              </w:rPr>
              <w:t>overno</w:t>
            </w:r>
            <w:r w:rsidR="00FD4E34" w:rsidRPr="00C97935">
              <w:rPr>
                <w:sz w:val="24"/>
              </w:rPr>
              <w:t xml:space="preserve">r </w:t>
            </w:r>
            <w:r w:rsidR="00B02032" w:rsidRPr="00C97935">
              <w:rPr>
                <w:sz w:val="24"/>
              </w:rPr>
              <w:t xml:space="preserve">in terms of </w:t>
            </w:r>
            <w:r w:rsidR="005739FF" w:rsidRPr="00C97935">
              <w:rPr>
                <w:sz w:val="24"/>
              </w:rPr>
              <w:t>Article 179(4) of the Constitution of Kenya 2010</w:t>
            </w:r>
            <w:r w:rsidR="00502C78" w:rsidRPr="00C97935">
              <w:rPr>
                <w:sz w:val="24"/>
              </w:rPr>
              <w:t>;</w:t>
            </w:r>
          </w:p>
          <w:p w14:paraId="07F26E00" w14:textId="7D1FAF5F" w:rsidR="00AE022A" w:rsidRPr="00C97935" w:rsidRDefault="002E50B7" w:rsidP="00315D85">
            <w:pPr>
              <w:spacing w:line="240" w:lineRule="auto"/>
              <w:ind w:left="357" w:firstLine="720"/>
              <w:jc w:val="both"/>
              <w:rPr>
                <w:sz w:val="24"/>
              </w:rPr>
            </w:pPr>
            <w:r w:rsidRPr="00C97935">
              <w:rPr>
                <w:sz w:val="24"/>
              </w:rPr>
              <w:lastRenderedPageBreak/>
              <w:t xml:space="preserve">“Public </w:t>
            </w:r>
            <w:r w:rsidR="005739FF" w:rsidRPr="00C97935">
              <w:rPr>
                <w:sz w:val="24"/>
              </w:rPr>
              <w:t>officer</w:t>
            </w:r>
            <w:r w:rsidRPr="00C97935">
              <w:rPr>
                <w:sz w:val="24"/>
              </w:rPr>
              <w:t xml:space="preserve">” </w:t>
            </w:r>
            <w:r w:rsidR="00FD5DDD" w:rsidRPr="00C97935">
              <w:rPr>
                <w:sz w:val="24"/>
              </w:rPr>
              <w:t>mean</w:t>
            </w:r>
            <w:r w:rsidR="005739FF" w:rsidRPr="00C97935">
              <w:rPr>
                <w:sz w:val="24"/>
              </w:rPr>
              <w:t xml:space="preserve">s a person serving as a public officer </w:t>
            </w:r>
            <w:r w:rsidR="008D3EE4" w:rsidRPr="00C97935">
              <w:rPr>
                <w:sz w:val="24"/>
              </w:rPr>
              <w:t xml:space="preserve">in the </w:t>
            </w:r>
            <w:r w:rsidR="00046E53" w:rsidRPr="00C97935">
              <w:rPr>
                <w:sz w:val="24"/>
              </w:rPr>
              <w:t>County Government</w:t>
            </w:r>
            <w:r w:rsidR="008D3EE4" w:rsidRPr="00C97935">
              <w:rPr>
                <w:sz w:val="24"/>
              </w:rPr>
              <w:t xml:space="preserve"> of</w:t>
            </w:r>
            <w:r w:rsidR="00502C78" w:rsidRPr="00C97935">
              <w:rPr>
                <w:sz w:val="24"/>
              </w:rPr>
              <w:t xml:space="preserve"> </w:t>
            </w:r>
            <w:r w:rsidR="00E60B25">
              <w:rPr>
                <w:sz w:val="24"/>
              </w:rPr>
              <w:t>Samburu</w:t>
            </w:r>
            <w:r w:rsidR="00502C78" w:rsidRPr="00C97935">
              <w:rPr>
                <w:sz w:val="24"/>
              </w:rPr>
              <w:t xml:space="preserve"> </w:t>
            </w:r>
            <w:r w:rsidR="009E2A74" w:rsidRPr="00C97935">
              <w:rPr>
                <w:sz w:val="24"/>
              </w:rPr>
              <w:t>or any of its agencies</w:t>
            </w:r>
            <w:r w:rsidR="00502C78" w:rsidRPr="00C97935">
              <w:rPr>
                <w:sz w:val="24"/>
              </w:rPr>
              <w:t>;</w:t>
            </w:r>
          </w:p>
          <w:p w14:paraId="7A72A161" w14:textId="77777777" w:rsidR="00AE022A" w:rsidRPr="00C97935" w:rsidRDefault="00B52AB4" w:rsidP="00315D85">
            <w:pPr>
              <w:spacing w:line="240" w:lineRule="auto"/>
              <w:ind w:left="357" w:firstLine="720"/>
              <w:jc w:val="both"/>
              <w:rPr>
                <w:sz w:val="24"/>
              </w:rPr>
            </w:pPr>
            <w:r w:rsidRPr="00C97935">
              <w:rPr>
                <w:sz w:val="24"/>
              </w:rPr>
              <w:t>“Regulator</w:t>
            </w:r>
            <w:r w:rsidR="000D5E0C" w:rsidRPr="00C97935">
              <w:rPr>
                <w:sz w:val="24"/>
              </w:rPr>
              <w:t xml:space="preserve">y </w:t>
            </w:r>
            <w:r w:rsidR="00580A42" w:rsidRPr="00C97935">
              <w:rPr>
                <w:sz w:val="24"/>
              </w:rPr>
              <w:t>Board</w:t>
            </w:r>
            <w:r w:rsidRPr="00C97935">
              <w:rPr>
                <w:sz w:val="24"/>
              </w:rPr>
              <w:t xml:space="preserve">” means the Water Services Regulatory </w:t>
            </w:r>
            <w:r w:rsidR="00580A42" w:rsidRPr="00C97935">
              <w:rPr>
                <w:sz w:val="24"/>
              </w:rPr>
              <w:t>Board</w:t>
            </w:r>
            <w:r w:rsidRPr="00C97935">
              <w:rPr>
                <w:sz w:val="24"/>
              </w:rPr>
              <w:t xml:space="preserve"> established by the Water Act 2002, or its </w:t>
            </w:r>
            <w:r w:rsidR="008179DA" w:rsidRPr="00C97935">
              <w:rPr>
                <w:sz w:val="24"/>
              </w:rPr>
              <w:t>successor</w:t>
            </w:r>
            <w:r w:rsidR="00502C78" w:rsidRPr="00C97935">
              <w:rPr>
                <w:sz w:val="24"/>
              </w:rPr>
              <w:t>;</w:t>
            </w:r>
          </w:p>
          <w:p w14:paraId="1AA60CF6" w14:textId="77777777" w:rsidR="001C7BE8" w:rsidRPr="00C97935" w:rsidRDefault="001C7BE8" w:rsidP="001C7BE8">
            <w:pPr>
              <w:spacing w:line="240" w:lineRule="auto"/>
              <w:ind w:left="357" w:firstLine="720"/>
              <w:jc w:val="both"/>
              <w:rPr>
                <w:sz w:val="24"/>
              </w:rPr>
            </w:pPr>
            <w:r w:rsidRPr="00C97935">
              <w:rPr>
                <w:sz w:val="24"/>
              </w:rPr>
              <w:t>“Rural” means an area outside a zone designated as a municipality or a town under the Urban Areas and Cities Act No 13 0f 2011;</w:t>
            </w:r>
          </w:p>
          <w:p w14:paraId="6F4C039E" w14:textId="77777777" w:rsidR="00315D85" w:rsidRPr="00C97935" w:rsidRDefault="00AC407C" w:rsidP="00315D85">
            <w:pPr>
              <w:spacing w:line="240" w:lineRule="auto"/>
              <w:ind w:left="357" w:firstLine="720"/>
              <w:jc w:val="both"/>
              <w:rPr>
                <w:sz w:val="24"/>
              </w:rPr>
            </w:pPr>
            <w:r w:rsidRPr="00C97935">
              <w:rPr>
                <w:sz w:val="24"/>
              </w:rPr>
              <w:t xml:space="preserve"> </w:t>
            </w:r>
            <w:r w:rsidR="00315D85" w:rsidRPr="00C97935">
              <w:rPr>
                <w:sz w:val="24"/>
              </w:rPr>
              <w:t>“</w:t>
            </w:r>
            <w:r w:rsidR="00B50DCA" w:rsidRPr="00C97935">
              <w:rPr>
                <w:sz w:val="24"/>
              </w:rPr>
              <w:t>Sewerage services” means the provision of a piped network for the transport and or movement of wastewater for treatment and or final disposal offsite</w:t>
            </w:r>
            <w:r w:rsidR="00502C78" w:rsidRPr="00C97935">
              <w:rPr>
                <w:sz w:val="24"/>
              </w:rPr>
              <w:t>;</w:t>
            </w:r>
          </w:p>
          <w:p w14:paraId="5233C4D3" w14:textId="77777777" w:rsidR="00315D85" w:rsidRPr="00C97935" w:rsidRDefault="00941D78" w:rsidP="00315D85">
            <w:pPr>
              <w:spacing w:line="240" w:lineRule="auto"/>
              <w:ind w:left="357" w:firstLine="720"/>
              <w:jc w:val="both"/>
              <w:rPr>
                <w:sz w:val="24"/>
              </w:rPr>
            </w:pPr>
            <w:r w:rsidRPr="00C97935">
              <w:rPr>
                <w:sz w:val="24"/>
              </w:rPr>
              <w:t xml:space="preserve">“Sanitation” means </w:t>
            </w:r>
            <w:r w:rsidR="00187A9B" w:rsidRPr="00C97935">
              <w:rPr>
                <w:sz w:val="24"/>
              </w:rPr>
              <w:t xml:space="preserve">treatment and or final </w:t>
            </w:r>
            <w:r w:rsidRPr="00C97935">
              <w:rPr>
                <w:sz w:val="24"/>
              </w:rPr>
              <w:t xml:space="preserve">disposal of wastewater </w:t>
            </w:r>
            <w:r w:rsidR="00B50DCA" w:rsidRPr="00C97935">
              <w:rPr>
                <w:sz w:val="24"/>
              </w:rPr>
              <w:t xml:space="preserve">on site </w:t>
            </w:r>
            <w:r w:rsidRPr="00C97935">
              <w:rPr>
                <w:sz w:val="24"/>
              </w:rPr>
              <w:t>through latrines, septic tanks, conservancy tanks, soakaway pits, exhauster services and similar systems but does not include sewerage services</w:t>
            </w:r>
            <w:r w:rsidR="00502C78" w:rsidRPr="00C97935">
              <w:rPr>
                <w:sz w:val="24"/>
              </w:rPr>
              <w:t>;</w:t>
            </w:r>
          </w:p>
          <w:p w14:paraId="2712B962" w14:textId="77777777" w:rsidR="00315D85" w:rsidRPr="00C97935" w:rsidRDefault="00AC407C" w:rsidP="00315D85">
            <w:pPr>
              <w:spacing w:line="240" w:lineRule="auto"/>
              <w:ind w:left="357" w:firstLine="720"/>
              <w:jc w:val="both"/>
              <w:rPr>
                <w:sz w:val="24"/>
              </w:rPr>
            </w:pPr>
            <w:r w:rsidRPr="00C97935">
              <w:rPr>
                <w:sz w:val="24"/>
              </w:rPr>
              <w:t>“Scheme” means a water works from which potable water is supplied to consumers</w:t>
            </w:r>
          </w:p>
          <w:p w14:paraId="145E9934" w14:textId="77777777" w:rsidR="00315D85" w:rsidRPr="00C97935" w:rsidRDefault="000D5E0C" w:rsidP="00315D85">
            <w:pPr>
              <w:spacing w:line="240" w:lineRule="auto"/>
              <w:ind w:left="357" w:firstLine="720"/>
              <w:jc w:val="both"/>
              <w:rPr>
                <w:sz w:val="24"/>
              </w:rPr>
            </w:pPr>
            <w:r w:rsidRPr="00C97935">
              <w:rPr>
                <w:sz w:val="24"/>
              </w:rPr>
              <w:t xml:space="preserve">“Water </w:t>
            </w:r>
            <w:r w:rsidR="00232095" w:rsidRPr="00C97935">
              <w:rPr>
                <w:sz w:val="24"/>
              </w:rPr>
              <w:t>S</w:t>
            </w:r>
            <w:r w:rsidRPr="00C97935">
              <w:rPr>
                <w:sz w:val="24"/>
              </w:rPr>
              <w:t>ervices</w:t>
            </w:r>
            <w:r w:rsidR="00FD4E34" w:rsidRPr="00C97935">
              <w:rPr>
                <w:sz w:val="24"/>
              </w:rPr>
              <w:t xml:space="preserve">” </w:t>
            </w:r>
            <w:r w:rsidRPr="00C97935">
              <w:rPr>
                <w:sz w:val="24"/>
              </w:rPr>
              <w:t>means the provision of water</w:t>
            </w:r>
            <w:r w:rsidR="00232095" w:rsidRPr="00C97935">
              <w:rPr>
                <w:sz w:val="24"/>
              </w:rPr>
              <w:t xml:space="preserve"> and sanitation</w:t>
            </w:r>
            <w:r w:rsidRPr="00C97935">
              <w:rPr>
                <w:sz w:val="24"/>
              </w:rPr>
              <w:t xml:space="preserve"> </w:t>
            </w:r>
            <w:r w:rsidR="00D245B7" w:rsidRPr="00C97935">
              <w:rPr>
                <w:sz w:val="24"/>
              </w:rPr>
              <w:t>or</w:t>
            </w:r>
            <w:r w:rsidRPr="00C97935">
              <w:rPr>
                <w:sz w:val="24"/>
              </w:rPr>
              <w:t xml:space="preserve"> </w:t>
            </w:r>
            <w:r w:rsidR="00D245B7" w:rsidRPr="00C97935">
              <w:rPr>
                <w:sz w:val="24"/>
              </w:rPr>
              <w:t>s</w:t>
            </w:r>
            <w:r w:rsidR="00232095" w:rsidRPr="00C97935">
              <w:rPr>
                <w:sz w:val="24"/>
              </w:rPr>
              <w:t>ewerage</w:t>
            </w:r>
            <w:r w:rsidRPr="00C97935">
              <w:rPr>
                <w:sz w:val="24"/>
              </w:rPr>
              <w:t xml:space="preserve"> services </w:t>
            </w:r>
            <w:r w:rsidR="00DC01E6" w:rsidRPr="00C97935">
              <w:rPr>
                <w:sz w:val="24"/>
              </w:rPr>
              <w:t>for domestic, commercial, industrial</w:t>
            </w:r>
            <w:r w:rsidR="009C1BBC" w:rsidRPr="00C97935">
              <w:rPr>
                <w:sz w:val="24"/>
              </w:rPr>
              <w:t>,</w:t>
            </w:r>
            <w:r w:rsidR="00DC01E6" w:rsidRPr="00C97935">
              <w:rPr>
                <w:sz w:val="24"/>
              </w:rPr>
              <w:t xml:space="preserve"> agricultural or other purpose and includes the supply of water for multiple uses</w:t>
            </w:r>
            <w:r w:rsidR="00502C78" w:rsidRPr="00C97935">
              <w:rPr>
                <w:sz w:val="24"/>
              </w:rPr>
              <w:t>;</w:t>
            </w:r>
          </w:p>
          <w:p w14:paraId="0C282700" w14:textId="77777777" w:rsidR="004C274E" w:rsidRPr="00C97935" w:rsidRDefault="000D5E0C" w:rsidP="00315D85">
            <w:pPr>
              <w:spacing w:line="240" w:lineRule="auto"/>
              <w:ind w:left="357" w:firstLine="720"/>
              <w:jc w:val="both"/>
              <w:rPr>
                <w:sz w:val="24"/>
              </w:rPr>
            </w:pPr>
            <w:r w:rsidRPr="00C97935">
              <w:rPr>
                <w:sz w:val="24"/>
              </w:rPr>
              <w:t>“</w:t>
            </w:r>
            <w:r w:rsidR="003A59E4" w:rsidRPr="00C97935">
              <w:rPr>
                <w:sz w:val="24"/>
              </w:rPr>
              <w:t>Water Service Provider</w:t>
            </w:r>
            <w:r w:rsidRPr="00C97935">
              <w:rPr>
                <w:sz w:val="24"/>
              </w:rPr>
              <w:t xml:space="preserve">” means an entity </w:t>
            </w:r>
            <w:r w:rsidR="00A06B06" w:rsidRPr="00C97935">
              <w:rPr>
                <w:sz w:val="24"/>
              </w:rPr>
              <w:t xml:space="preserve">providing </w:t>
            </w:r>
            <w:r w:rsidRPr="00C97935">
              <w:rPr>
                <w:sz w:val="24"/>
              </w:rPr>
              <w:t>water</w:t>
            </w:r>
            <w:r w:rsidR="00232095" w:rsidRPr="00C97935">
              <w:rPr>
                <w:sz w:val="24"/>
              </w:rPr>
              <w:t xml:space="preserve"> and sanitation or sewerage </w:t>
            </w:r>
            <w:r w:rsidRPr="00C97935">
              <w:rPr>
                <w:sz w:val="24"/>
              </w:rPr>
              <w:t>services</w:t>
            </w:r>
            <w:r w:rsidR="00A06B06" w:rsidRPr="00C97935">
              <w:rPr>
                <w:sz w:val="24"/>
              </w:rPr>
              <w:t xml:space="preserve"> as a business but excludes an establishment providing water services to persons resident within the premises of the establishment</w:t>
            </w:r>
            <w:r w:rsidRPr="00C97935">
              <w:rPr>
                <w:sz w:val="24"/>
              </w:rPr>
              <w:t>.</w:t>
            </w:r>
          </w:p>
        </w:tc>
      </w:tr>
      <w:tr w:rsidR="00811C96" w:rsidRPr="00C97935" w14:paraId="033F19DD" w14:textId="77777777" w:rsidTr="7092DA45">
        <w:trPr>
          <w:trHeight w:val="38"/>
        </w:trPr>
        <w:tc>
          <w:tcPr>
            <w:tcW w:w="2681" w:type="dxa"/>
          </w:tcPr>
          <w:p w14:paraId="1CCA8709" w14:textId="77777777" w:rsidR="00811C96" w:rsidRPr="00C97935" w:rsidRDefault="008D3EE4" w:rsidP="008D3EE4">
            <w:pPr>
              <w:ind w:left="0"/>
              <w:jc w:val="both"/>
              <w:rPr>
                <w:b/>
                <w:sz w:val="24"/>
                <w:szCs w:val="24"/>
              </w:rPr>
            </w:pPr>
            <w:r w:rsidRPr="00C97935">
              <w:rPr>
                <w:b/>
                <w:bCs/>
                <w:sz w:val="24"/>
                <w:szCs w:val="24"/>
              </w:rPr>
              <w:lastRenderedPageBreak/>
              <w:t>Application, o</w:t>
            </w:r>
            <w:r w:rsidR="004420D7" w:rsidRPr="00C97935">
              <w:rPr>
                <w:b/>
                <w:bCs/>
                <w:sz w:val="24"/>
                <w:szCs w:val="24"/>
              </w:rPr>
              <w:t>bjects and purposes of the Act</w:t>
            </w:r>
          </w:p>
        </w:tc>
        <w:tc>
          <w:tcPr>
            <w:tcW w:w="6386" w:type="dxa"/>
          </w:tcPr>
          <w:p w14:paraId="20AB21A3" w14:textId="00F39516" w:rsidR="00315D85" w:rsidRPr="00C97935" w:rsidRDefault="00082BEB" w:rsidP="002D79ED">
            <w:pPr>
              <w:pStyle w:val="ListParagraph"/>
              <w:numPr>
                <w:ilvl w:val="0"/>
                <w:numId w:val="9"/>
              </w:numPr>
              <w:spacing w:after="240" w:line="240" w:lineRule="auto"/>
              <w:ind w:left="357" w:hanging="357"/>
              <w:contextualSpacing w:val="0"/>
              <w:jc w:val="both"/>
              <w:rPr>
                <w:sz w:val="24"/>
              </w:rPr>
            </w:pPr>
            <w:r w:rsidRPr="00C97935">
              <w:rPr>
                <w:sz w:val="24"/>
              </w:rPr>
              <w:t>(1)</w:t>
            </w:r>
            <w:r w:rsidR="00FD4E34" w:rsidRPr="00C97935">
              <w:rPr>
                <w:sz w:val="24"/>
              </w:rPr>
              <w:t xml:space="preserve"> T</w:t>
            </w:r>
            <w:r w:rsidRPr="00C97935">
              <w:rPr>
                <w:sz w:val="24"/>
              </w:rPr>
              <w:t>his Act shall appl</w:t>
            </w:r>
            <w:r w:rsidR="00214C1C" w:rsidRPr="00C97935">
              <w:rPr>
                <w:sz w:val="24"/>
              </w:rPr>
              <w:t xml:space="preserve">y to the provision of </w:t>
            </w:r>
            <w:r w:rsidR="008D3EE4" w:rsidRPr="00C97935">
              <w:rPr>
                <w:sz w:val="24"/>
              </w:rPr>
              <w:t>water and s</w:t>
            </w:r>
            <w:r w:rsidR="00D245B7" w:rsidRPr="00C97935">
              <w:rPr>
                <w:sz w:val="24"/>
              </w:rPr>
              <w:t>anitation</w:t>
            </w:r>
            <w:r w:rsidR="008D3EE4" w:rsidRPr="00C97935">
              <w:rPr>
                <w:sz w:val="24"/>
              </w:rPr>
              <w:t xml:space="preserve"> services in</w:t>
            </w:r>
            <w:r w:rsidR="00AE022A" w:rsidRPr="00C97935">
              <w:rPr>
                <w:sz w:val="24"/>
              </w:rPr>
              <w:t xml:space="preserve"> the County of </w:t>
            </w:r>
            <w:r w:rsidR="00E60B25">
              <w:rPr>
                <w:sz w:val="24"/>
              </w:rPr>
              <w:t>Samburu</w:t>
            </w:r>
            <w:r w:rsidR="00AE022A" w:rsidRPr="00C97935">
              <w:rPr>
                <w:sz w:val="24"/>
              </w:rPr>
              <w:t>.</w:t>
            </w:r>
          </w:p>
          <w:p w14:paraId="60363AFC" w14:textId="77777777" w:rsidR="00315D85" w:rsidRPr="00C97935" w:rsidRDefault="00082BEB" w:rsidP="002D79ED">
            <w:pPr>
              <w:pStyle w:val="ListParagraph"/>
              <w:spacing w:after="240" w:line="240" w:lineRule="auto"/>
              <w:ind w:left="357"/>
              <w:contextualSpacing w:val="0"/>
              <w:jc w:val="both"/>
              <w:rPr>
                <w:sz w:val="24"/>
              </w:rPr>
            </w:pPr>
            <w:r w:rsidRPr="00C97935">
              <w:rPr>
                <w:sz w:val="24"/>
              </w:rPr>
              <w:t xml:space="preserve">(2) </w:t>
            </w:r>
            <w:r w:rsidR="008D3EE4" w:rsidRPr="00C97935">
              <w:rPr>
                <w:sz w:val="24"/>
              </w:rPr>
              <w:t xml:space="preserve">The </w:t>
            </w:r>
            <w:r w:rsidR="00315D85" w:rsidRPr="00C97935">
              <w:rPr>
                <w:sz w:val="24"/>
              </w:rPr>
              <w:t xml:space="preserve">objects of this Act </w:t>
            </w:r>
            <w:proofErr w:type="gramStart"/>
            <w:r w:rsidR="00315D85" w:rsidRPr="00C97935">
              <w:rPr>
                <w:sz w:val="24"/>
              </w:rPr>
              <w:t>is</w:t>
            </w:r>
            <w:proofErr w:type="gramEnd"/>
            <w:r w:rsidR="00315D85" w:rsidRPr="00C97935">
              <w:rPr>
                <w:sz w:val="24"/>
              </w:rPr>
              <w:t xml:space="preserve"> to provide for a legal and institutional framework for implementation of section </w:t>
            </w:r>
            <w:r w:rsidR="00736CF3" w:rsidRPr="00C97935">
              <w:rPr>
                <w:sz w:val="24"/>
              </w:rPr>
              <w:t xml:space="preserve">8 (d), </w:t>
            </w:r>
            <w:r w:rsidR="00315D85" w:rsidRPr="00C97935">
              <w:rPr>
                <w:sz w:val="24"/>
              </w:rPr>
              <w:t>10(a)</w:t>
            </w:r>
            <w:r w:rsidR="00736CF3" w:rsidRPr="00C97935">
              <w:rPr>
                <w:sz w:val="24"/>
              </w:rPr>
              <w:t xml:space="preserve">, </w:t>
            </w:r>
            <w:r w:rsidR="00315D85" w:rsidRPr="00C97935">
              <w:rPr>
                <w:sz w:val="24"/>
              </w:rPr>
              <w:t>11</w:t>
            </w:r>
            <w:r w:rsidR="00736CF3" w:rsidRPr="00C97935">
              <w:rPr>
                <w:sz w:val="24"/>
              </w:rPr>
              <w:t xml:space="preserve"> and 13</w:t>
            </w:r>
            <w:r w:rsidR="00315D85" w:rsidRPr="00C97935">
              <w:rPr>
                <w:sz w:val="24"/>
              </w:rPr>
              <w:t xml:space="preserve"> of Part 2 of the Fourth Schedule of the Constitution and Article 43(1)(b) and (d) in order to –</w:t>
            </w:r>
          </w:p>
          <w:p w14:paraId="1B81CE69" w14:textId="77777777" w:rsidR="00315D85" w:rsidRPr="00C97935" w:rsidRDefault="00315D85" w:rsidP="00315D85">
            <w:pPr>
              <w:pStyle w:val="ListParagraph"/>
              <w:numPr>
                <w:ilvl w:val="1"/>
                <w:numId w:val="9"/>
              </w:numPr>
              <w:spacing w:after="120" w:line="240" w:lineRule="auto"/>
              <w:ind w:left="1077" w:hanging="357"/>
              <w:contextualSpacing w:val="0"/>
              <w:jc w:val="both"/>
              <w:rPr>
                <w:sz w:val="24"/>
              </w:rPr>
            </w:pPr>
            <w:r w:rsidRPr="00C97935">
              <w:rPr>
                <w:sz w:val="24"/>
              </w:rPr>
              <w:t>ensure access to sustainable, clean, potable, affordable, equitable and adequate water for domestic consumption and for industrial, agricultural and other purposes;</w:t>
            </w:r>
          </w:p>
          <w:p w14:paraId="5DD84518" w14:textId="77777777" w:rsidR="00736CF3" w:rsidRPr="00C97935" w:rsidRDefault="00736CF3" w:rsidP="00315D85">
            <w:pPr>
              <w:pStyle w:val="ListParagraph"/>
              <w:numPr>
                <w:ilvl w:val="1"/>
                <w:numId w:val="9"/>
              </w:numPr>
              <w:spacing w:after="120" w:line="240" w:lineRule="auto"/>
              <w:ind w:left="1077" w:hanging="357"/>
              <w:contextualSpacing w:val="0"/>
              <w:jc w:val="both"/>
              <w:rPr>
                <w:sz w:val="24"/>
              </w:rPr>
            </w:pPr>
            <w:r w:rsidRPr="00C97935">
              <w:rPr>
                <w:sz w:val="24"/>
              </w:rPr>
              <w:t>provide for improved, appropriate and sustainable waste water management services including effective and efficient management of storm water in built-up areas;</w:t>
            </w:r>
          </w:p>
          <w:p w14:paraId="4CDF9757" w14:textId="77777777" w:rsidR="00736CF3" w:rsidRPr="00C97935" w:rsidRDefault="00736CF3" w:rsidP="00315D85">
            <w:pPr>
              <w:pStyle w:val="ListParagraph"/>
              <w:numPr>
                <w:ilvl w:val="1"/>
                <w:numId w:val="9"/>
              </w:numPr>
              <w:spacing w:after="120" w:line="240" w:lineRule="auto"/>
              <w:ind w:left="1077" w:hanging="357"/>
              <w:contextualSpacing w:val="0"/>
              <w:jc w:val="both"/>
              <w:rPr>
                <w:sz w:val="24"/>
              </w:rPr>
            </w:pPr>
            <w:r w:rsidRPr="00C97935">
              <w:rPr>
                <w:sz w:val="24"/>
              </w:rPr>
              <w:t>improve public and environmental health through sustainable, effective and efficient sanitation services delivery;</w:t>
            </w:r>
          </w:p>
          <w:p w14:paraId="38BDB47B" w14:textId="5EB8CDA8" w:rsidR="00736CF3" w:rsidRPr="00C97935" w:rsidRDefault="00736CF3" w:rsidP="00315D85">
            <w:pPr>
              <w:pStyle w:val="ListParagraph"/>
              <w:numPr>
                <w:ilvl w:val="1"/>
                <w:numId w:val="9"/>
              </w:numPr>
              <w:spacing w:after="120" w:line="240" w:lineRule="auto"/>
              <w:ind w:left="1077" w:hanging="357"/>
              <w:contextualSpacing w:val="0"/>
              <w:jc w:val="both"/>
              <w:rPr>
                <w:sz w:val="24"/>
              </w:rPr>
            </w:pPr>
            <w:r w:rsidRPr="00C97935">
              <w:rPr>
                <w:sz w:val="24"/>
              </w:rPr>
              <w:t>improve and ensure high water quality for human consumption and within set standards</w:t>
            </w:r>
            <w:r w:rsidR="007837FC">
              <w:rPr>
                <w:sz w:val="24"/>
              </w:rPr>
              <w:t xml:space="preserve"> through the </w:t>
            </w:r>
            <w:r w:rsidR="007837FC">
              <w:rPr>
                <w:sz w:val="24"/>
              </w:rPr>
              <w:lastRenderedPageBreak/>
              <w:t>establishment of water testing facilities and laboratories</w:t>
            </w:r>
            <w:r w:rsidRPr="00C97935">
              <w:rPr>
                <w:sz w:val="24"/>
              </w:rPr>
              <w:t>;</w:t>
            </w:r>
          </w:p>
          <w:p w14:paraId="60C19E49" w14:textId="77777777" w:rsidR="00736CF3" w:rsidRPr="00C97935" w:rsidRDefault="00736CF3" w:rsidP="00315D85">
            <w:pPr>
              <w:pStyle w:val="ListParagraph"/>
              <w:numPr>
                <w:ilvl w:val="1"/>
                <w:numId w:val="9"/>
              </w:numPr>
              <w:spacing w:after="120" w:line="240" w:lineRule="auto"/>
              <w:ind w:left="1077" w:hanging="357"/>
              <w:contextualSpacing w:val="0"/>
              <w:jc w:val="both"/>
              <w:rPr>
                <w:sz w:val="24"/>
              </w:rPr>
            </w:pPr>
            <w:r w:rsidRPr="00C97935">
              <w:rPr>
                <w:sz w:val="24"/>
              </w:rPr>
              <w:t>empower communities and develop capacity for</w:t>
            </w:r>
            <w:r w:rsidR="00FD4E34" w:rsidRPr="00C97935">
              <w:rPr>
                <w:sz w:val="24"/>
              </w:rPr>
              <w:t xml:space="preserve"> </w:t>
            </w:r>
            <w:r w:rsidRPr="00C97935">
              <w:rPr>
                <w:sz w:val="24"/>
              </w:rPr>
              <w:t>effective water and sanitation service delivery;</w:t>
            </w:r>
          </w:p>
          <w:p w14:paraId="7EE23AEC" w14:textId="77777777" w:rsidR="00736CF3" w:rsidRPr="00C97935" w:rsidRDefault="00736CF3" w:rsidP="00315D85">
            <w:pPr>
              <w:pStyle w:val="ListParagraph"/>
              <w:numPr>
                <w:ilvl w:val="1"/>
                <w:numId w:val="9"/>
              </w:numPr>
              <w:spacing w:after="120" w:line="240" w:lineRule="auto"/>
              <w:ind w:left="1077" w:hanging="357"/>
              <w:contextualSpacing w:val="0"/>
              <w:jc w:val="both"/>
              <w:rPr>
                <w:sz w:val="24"/>
              </w:rPr>
            </w:pPr>
            <w:r w:rsidRPr="00C97935">
              <w:rPr>
                <w:sz w:val="24"/>
              </w:rPr>
              <w:t>facilitate effective water and sanitation dispute resolution mechanism</w:t>
            </w:r>
            <w:r w:rsidR="00BA49C2" w:rsidRPr="00C97935">
              <w:rPr>
                <w:sz w:val="24"/>
              </w:rPr>
              <w:t>s</w:t>
            </w:r>
            <w:r w:rsidRPr="00C97935">
              <w:rPr>
                <w:sz w:val="24"/>
              </w:rPr>
              <w:t>; and</w:t>
            </w:r>
          </w:p>
          <w:p w14:paraId="47FB58DC" w14:textId="77777777" w:rsidR="00315D85" w:rsidRPr="00C97935" w:rsidRDefault="00736CF3" w:rsidP="00BA49C2">
            <w:pPr>
              <w:pStyle w:val="ListParagraph"/>
              <w:numPr>
                <w:ilvl w:val="1"/>
                <w:numId w:val="9"/>
              </w:numPr>
              <w:spacing w:after="120" w:line="240" w:lineRule="auto"/>
              <w:ind w:left="1077" w:hanging="357"/>
              <w:contextualSpacing w:val="0"/>
              <w:jc w:val="both"/>
              <w:rPr>
                <w:sz w:val="24"/>
              </w:rPr>
            </w:pPr>
            <w:r w:rsidRPr="00C97935">
              <w:rPr>
                <w:sz w:val="24"/>
              </w:rPr>
              <w:t>enhance soil and water conservation</w:t>
            </w:r>
            <w:r w:rsidR="00424D29" w:rsidRPr="00C97935">
              <w:rPr>
                <w:sz w:val="24"/>
              </w:rPr>
              <w:t xml:space="preserve"> efforts</w:t>
            </w:r>
            <w:r w:rsidRPr="00C97935">
              <w:rPr>
                <w:sz w:val="24"/>
              </w:rPr>
              <w:t>.</w:t>
            </w:r>
          </w:p>
          <w:p w14:paraId="108CC3C5" w14:textId="77777777" w:rsidR="006D5094" w:rsidRPr="00C97935" w:rsidRDefault="006D5094" w:rsidP="002D79ED">
            <w:pPr>
              <w:pStyle w:val="ListParagraph"/>
              <w:spacing w:after="240" w:line="240" w:lineRule="auto"/>
              <w:ind w:left="357"/>
              <w:contextualSpacing w:val="0"/>
              <w:jc w:val="both"/>
              <w:rPr>
                <w:sz w:val="24"/>
              </w:rPr>
            </w:pPr>
            <w:r w:rsidRPr="00C97935">
              <w:rPr>
                <w:sz w:val="24"/>
              </w:rPr>
              <w:t xml:space="preserve">(3) </w:t>
            </w:r>
            <w:r w:rsidR="00520FDE" w:rsidRPr="00C97935">
              <w:rPr>
                <w:sz w:val="24"/>
              </w:rPr>
              <w:t xml:space="preserve">The rights conferred </w:t>
            </w:r>
            <w:r w:rsidR="00863C9C" w:rsidRPr="00C97935">
              <w:rPr>
                <w:sz w:val="24"/>
              </w:rPr>
              <w:t xml:space="preserve">and duties imposed </w:t>
            </w:r>
            <w:r w:rsidR="00520FDE" w:rsidRPr="00C97935">
              <w:rPr>
                <w:sz w:val="24"/>
              </w:rPr>
              <w:t xml:space="preserve">by this Act are in addition to those conferred </w:t>
            </w:r>
            <w:r w:rsidR="00863C9C" w:rsidRPr="00C97935">
              <w:rPr>
                <w:sz w:val="24"/>
              </w:rPr>
              <w:t xml:space="preserve">and imposed </w:t>
            </w:r>
            <w:r w:rsidR="00520FDE" w:rsidRPr="00C97935">
              <w:rPr>
                <w:sz w:val="24"/>
              </w:rPr>
              <w:t>by any other law.</w:t>
            </w:r>
          </w:p>
        </w:tc>
      </w:tr>
      <w:tr w:rsidR="00811C96" w:rsidRPr="00C97935" w14:paraId="43DE0BCE" w14:textId="77777777" w:rsidTr="7092DA45">
        <w:trPr>
          <w:trHeight w:val="38"/>
        </w:trPr>
        <w:tc>
          <w:tcPr>
            <w:tcW w:w="2681" w:type="dxa"/>
          </w:tcPr>
          <w:p w14:paraId="26CFD6BA" w14:textId="77777777" w:rsidR="00811C96" w:rsidRPr="00C97935" w:rsidRDefault="004420D7" w:rsidP="004C274E">
            <w:pPr>
              <w:ind w:left="0"/>
              <w:jc w:val="both"/>
              <w:rPr>
                <w:b/>
                <w:sz w:val="24"/>
                <w:szCs w:val="24"/>
              </w:rPr>
            </w:pPr>
            <w:r w:rsidRPr="00C97935">
              <w:rPr>
                <w:b/>
                <w:bCs/>
                <w:sz w:val="24"/>
                <w:szCs w:val="24"/>
              </w:rPr>
              <w:lastRenderedPageBreak/>
              <w:t>Guiding Principles and Values</w:t>
            </w:r>
          </w:p>
        </w:tc>
        <w:tc>
          <w:tcPr>
            <w:tcW w:w="6386" w:type="dxa"/>
          </w:tcPr>
          <w:p w14:paraId="0E6D7431" w14:textId="77777777" w:rsidR="0033635C" w:rsidRPr="00C97935" w:rsidRDefault="00520FDE" w:rsidP="00315D85">
            <w:pPr>
              <w:pStyle w:val="ListParagraph"/>
              <w:numPr>
                <w:ilvl w:val="0"/>
                <w:numId w:val="9"/>
              </w:numPr>
              <w:spacing w:after="160"/>
              <w:ind w:left="357" w:hanging="357"/>
              <w:contextualSpacing w:val="0"/>
              <w:jc w:val="both"/>
              <w:rPr>
                <w:sz w:val="24"/>
              </w:rPr>
            </w:pPr>
            <w:r w:rsidRPr="00C97935">
              <w:rPr>
                <w:sz w:val="24"/>
              </w:rPr>
              <w:t xml:space="preserve">The </w:t>
            </w:r>
            <w:r w:rsidR="00542D2B" w:rsidRPr="00C97935">
              <w:rPr>
                <w:sz w:val="24"/>
              </w:rPr>
              <w:t>County Executive</w:t>
            </w:r>
            <w:r w:rsidR="00B02032" w:rsidRPr="00C97935">
              <w:rPr>
                <w:sz w:val="24"/>
              </w:rPr>
              <w:t xml:space="preserve"> Committee </w:t>
            </w:r>
            <w:r w:rsidR="00580A42" w:rsidRPr="00C97935">
              <w:rPr>
                <w:sz w:val="24"/>
              </w:rPr>
              <w:t>Member</w:t>
            </w:r>
            <w:r w:rsidR="00542D2B" w:rsidRPr="00C97935">
              <w:rPr>
                <w:sz w:val="24"/>
              </w:rPr>
              <w:t>, th</w:t>
            </w:r>
            <w:r w:rsidR="00BA3317" w:rsidRPr="00C97935">
              <w:rPr>
                <w:sz w:val="24"/>
              </w:rPr>
              <w:t xml:space="preserve">e </w:t>
            </w:r>
            <w:r w:rsidR="00AE4DE4" w:rsidRPr="00C97935">
              <w:rPr>
                <w:sz w:val="24"/>
              </w:rPr>
              <w:t xml:space="preserve">County </w:t>
            </w:r>
            <w:r w:rsidR="003A59E4" w:rsidRPr="00C97935">
              <w:rPr>
                <w:sz w:val="24"/>
              </w:rPr>
              <w:t>Water Service Provider</w:t>
            </w:r>
            <w:r w:rsidR="00BA3317" w:rsidRPr="00C97935">
              <w:rPr>
                <w:sz w:val="24"/>
              </w:rPr>
              <w:t xml:space="preserve"> </w:t>
            </w:r>
            <w:r w:rsidR="00542D2B" w:rsidRPr="00C97935">
              <w:rPr>
                <w:sz w:val="24"/>
              </w:rPr>
              <w:t xml:space="preserve">and any person administering or applying this Act shall be guided by the principles and values </w:t>
            </w:r>
            <w:r w:rsidR="0033635C" w:rsidRPr="00C97935">
              <w:rPr>
                <w:sz w:val="24"/>
              </w:rPr>
              <w:t>of the Constitu</w:t>
            </w:r>
            <w:r w:rsidR="007B5D1A" w:rsidRPr="00C97935">
              <w:rPr>
                <w:sz w:val="24"/>
              </w:rPr>
              <w:t>t</w:t>
            </w:r>
            <w:r w:rsidR="0033635C" w:rsidRPr="00C97935">
              <w:rPr>
                <w:sz w:val="24"/>
              </w:rPr>
              <w:t>ion set out herein:</w:t>
            </w:r>
          </w:p>
          <w:p w14:paraId="180F4562" w14:textId="77777777" w:rsidR="00D50ECA" w:rsidRPr="00C97935" w:rsidRDefault="005116BF" w:rsidP="00424D29">
            <w:pPr>
              <w:pStyle w:val="ListParagraph"/>
              <w:numPr>
                <w:ilvl w:val="0"/>
                <w:numId w:val="10"/>
              </w:numPr>
              <w:spacing w:after="120" w:line="240" w:lineRule="auto"/>
              <w:ind w:left="1077" w:hanging="357"/>
              <w:contextualSpacing w:val="0"/>
              <w:jc w:val="both"/>
              <w:rPr>
                <w:sz w:val="24"/>
              </w:rPr>
            </w:pPr>
            <w:r w:rsidRPr="00C97935">
              <w:rPr>
                <w:sz w:val="24"/>
              </w:rPr>
              <w:t>national values and principles of governance</w:t>
            </w:r>
            <w:r w:rsidR="0033635C" w:rsidRPr="00C97935">
              <w:rPr>
                <w:sz w:val="24"/>
              </w:rPr>
              <w:t xml:space="preserve"> in Articles 10;</w:t>
            </w:r>
            <w:r w:rsidR="00424D29" w:rsidRPr="00C97935">
              <w:rPr>
                <w:sz w:val="24"/>
              </w:rPr>
              <w:t xml:space="preserve"> </w:t>
            </w:r>
          </w:p>
          <w:p w14:paraId="1CE58251" w14:textId="77777777" w:rsidR="0033635C" w:rsidRPr="00C97935" w:rsidRDefault="00D50ECA" w:rsidP="00424D29">
            <w:pPr>
              <w:pStyle w:val="ListParagraph"/>
              <w:numPr>
                <w:ilvl w:val="0"/>
                <w:numId w:val="10"/>
              </w:numPr>
              <w:spacing w:after="120" w:line="240" w:lineRule="auto"/>
              <w:ind w:left="1077" w:hanging="357"/>
              <w:contextualSpacing w:val="0"/>
              <w:jc w:val="both"/>
              <w:rPr>
                <w:sz w:val="24"/>
              </w:rPr>
            </w:pPr>
            <w:r w:rsidRPr="00C97935">
              <w:rPr>
                <w:sz w:val="24"/>
              </w:rPr>
              <w:t xml:space="preserve">the right of every person to clean and safe water in adequate quantities in Article 43(1)(d); </w:t>
            </w:r>
            <w:r w:rsidR="00542D2B" w:rsidRPr="00C97935">
              <w:rPr>
                <w:sz w:val="24"/>
              </w:rPr>
              <w:t>and</w:t>
            </w:r>
          </w:p>
          <w:p w14:paraId="2BC51C5E" w14:textId="77777777" w:rsidR="00C20D46" w:rsidRPr="00C97935" w:rsidRDefault="005116BF" w:rsidP="002D79ED">
            <w:pPr>
              <w:pStyle w:val="ListParagraph"/>
              <w:numPr>
                <w:ilvl w:val="0"/>
                <w:numId w:val="10"/>
              </w:numPr>
              <w:spacing w:after="240" w:line="240" w:lineRule="auto"/>
              <w:ind w:left="1077" w:hanging="357"/>
              <w:contextualSpacing w:val="0"/>
              <w:jc w:val="both"/>
              <w:rPr>
                <w:sz w:val="24"/>
              </w:rPr>
            </w:pPr>
            <w:r w:rsidRPr="00C97935">
              <w:rPr>
                <w:sz w:val="24"/>
              </w:rPr>
              <w:t>the values and principles of public service</w:t>
            </w:r>
            <w:r w:rsidR="00424D29" w:rsidRPr="00C97935">
              <w:rPr>
                <w:sz w:val="24"/>
              </w:rPr>
              <w:t xml:space="preserve"> </w:t>
            </w:r>
            <w:r w:rsidR="0033635C" w:rsidRPr="00C97935">
              <w:rPr>
                <w:sz w:val="24"/>
              </w:rPr>
              <w:t>in Article 232</w:t>
            </w:r>
            <w:r w:rsidR="00542D2B" w:rsidRPr="00C97935">
              <w:rPr>
                <w:sz w:val="24"/>
              </w:rPr>
              <w:t xml:space="preserve">. </w:t>
            </w:r>
          </w:p>
        </w:tc>
      </w:tr>
      <w:tr w:rsidR="00CE3520" w:rsidRPr="00C97935" w14:paraId="613BF722" w14:textId="77777777" w:rsidTr="7092DA45">
        <w:trPr>
          <w:trHeight w:val="38"/>
        </w:trPr>
        <w:tc>
          <w:tcPr>
            <w:tcW w:w="9067" w:type="dxa"/>
            <w:gridSpan w:val="2"/>
          </w:tcPr>
          <w:p w14:paraId="3877A684" w14:textId="77777777" w:rsidR="00CE3520" w:rsidRPr="00C97935" w:rsidRDefault="00CE3520" w:rsidP="002123FE">
            <w:pPr>
              <w:pStyle w:val="Heading1"/>
              <w:spacing w:before="120" w:after="120"/>
              <w:jc w:val="center"/>
            </w:pPr>
            <w:bookmarkStart w:id="2" w:name="_Toc327279973"/>
            <w:r w:rsidRPr="00C97935">
              <w:rPr>
                <w:rFonts w:ascii="Times New Roman" w:hAnsi="Times New Roman"/>
                <w:sz w:val="24"/>
              </w:rPr>
              <w:t xml:space="preserve">PART II: POLICY, COORDINATION AND OVERSIGHT </w:t>
            </w:r>
            <w:bookmarkEnd w:id="2"/>
            <w:r w:rsidRPr="00C97935">
              <w:rPr>
                <w:rFonts w:ascii="Times New Roman" w:hAnsi="Times New Roman"/>
                <w:sz w:val="24"/>
              </w:rPr>
              <w:t>of water services</w:t>
            </w:r>
          </w:p>
        </w:tc>
      </w:tr>
      <w:tr w:rsidR="00177AE1" w:rsidRPr="00C97935" w14:paraId="4E03DFE9" w14:textId="77777777" w:rsidTr="7092DA45">
        <w:trPr>
          <w:trHeight w:val="38"/>
        </w:trPr>
        <w:tc>
          <w:tcPr>
            <w:tcW w:w="2681" w:type="dxa"/>
          </w:tcPr>
          <w:p w14:paraId="5484C3BE" w14:textId="77777777" w:rsidR="00177AE1" w:rsidRPr="00C97935" w:rsidRDefault="00177AE1" w:rsidP="00BA49C2">
            <w:pPr>
              <w:ind w:left="0"/>
              <w:rPr>
                <w:b/>
                <w:sz w:val="24"/>
                <w:szCs w:val="24"/>
              </w:rPr>
            </w:pPr>
            <w:r w:rsidRPr="00C97935">
              <w:rPr>
                <w:b/>
                <w:sz w:val="24"/>
                <w:szCs w:val="24"/>
              </w:rPr>
              <w:t>Powers and Duties of County Executive</w:t>
            </w:r>
            <w:r w:rsidR="00CE3520" w:rsidRPr="00C97935">
              <w:rPr>
                <w:b/>
                <w:sz w:val="24"/>
                <w:szCs w:val="24"/>
              </w:rPr>
              <w:t xml:space="preserve"> Committee </w:t>
            </w:r>
            <w:r w:rsidR="00580A42" w:rsidRPr="00C97935">
              <w:rPr>
                <w:b/>
                <w:sz w:val="24"/>
                <w:szCs w:val="24"/>
              </w:rPr>
              <w:t>Member</w:t>
            </w:r>
          </w:p>
        </w:tc>
        <w:tc>
          <w:tcPr>
            <w:tcW w:w="6386" w:type="dxa"/>
          </w:tcPr>
          <w:p w14:paraId="04563B8D" w14:textId="77777777" w:rsidR="00BA49C2" w:rsidRPr="00C97935" w:rsidRDefault="00BA0DE3" w:rsidP="002D79ED">
            <w:pPr>
              <w:pStyle w:val="ListParagraph"/>
              <w:keepNext/>
              <w:widowControl w:val="0"/>
              <w:numPr>
                <w:ilvl w:val="0"/>
                <w:numId w:val="9"/>
              </w:numPr>
              <w:spacing w:after="240" w:line="240" w:lineRule="auto"/>
              <w:ind w:left="357" w:hanging="357"/>
              <w:contextualSpacing w:val="0"/>
              <w:jc w:val="both"/>
              <w:rPr>
                <w:sz w:val="24"/>
                <w:szCs w:val="24"/>
              </w:rPr>
            </w:pPr>
            <w:r w:rsidRPr="00C97935">
              <w:rPr>
                <w:sz w:val="24"/>
                <w:szCs w:val="24"/>
              </w:rPr>
              <w:t xml:space="preserve">(1). Subject to the provisions of this Act, the County Executive </w:t>
            </w:r>
            <w:r w:rsidR="00B02032" w:rsidRPr="00C97935">
              <w:rPr>
                <w:sz w:val="24"/>
                <w:szCs w:val="24"/>
              </w:rPr>
              <w:t xml:space="preserve">Committee </w:t>
            </w:r>
            <w:r w:rsidR="00580A42" w:rsidRPr="00C97935">
              <w:rPr>
                <w:sz w:val="24"/>
                <w:szCs w:val="24"/>
              </w:rPr>
              <w:t>Member</w:t>
            </w:r>
            <w:r w:rsidR="00B02032" w:rsidRPr="00C97935">
              <w:rPr>
                <w:sz w:val="24"/>
                <w:szCs w:val="24"/>
              </w:rPr>
              <w:t xml:space="preserve"> </w:t>
            </w:r>
            <w:r w:rsidRPr="00C97935">
              <w:rPr>
                <w:sz w:val="24"/>
                <w:szCs w:val="24"/>
              </w:rPr>
              <w:t xml:space="preserve">shall exercise control and </w:t>
            </w:r>
            <w:r w:rsidR="006B2A4D" w:rsidRPr="00C97935">
              <w:rPr>
                <w:sz w:val="24"/>
                <w:szCs w:val="24"/>
              </w:rPr>
              <w:t xml:space="preserve">oversight </w:t>
            </w:r>
            <w:r w:rsidRPr="00C97935">
              <w:rPr>
                <w:sz w:val="24"/>
                <w:szCs w:val="24"/>
              </w:rPr>
              <w:t xml:space="preserve">over </w:t>
            </w:r>
            <w:r w:rsidR="00A24E0C" w:rsidRPr="00C97935">
              <w:rPr>
                <w:sz w:val="24"/>
                <w:szCs w:val="24"/>
              </w:rPr>
              <w:t xml:space="preserve">the development and provision of </w:t>
            </w:r>
            <w:r w:rsidR="004A58B2" w:rsidRPr="00C97935">
              <w:rPr>
                <w:sz w:val="24"/>
                <w:szCs w:val="24"/>
              </w:rPr>
              <w:t xml:space="preserve">water </w:t>
            </w:r>
            <w:r w:rsidR="00637476" w:rsidRPr="00C97935">
              <w:rPr>
                <w:sz w:val="24"/>
                <w:szCs w:val="24"/>
              </w:rPr>
              <w:t xml:space="preserve">and sanitation </w:t>
            </w:r>
            <w:r w:rsidR="004A58B2" w:rsidRPr="00C97935">
              <w:rPr>
                <w:sz w:val="24"/>
                <w:szCs w:val="24"/>
              </w:rPr>
              <w:t xml:space="preserve">services </w:t>
            </w:r>
            <w:r w:rsidR="00A24E0C" w:rsidRPr="00C97935">
              <w:rPr>
                <w:sz w:val="24"/>
                <w:szCs w:val="24"/>
              </w:rPr>
              <w:t>within the county</w:t>
            </w:r>
            <w:r w:rsidRPr="00C97935">
              <w:rPr>
                <w:sz w:val="24"/>
                <w:szCs w:val="24"/>
              </w:rPr>
              <w:t xml:space="preserve">. </w:t>
            </w:r>
          </w:p>
          <w:p w14:paraId="7B37366F" w14:textId="77777777" w:rsidR="00BA0DE3" w:rsidRPr="00C97935" w:rsidRDefault="00BA0DE3" w:rsidP="002D79ED">
            <w:pPr>
              <w:pStyle w:val="ListParagraph"/>
              <w:keepNext/>
              <w:widowControl w:val="0"/>
              <w:spacing w:after="240" w:line="240" w:lineRule="auto"/>
              <w:ind w:left="357"/>
              <w:contextualSpacing w:val="0"/>
              <w:jc w:val="both"/>
              <w:rPr>
                <w:sz w:val="24"/>
                <w:szCs w:val="24"/>
              </w:rPr>
            </w:pPr>
            <w:r w:rsidRPr="00C97935">
              <w:rPr>
                <w:sz w:val="24"/>
                <w:szCs w:val="24"/>
              </w:rPr>
              <w:t xml:space="preserve">(2) Without prejudice to the generality of the foregoing, the </w:t>
            </w:r>
            <w:r w:rsidR="005F68B8" w:rsidRPr="00C97935">
              <w:rPr>
                <w:sz w:val="24"/>
                <w:szCs w:val="24"/>
              </w:rPr>
              <w:t xml:space="preserve">County Executive </w:t>
            </w:r>
            <w:r w:rsidR="00B02032" w:rsidRPr="00C97935">
              <w:rPr>
                <w:sz w:val="24"/>
                <w:szCs w:val="24"/>
              </w:rPr>
              <w:t xml:space="preserve">Committee </w:t>
            </w:r>
            <w:r w:rsidR="00580A42" w:rsidRPr="00C97935">
              <w:rPr>
                <w:sz w:val="24"/>
                <w:szCs w:val="24"/>
              </w:rPr>
              <w:t>Member</w:t>
            </w:r>
            <w:r w:rsidR="00B02032" w:rsidRPr="00C97935">
              <w:rPr>
                <w:sz w:val="24"/>
                <w:szCs w:val="24"/>
              </w:rPr>
              <w:t xml:space="preserve"> </w:t>
            </w:r>
            <w:r w:rsidRPr="00C97935">
              <w:rPr>
                <w:sz w:val="24"/>
                <w:szCs w:val="24"/>
              </w:rPr>
              <w:t>shall have responsibility to</w:t>
            </w:r>
            <w:r w:rsidR="00FD4E34" w:rsidRPr="00C97935">
              <w:rPr>
                <w:sz w:val="24"/>
                <w:szCs w:val="24"/>
              </w:rPr>
              <w:t xml:space="preserve"> - </w:t>
            </w:r>
          </w:p>
          <w:p w14:paraId="4A8E3FC9" w14:textId="63145220" w:rsidR="00EA683A" w:rsidRDefault="00BA0DE3" w:rsidP="00EA683A">
            <w:pPr>
              <w:keepNext/>
              <w:widowControl w:val="0"/>
              <w:numPr>
                <w:ilvl w:val="0"/>
                <w:numId w:val="1"/>
              </w:numPr>
              <w:suppressAutoHyphens w:val="0"/>
              <w:spacing w:after="120" w:line="240" w:lineRule="auto"/>
              <w:ind w:left="1077" w:hanging="357"/>
              <w:jc w:val="both"/>
              <w:rPr>
                <w:sz w:val="24"/>
                <w:szCs w:val="24"/>
              </w:rPr>
            </w:pPr>
            <w:r w:rsidRPr="00C97935">
              <w:rPr>
                <w:sz w:val="24"/>
                <w:szCs w:val="24"/>
              </w:rPr>
              <w:t>formulate and periodically review</w:t>
            </w:r>
            <w:r w:rsidR="006B2A4D" w:rsidRPr="00C97935">
              <w:rPr>
                <w:sz w:val="24"/>
                <w:szCs w:val="24"/>
              </w:rPr>
              <w:t xml:space="preserve"> c</w:t>
            </w:r>
            <w:r w:rsidR="00FF0059" w:rsidRPr="00C97935">
              <w:rPr>
                <w:sz w:val="24"/>
                <w:szCs w:val="24"/>
              </w:rPr>
              <w:t>ounty policies</w:t>
            </w:r>
            <w:r w:rsidR="004B1B4A" w:rsidRPr="00C97935">
              <w:rPr>
                <w:sz w:val="24"/>
                <w:szCs w:val="24"/>
              </w:rPr>
              <w:t xml:space="preserve">, strategies and plans for the development and provision of water </w:t>
            </w:r>
            <w:r w:rsidR="00637476" w:rsidRPr="00C97935">
              <w:rPr>
                <w:sz w:val="24"/>
                <w:szCs w:val="24"/>
              </w:rPr>
              <w:t xml:space="preserve">and sanitation </w:t>
            </w:r>
            <w:r w:rsidR="004B1B4A" w:rsidRPr="00C97935">
              <w:rPr>
                <w:sz w:val="24"/>
                <w:szCs w:val="24"/>
              </w:rPr>
              <w:t>services</w:t>
            </w:r>
            <w:r w:rsidR="00FF0059" w:rsidRPr="00C97935">
              <w:rPr>
                <w:sz w:val="24"/>
                <w:szCs w:val="24"/>
              </w:rPr>
              <w:t>;</w:t>
            </w:r>
          </w:p>
          <w:p w14:paraId="1D9F8100" w14:textId="52A5F666" w:rsidR="00EA683A" w:rsidRPr="00EA683A" w:rsidRDefault="00EA683A" w:rsidP="00EA683A">
            <w:pPr>
              <w:keepNext/>
              <w:widowControl w:val="0"/>
              <w:numPr>
                <w:ilvl w:val="0"/>
                <w:numId w:val="1"/>
              </w:numPr>
              <w:suppressAutoHyphens w:val="0"/>
              <w:spacing w:after="120" w:line="240" w:lineRule="auto"/>
              <w:ind w:left="1077" w:hanging="357"/>
              <w:jc w:val="both"/>
              <w:rPr>
                <w:sz w:val="24"/>
                <w:szCs w:val="24"/>
              </w:rPr>
            </w:pPr>
            <w:r>
              <w:rPr>
                <w:sz w:val="24"/>
                <w:szCs w:val="24"/>
              </w:rPr>
              <w:t>formulate and review periodically strategies and plans for implementation of water resources standards and catchment protection;</w:t>
            </w:r>
          </w:p>
          <w:p w14:paraId="2411A4D9" w14:textId="77777777" w:rsidR="00A24E0C" w:rsidRPr="00C97935" w:rsidRDefault="004B1B4A" w:rsidP="00BA49C2">
            <w:pPr>
              <w:keepNext/>
              <w:widowControl w:val="0"/>
              <w:numPr>
                <w:ilvl w:val="0"/>
                <w:numId w:val="1"/>
              </w:numPr>
              <w:suppressAutoHyphens w:val="0"/>
              <w:spacing w:after="120" w:line="240" w:lineRule="auto"/>
              <w:ind w:left="1077" w:hanging="357"/>
              <w:jc w:val="both"/>
              <w:rPr>
                <w:sz w:val="24"/>
                <w:szCs w:val="24"/>
              </w:rPr>
            </w:pPr>
            <w:r w:rsidRPr="00C97935">
              <w:rPr>
                <w:sz w:val="24"/>
                <w:szCs w:val="24"/>
              </w:rPr>
              <w:t xml:space="preserve">on behalf of the </w:t>
            </w:r>
            <w:r w:rsidR="00046E53" w:rsidRPr="00C97935">
              <w:rPr>
                <w:sz w:val="24"/>
                <w:szCs w:val="24"/>
              </w:rPr>
              <w:t>County Government</w:t>
            </w:r>
            <w:r w:rsidRPr="00C97935">
              <w:rPr>
                <w:sz w:val="24"/>
                <w:szCs w:val="24"/>
              </w:rPr>
              <w:t xml:space="preserve"> </w:t>
            </w:r>
            <w:r w:rsidR="008F3161" w:rsidRPr="00C97935">
              <w:rPr>
                <w:sz w:val="24"/>
                <w:szCs w:val="24"/>
              </w:rPr>
              <w:t xml:space="preserve">put in place and maintain measures and arrangements to </w:t>
            </w:r>
            <w:r w:rsidR="00B22F74" w:rsidRPr="00C97935">
              <w:rPr>
                <w:sz w:val="24"/>
                <w:szCs w:val="24"/>
              </w:rPr>
              <w:t xml:space="preserve">implement and give effect to </w:t>
            </w:r>
            <w:r w:rsidR="00ED6E50" w:rsidRPr="00C97935">
              <w:rPr>
                <w:sz w:val="24"/>
                <w:szCs w:val="24"/>
              </w:rPr>
              <w:t xml:space="preserve">the Constitution and national law on the provision of water </w:t>
            </w:r>
            <w:r w:rsidR="00637476" w:rsidRPr="00C97935">
              <w:rPr>
                <w:sz w:val="24"/>
                <w:szCs w:val="24"/>
              </w:rPr>
              <w:t xml:space="preserve">and sanitation </w:t>
            </w:r>
            <w:r w:rsidR="00ED6E50" w:rsidRPr="00C97935">
              <w:rPr>
                <w:sz w:val="24"/>
                <w:szCs w:val="24"/>
              </w:rPr>
              <w:t>services</w:t>
            </w:r>
            <w:r w:rsidR="00B22F74" w:rsidRPr="00C97935">
              <w:rPr>
                <w:sz w:val="24"/>
                <w:szCs w:val="24"/>
              </w:rPr>
              <w:t>;</w:t>
            </w:r>
          </w:p>
          <w:p w14:paraId="53EDD214" w14:textId="77777777" w:rsidR="00166EBD" w:rsidRPr="00C97935" w:rsidRDefault="00607D8C" w:rsidP="00BA49C2">
            <w:pPr>
              <w:keepNext/>
              <w:widowControl w:val="0"/>
              <w:numPr>
                <w:ilvl w:val="0"/>
                <w:numId w:val="1"/>
              </w:numPr>
              <w:suppressAutoHyphens w:val="0"/>
              <w:spacing w:after="120" w:line="240" w:lineRule="auto"/>
              <w:ind w:left="1077" w:hanging="357"/>
              <w:jc w:val="both"/>
              <w:rPr>
                <w:sz w:val="24"/>
                <w:szCs w:val="24"/>
              </w:rPr>
            </w:pPr>
            <w:r w:rsidRPr="00C97935">
              <w:rPr>
                <w:sz w:val="24"/>
                <w:szCs w:val="24"/>
              </w:rPr>
              <w:t>coordinate</w:t>
            </w:r>
            <w:r w:rsidR="00424D29" w:rsidRPr="00C97935">
              <w:rPr>
                <w:sz w:val="24"/>
                <w:szCs w:val="24"/>
              </w:rPr>
              <w:t xml:space="preserve"> </w:t>
            </w:r>
            <w:r w:rsidR="00B22F74" w:rsidRPr="00C97935">
              <w:rPr>
                <w:sz w:val="24"/>
                <w:szCs w:val="24"/>
              </w:rPr>
              <w:t xml:space="preserve">and </w:t>
            </w:r>
            <w:r w:rsidR="00BA0DE3" w:rsidRPr="00C97935">
              <w:rPr>
                <w:sz w:val="24"/>
                <w:szCs w:val="24"/>
              </w:rPr>
              <w:t xml:space="preserve">oversee </w:t>
            </w:r>
            <w:r w:rsidR="00B22F74" w:rsidRPr="00C97935">
              <w:rPr>
                <w:sz w:val="24"/>
                <w:szCs w:val="24"/>
              </w:rPr>
              <w:t xml:space="preserve">the development and provision within the county of </w:t>
            </w:r>
            <w:r w:rsidR="008B269B" w:rsidRPr="00C97935">
              <w:rPr>
                <w:sz w:val="24"/>
                <w:szCs w:val="24"/>
              </w:rPr>
              <w:t xml:space="preserve">water </w:t>
            </w:r>
            <w:r w:rsidR="00637476" w:rsidRPr="00C97935">
              <w:rPr>
                <w:sz w:val="24"/>
                <w:szCs w:val="24"/>
              </w:rPr>
              <w:t xml:space="preserve">and sanitation </w:t>
            </w:r>
            <w:r w:rsidR="008B269B" w:rsidRPr="00C97935">
              <w:rPr>
                <w:sz w:val="24"/>
                <w:szCs w:val="24"/>
              </w:rPr>
              <w:t>services</w:t>
            </w:r>
            <w:r w:rsidR="00BA0DE3" w:rsidRPr="00C97935">
              <w:rPr>
                <w:sz w:val="24"/>
                <w:szCs w:val="24"/>
              </w:rPr>
              <w:t>;</w:t>
            </w:r>
          </w:p>
          <w:p w14:paraId="65A11A69" w14:textId="77777777" w:rsidR="00006CB9" w:rsidRPr="00C97935" w:rsidRDefault="00006CB9" w:rsidP="00BA49C2">
            <w:pPr>
              <w:keepNext/>
              <w:widowControl w:val="0"/>
              <w:numPr>
                <w:ilvl w:val="0"/>
                <w:numId w:val="1"/>
              </w:numPr>
              <w:suppressAutoHyphens w:val="0"/>
              <w:spacing w:after="120" w:line="240" w:lineRule="auto"/>
              <w:ind w:left="1077" w:hanging="357"/>
              <w:jc w:val="both"/>
              <w:rPr>
                <w:sz w:val="24"/>
                <w:szCs w:val="24"/>
              </w:rPr>
            </w:pPr>
            <w:r w:rsidRPr="00C97935">
              <w:rPr>
                <w:sz w:val="24"/>
                <w:szCs w:val="24"/>
              </w:rPr>
              <w:t xml:space="preserve">on behalf of the </w:t>
            </w:r>
            <w:r w:rsidR="00046E53" w:rsidRPr="00C97935">
              <w:rPr>
                <w:sz w:val="24"/>
                <w:szCs w:val="24"/>
              </w:rPr>
              <w:t>County Government</w:t>
            </w:r>
            <w:r w:rsidRPr="00C97935">
              <w:rPr>
                <w:sz w:val="24"/>
                <w:szCs w:val="24"/>
              </w:rPr>
              <w:t>, coordinate with</w:t>
            </w:r>
            <w:r w:rsidR="000E7FF4" w:rsidRPr="00C97935">
              <w:rPr>
                <w:sz w:val="24"/>
                <w:szCs w:val="24"/>
              </w:rPr>
              <w:t xml:space="preserve"> neighboring</w:t>
            </w:r>
            <w:r w:rsidRPr="00C97935">
              <w:rPr>
                <w:sz w:val="24"/>
                <w:szCs w:val="24"/>
              </w:rPr>
              <w:t xml:space="preserve"> counties on the development of strategies for purchase of bulk water supply and soil </w:t>
            </w:r>
            <w:r w:rsidRPr="00C97935">
              <w:rPr>
                <w:sz w:val="24"/>
                <w:szCs w:val="24"/>
              </w:rPr>
              <w:lastRenderedPageBreak/>
              <w:t>and water catchment conservation;</w:t>
            </w:r>
          </w:p>
          <w:p w14:paraId="707F237B" w14:textId="02248DF7" w:rsidR="00BA0DE3" w:rsidRPr="00914F47" w:rsidRDefault="00166EBD" w:rsidP="00914F47">
            <w:pPr>
              <w:keepNext/>
              <w:widowControl w:val="0"/>
              <w:numPr>
                <w:ilvl w:val="0"/>
                <w:numId w:val="1"/>
              </w:numPr>
              <w:suppressAutoHyphens w:val="0"/>
              <w:spacing w:after="120" w:line="240" w:lineRule="auto"/>
              <w:ind w:left="1077" w:hanging="357"/>
              <w:jc w:val="both"/>
              <w:rPr>
                <w:sz w:val="24"/>
                <w:szCs w:val="24"/>
              </w:rPr>
            </w:pPr>
            <w:r w:rsidRPr="00C97935">
              <w:rPr>
                <w:sz w:val="24"/>
                <w:szCs w:val="24"/>
              </w:rPr>
              <w:t>mobili</w:t>
            </w:r>
            <w:r w:rsidR="00FD4E34" w:rsidRPr="00C97935">
              <w:rPr>
                <w:sz w:val="24"/>
                <w:szCs w:val="24"/>
              </w:rPr>
              <w:t>z</w:t>
            </w:r>
            <w:r w:rsidRPr="00C97935">
              <w:rPr>
                <w:sz w:val="24"/>
                <w:szCs w:val="24"/>
              </w:rPr>
              <w:t>e financial and other resources for the provision of water services</w:t>
            </w:r>
            <w:r w:rsidR="00DE69E5" w:rsidRPr="00914F47">
              <w:rPr>
                <w:sz w:val="24"/>
                <w:szCs w:val="24"/>
              </w:rPr>
              <w:t xml:space="preserve">; </w:t>
            </w:r>
            <w:r w:rsidR="004B1B4A" w:rsidRPr="00914F47">
              <w:rPr>
                <w:sz w:val="24"/>
                <w:szCs w:val="24"/>
              </w:rPr>
              <w:t>and</w:t>
            </w:r>
          </w:p>
          <w:p w14:paraId="588110C1" w14:textId="47EDF712" w:rsidR="005C5C55" w:rsidRPr="00C97935" w:rsidRDefault="00F4218F" w:rsidP="00BA49C2">
            <w:pPr>
              <w:keepNext/>
              <w:widowControl w:val="0"/>
              <w:numPr>
                <w:ilvl w:val="0"/>
                <w:numId w:val="1"/>
              </w:numPr>
              <w:suppressAutoHyphens w:val="0"/>
              <w:spacing w:after="120" w:line="240" w:lineRule="auto"/>
              <w:ind w:left="1077" w:hanging="357"/>
              <w:jc w:val="both"/>
              <w:rPr>
                <w:sz w:val="24"/>
                <w:szCs w:val="24"/>
              </w:rPr>
            </w:pPr>
            <w:r w:rsidRPr="00C97935">
              <w:rPr>
                <w:sz w:val="24"/>
                <w:szCs w:val="24"/>
              </w:rPr>
              <w:t>p</w:t>
            </w:r>
            <w:r w:rsidR="00CF7B81" w:rsidRPr="00C97935">
              <w:rPr>
                <w:sz w:val="24"/>
                <w:szCs w:val="24"/>
              </w:rPr>
              <w:t>repare a r</w:t>
            </w:r>
            <w:r w:rsidR="00BA0DE3" w:rsidRPr="00C97935">
              <w:rPr>
                <w:sz w:val="24"/>
                <w:szCs w:val="24"/>
              </w:rPr>
              <w:t xml:space="preserve">eport </w:t>
            </w:r>
            <w:r w:rsidR="00B22F74" w:rsidRPr="00C97935">
              <w:rPr>
                <w:sz w:val="24"/>
                <w:szCs w:val="24"/>
              </w:rPr>
              <w:t xml:space="preserve">for </w:t>
            </w:r>
            <w:r w:rsidR="008B269B" w:rsidRPr="00C97935">
              <w:rPr>
                <w:sz w:val="24"/>
                <w:szCs w:val="24"/>
              </w:rPr>
              <w:t xml:space="preserve">the </w:t>
            </w:r>
            <w:r w:rsidR="00580A42" w:rsidRPr="00C97935">
              <w:rPr>
                <w:sz w:val="24"/>
                <w:szCs w:val="24"/>
              </w:rPr>
              <w:t>County Assembly</w:t>
            </w:r>
            <w:r w:rsidR="008B269B" w:rsidRPr="00C97935">
              <w:rPr>
                <w:sz w:val="24"/>
                <w:szCs w:val="24"/>
              </w:rPr>
              <w:t xml:space="preserve"> </w:t>
            </w:r>
            <w:r w:rsidR="00F93EDE">
              <w:rPr>
                <w:sz w:val="24"/>
                <w:szCs w:val="24"/>
              </w:rPr>
              <w:t>on a quarterly basis</w:t>
            </w:r>
            <w:r w:rsidR="00BA0DE3" w:rsidRPr="00C97935">
              <w:rPr>
                <w:sz w:val="24"/>
                <w:szCs w:val="24"/>
              </w:rPr>
              <w:t xml:space="preserve">, and from time to time as may be necessary, on the state of </w:t>
            </w:r>
            <w:r w:rsidR="00E61C70" w:rsidRPr="00C97935">
              <w:rPr>
                <w:sz w:val="24"/>
                <w:szCs w:val="24"/>
              </w:rPr>
              <w:t xml:space="preserve">water </w:t>
            </w:r>
            <w:r w:rsidR="00637476" w:rsidRPr="00C97935">
              <w:rPr>
                <w:sz w:val="24"/>
                <w:szCs w:val="24"/>
              </w:rPr>
              <w:t xml:space="preserve">and sanitation </w:t>
            </w:r>
            <w:r w:rsidR="00E61C70" w:rsidRPr="00C97935">
              <w:rPr>
                <w:sz w:val="24"/>
                <w:szCs w:val="24"/>
              </w:rPr>
              <w:t>services</w:t>
            </w:r>
            <w:r w:rsidR="00FD4E34" w:rsidRPr="00C97935">
              <w:rPr>
                <w:sz w:val="24"/>
                <w:szCs w:val="24"/>
              </w:rPr>
              <w:t xml:space="preserve"> </w:t>
            </w:r>
            <w:r w:rsidR="00B22F74" w:rsidRPr="00C97935">
              <w:rPr>
                <w:sz w:val="24"/>
                <w:szCs w:val="24"/>
              </w:rPr>
              <w:t>in the county</w:t>
            </w:r>
            <w:r w:rsidR="00BA0DE3" w:rsidRPr="00C97935">
              <w:rPr>
                <w:sz w:val="24"/>
                <w:szCs w:val="24"/>
              </w:rPr>
              <w:t>.</w:t>
            </w:r>
          </w:p>
          <w:p w14:paraId="6A6CABAE" w14:textId="77777777" w:rsidR="00BA0DE3" w:rsidRPr="00C97935" w:rsidRDefault="00BA49C2" w:rsidP="002D79ED">
            <w:pPr>
              <w:pStyle w:val="ListParagraph"/>
              <w:keepNext/>
              <w:widowControl w:val="0"/>
              <w:spacing w:after="240" w:line="240" w:lineRule="auto"/>
              <w:ind w:left="357"/>
              <w:contextualSpacing w:val="0"/>
              <w:jc w:val="both"/>
              <w:rPr>
                <w:bCs/>
                <w:sz w:val="24"/>
                <w:szCs w:val="24"/>
              </w:rPr>
            </w:pPr>
            <w:r w:rsidRPr="00C97935">
              <w:rPr>
                <w:sz w:val="24"/>
                <w:szCs w:val="24"/>
              </w:rPr>
              <w:t xml:space="preserve">(3) </w:t>
            </w:r>
            <w:r w:rsidR="00AE09BE" w:rsidRPr="00C97935">
              <w:rPr>
                <w:sz w:val="24"/>
                <w:szCs w:val="24"/>
              </w:rPr>
              <w:t>I</w:t>
            </w:r>
            <w:r w:rsidR="00BA0DE3" w:rsidRPr="00C97935">
              <w:rPr>
                <w:sz w:val="24"/>
                <w:szCs w:val="24"/>
              </w:rPr>
              <w:t xml:space="preserve">n </w:t>
            </w:r>
            <w:r w:rsidR="00AE09BE" w:rsidRPr="00C97935">
              <w:rPr>
                <w:sz w:val="24"/>
                <w:szCs w:val="24"/>
              </w:rPr>
              <w:t xml:space="preserve">the </w:t>
            </w:r>
            <w:r w:rsidR="00BA0DE3" w:rsidRPr="00C97935">
              <w:rPr>
                <w:sz w:val="24"/>
                <w:szCs w:val="24"/>
              </w:rPr>
              <w:t>perform</w:t>
            </w:r>
            <w:r w:rsidR="00AE09BE" w:rsidRPr="00C97935">
              <w:rPr>
                <w:sz w:val="24"/>
                <w:szCs w:val="24"/>
              </w:rPr>
              <w:t xml:space="preserve">ance of </w:t>
            </w:r>
            <w:r w:rsidR="00942961" w:rsidRPr="00C97935">
              <w:rPr>
                <w:sz w:val="24"/>
                <w:szCs w:val="24"/>
              </w:rPr>
              <w:t>[</w:t>
            </w:r>
            <w:r w:rsidR="00AE09BE" w:rsidRPr="00C97935">
              <w:rPr>
                <w:sz w:val="24"/>
                <w:szCs w:val="24"/>
              </w:rPr>
              <w:t>his</w:t>
            </w:r>
            <w:r w:rsidR="00942961" w:rsidRPr="00C97935">
              <w:rPr>
                <w:sz w:val="24"/>
                <w:szCs w:val="24"/>
              </w:rPr>
              <w:t>][</w:t>
            </w:r>
            <w:r w:rsidR="00AE09BE" w:rsidRPr="00C97935">
              <w:rPr>
                <w:sz w:val="24"/>
                <w:szCs w:val="24"/>
              </w:rPr>
              <w:t>her</w:t>
            </w:r>
            <w:r w:rsidR="00942961" w:rsidRPr="00C97935">
              <w:rPr>
                <w:sz w:val="24"/>
                <w:szCs w:val="24"/>
              </w:rPr>
              <w:t>]</w:t>
            </w:r>
            <w:r w:rsidR="00BA0DE3" w:rsidRPr="00C97935">
              <w:rPr>
                <w:sz w:val="24"/>
                <w:szCs w:val="24"/>
              </w:rPr>
              <w:t xml:space="preserve">functions and duties </w:t>
            </w:r>
            <w:r w:rsidR="00AE09BE" w:rsidRPr="00C97935">
              <w:rPr>
                <w:sz w:val="24"/>
                <w:szCs w:val="24"/>
              </w:rPr>
              <w:t xml:space="preserve">under this Act the County Executive Committee </w:t>
            </w:r>
            <w:r w:rsidR="00580A42" w:rsidRPr="00C97935">
              <w:rPr>
                <w:sz w:val="24"/>
                <w:szCs w:val="24"/>
              </w:rPr>
              <w:t>Member</w:t>
            </w:r>
            <w:r w:rsidR="00AE09BE" w:rsidRPr="00C97935">
              <w:rPr>
                <w:sz w:val="24"/>
                <w:szCs w:val="24"/>
              </w:rPr>
              <w:t xml:space="preserve"> shall </w:t>
            </w:r>
            <w:r w:rsidR="00BA0DE3" w:rsidRPr="00C97935">
              <w:rPr>
                <w:sz w:val="24"/>
                <w:szCs w:val="24"/>
              </w:rPr>
              <w:t xml:space="preserve">- </w:t>
            </w:r>
          </w:p>
          <w:p w14:paraId="66031DCE" w14:textId="77777777" w:rsidR="00BA0DE3" w:rsidRPr="00C97935" w:rsidRDefault="00BA0DE3" w:rsidP="00BA49C2">
            <w:pPr>
              <w:keepNext/>
              <w:widowControl w:val="0"/>
              <w:numPr>
                <w:ilvl w:val="0"/>
                <w:numId w:val="12"/>
              </w:numPr>
              <w:suppressAutoHyphens w:val="0"/>
              <w:spacing w:after="120" w:line="240" w:lineRule="auto"/>
              <w:ind w:left="1077" w:hanging="357"/>
              <w:jc w:val="both"/>
              <w:rPr>
                <w:sz w:val="24"/>
                <w:szCs w:val="24"/>
              </w:rPr>
            </w:pPr>
            <w:r w:rsidRPr="00C97935">
              <w:rPr>
                <w:sz w:val="24"/>
                <w:szCs w:val="24"/>
              </w:rPr>
              <w:t>consult</w:t>
            </w:r>
            <w:r w:rsidR="00BA49C2" w:rsidRPr="00C97935">
              <w:rPr>
                <w:sz w:val="24"/>
                <w:szCs w:val="24"/>
              </w:rPr>
              <w:t xml:space="preserve"> </w:t>
            </w:r>
            <w:r w:rsidR="00AE09BE" w:rsidRPr="00C97935">
              <w:rPr>
                <w:sz w:val="24"/>
                <w:szCs w:val="24"/>
              </w:rPr>
              <w:t xml:space="preserve">and coordinate </w:t>
            </w:r>
            <w:r w:rsidRPr="00C97935">
              <w:rPr>
                <w:sz w:val="24"/>
                <w:szCs w:val="24"/>
              </w:rPr>
              <w:t xml:space="preserve">with </w:t>
            </w:r>
            <w:r w:rsidR="0060475F" w:rsidRPr="00C97935">
              <w:rPr>
                <w:sz w:val="24"/>
                <w:szCs w:val="24"/>
              </w:rPr>
              <w:t>departments,</w:t>
            </w:r>
            <w:r w:rsidRPr="00C97935">
              <w:rPr>
                <w:sz w:val="24"/>
                <w:szCs w:val="24"/>
              </w:rPr>
              <w:t xml:space="preserve"> agencies and </w:t>
            </w:r>
            <w:r w:rsidR="00AE09BE" w:rsidRPr="00C97935">
              <w:rPr>
                <w:sz w:val="24"/>
                <w:szCs w:val="24"/>
              </w:rPr>
              <w:t xml:space="preserve">entities of the </w:t>
            </w:r>
            <w:r w:rsidR="00317238" w:rsidRPr="00C97935">
              <w:rPr>
                <w:sz w:val="24"/>
                <w:szCs w:val="24"/>
              </w:rPr>
              <w:t xml:space="preserve">national and </w:t>
            </w:r>
            <w:r w:rsidR="00046E53" w:rsidRPr="00C97935">
              <w:rPr>
                <w:sz w:val="24"/>
                <w:szCs w:val="24"/>
              </w:rPr>
              <w:t>County Government</w:t>
            </w:r>
            <w:r w:rsidR="00AE09BE" w:rsidRPr="00C97935">
              <w:rPr>
                <w:sz w:val="24"/>
                <w:szCs w:val="24"/>
              </w:rPr>
              <w:t xml:space="preserve"> </w:t>
            </w:r>
            <w:r w:rsidRPr="00C97935">
              <w:rPr>
                <w:sz w:val="24"/>
                <w:szCs w:val="24"/>
              </w:rPr>
              <w:t xml:space="preserve">whose functions affect </w:t>
            </w:r>
            <w:r w:rsidR="00AE09BE" w:rsidRPr="00C97935">
              <w:rPr>
                <w:sz w:val="24"/>
                <w:szCs w:val="24"/>
              </w:rPr>
              <w:t xml:space="preserve">the development and provision of </w:t>
            </w:r>
            <w:r w:rsidR="007B5BF7" w:rsidRPr="00C97935">
              <w:rPr>
                <w:sz w:val="24"/>
                <w:szCs w:val="24"/>
              </w:rPr>
              <w:t>water services</w:t>
            </w:r>
            <w:r w:rsidR="00AE09BE" w:rsidRPr="00C97935">
              <w:rPr>
                <w:sz w:val="24"/>
                <w:szCs w:val="24"/>
              </w:rPr>
              <w:t>;</w:t>
            </w:r>
            <w:r w:rsidR="00317238" w:rsidRPr="00C97935">
              <w:rPr>
                <w:sz w:val="24"/>
                <w:szCs w:val="24"/>
              </w:rPr>
              <w:t xml:space="preserve"> and </w:t>
            </w:r>
          </w:p>
          <w:p w14:paraId="209B61BF" w14:textId="77777777" w:rsidR="00317238" w:rsidRPr="00C97935" w:rsidRDefault="00BA0DE3" w:rsidP="002D79ED">
            <w:pPr>
              <w:keepNext/>
              <w:widowControl w:val="0"/>
              <w:numPr>
                <w:ilvl w:val="0"/>
                <w:numId w:val="12"/>
              </w:numPr>
              <w:suppressAutoHyphens w:val="0"/>
              <w:spacing w:after="240" w:line="240" w:lineRule="auto"/>
              <w:ind w:left="1077" w:hanging="357"/>
              <w:jc w:val="both"/>
              <w:rPr>
                <w:bCs/>
                <w:sz w:val="24"/>
                <w:szCs w:val="24"/>
              </w:rPr>
            </w:pPr>
            <w:r w:rsidRPr="00C97935">
              <w:rPr>
                <w:sz w:val="24"/>
                <w:szCs w:val="24"/>
              </w:rPr>
              <w:t xml:space="preserve">consult with relevant </w:t>
            </w:r>
            <w:r w:rsidR="00AE09BE" w:rsidRPr="00C97935">
              <w:rPr>
                <w:sz w:val="24"/>
                <w:szCs w:val="24"/>
              </w:rPr>
              <w:t xml:space="preserve">stakeholders including </w:t>
            </w:r>
            <w:r w:rsidRPr="00C97935">
              <w:rPr>
                <w:sz w:val="24"/>
                <w:szCs w:val="24"/>
              </w:rPr>
              <w:t xml:space="preserve">non-governmental </w:t>
            </w:r>
            <w:r w:rsidR="00AE09BE" w:rsidRPr="00C97935">
              <w:rPr>
                <w:sz w:val="24"/>
                <w:szCs w:val="24"/>
              </w:rPr>
              <w:t>organi</w:t>
            </w:r>
            <w:r w:rsidR="00FD4E34" w:rsidRPr="00C97935">
              <w:rPr>
                <w:sz w:val="24"/>
                <w:szCs w:val="24"/>
              </w:rPr>
              <w:t>z</w:t>
            </w:r>
            <w:r w:rsidR="00AE09BE" w:rsidRPr="00C97935">
              <w:rPr>
                <w:sz w:val="24"/>
                <w:szCs w:val="24"/>
              </w:rPr>
              <w:t xml:space="preserve">ations, the </w:t>
            </w:r>
            <w:r w:rsidR="00E253D4" w:rsidRPr="00C97935">
              <w:rPr>
                <w:sz w:val="24"/>
                <w:szCs w:val="24"/>
              </w:rPr>
              <w:t>Private</w:t>
            </w:r>
            <w:r w:rsidRPr="00C97935">
              <w:rPr>
                <w:sz w:val="24"/>
                <w:szCs w:val="24"/>
              </w:rPr>
              <w:t xml:space="preserve"> sector and </w:t>
            </w:r>
            <w:r w:rsidR="00AE09BE" w:rsidRPr="00C97935">
              <w:rPr>
                <w:sz w:val="24"/>
                <w:szCs w:val="24"/>
              </w:rPr>
              <w:t xml:space="preserve">consumer </w:t>
            </w:r>
            <w:r w:rsidR="00CD5E51" w:rsidRPr="00C97935">
              <w:rPr>
                <w:sz w:val="24"/>
                <w:szCs w:val="24"/>
              </w:rPr>
              <w:t>groups</w:t>
            </w:r>
            <w:r w:rsidR="00317238" w:rsidRPr="00C97935">
              <w:rPr>
                <w:sz w:val="24"/>
                <w:szCs w:val="24"/>
              </w:rPr>
              <w:t>.</w:t>
            </w:r>
          </w:p>
          <w:p w14:paraId="0401A42C" w14:textId="77777777" w:rsidR="00177AE1" w:rsidRPr="00C97935" w:rsidRDefault="00BA0DE3" w:rsidP="002D79ED">
            <w:pPr>
              <w:pStyle w:val="ListParagraph"/>
              <w:keepNext/>
              <w:widowControl w:val="0"/>
              <w:spacing w:after="240"/>
              <w:ind w:left="357"/>
              <w:contextualSpacing w:val="0"/>
              <w:jc w:val="both"/>
              <w:rPr>
                <w:rFonts w:ascii="Verdana" w:hAnsi="Verdana"/>
              </w:rPr>
            </w:pPr>
            <w:r w:rsidRPr="00C97935">
              <w:rPr>
                <w:sz w:val="24"/>
                <w:szCs w:val="24"/>
              </w:rPr>
              <w:t>(</w:t>
            </w:r>
            <w:r w:rsidR="0060475F" w:rsidRPr="00C97935">
              <w:rPr>
                <w:sz w:val="24"/>
                <w:szCs w:val="24"/>
              </w:rPr>
              <w:t>4</w:t>
            </w:r>
            <w:r w:rsidRPr="00C97935">
              <w:rPr>
                <w:sz w:val="24"/>
                <w:szCs w:val="24"/>
              </w:rPr>
              <w:t xml:space="preserve">) In the discharge of </w:t>
            </w:r>
            <w:r w:rsidR="00942961" w:rsidRPr="00C97935">
              <w:rPr>
                <w:sz w:val="24"/>
                <w:szCs w:val="24"/>
              </w:rPr>
              <w:t>[</w:t>
            </w:r>
            <w:r w:rsidR="00317238" w:rsidRPr="00C97935">
              <w:rPr>
                <w:sz w:val="24"/>
                <w:szCs w:val="24"/>
              </w:rPr>
              <w:t>his</w:t>
            </w:r>
            <w:r w:rsidR="00942961" w:rsidRPr="00C97935">
              <w:rPr>
                <w:sz w:val="24"/>
                <w:szCs w:val="24"/>
              </w:rPr>
              <w:t>] [</w:t>
            </w:r>
            <w:r w:rsidR="00317238" w:rsidRPr="00C97935">
              <w:rPr>
                <w:sz w:val="24"/>
                <w:szCs w:val="24"/>
              </w:rPr>
              <w:t>her</w:t>
            </w:r>
            <w:r w:rsidR="00942961" w:rsidRPr="00C97935">
              <w:rPr>
                <w:sz w:val="24"/>
                <w:szCs w:val="24"/>
              </w:rPr>
              <w:t>]</w:t>
            </w:r>
            <w:r w:rsidRPr="00C97935">
              <w:rPr>
                <w:sz w:val="24"/>
                <w:szCs w:val="24"/>
              </w:rPr>
              <w:t xml:space="preserve">duties and functions under this Act, the </w:t>
            </w:r>
            <w:r w:rsidR="000E44DC" w:rsidRPr="00C97935">
              <w:rPr>
                <w:sz w:val="24"/>
                <w:szCs w:val="24"/>
              </w:rPr>
              <w:t>County Executive</w:t>
            </w:r>
            <w:r w:rsidR="00581E07" w:rsidRPr="00C97935">
              <w:rPr>
                <w:sz w:val="24"/>
                <w:szCs w:val="24"/>
              </w:rPr>
              <w:t xml:space="preserve"> </w:t>
            </w:r>
            <w:r w:rsidR="009C6778" w:rsidRPr="00C97935">
              <w:rPr>
                <w:sz w:val="24"/>
                <w:szCs w:val="24"/>
              </w:rPr>
              <w:t>Committee</w:t>
            </w:r>
            <w:r w:rsidR="00581E07" w:rsidRPr="00C97935">
              <w:rPr>
                <w:sz w:val="24"/>
                <w:szCs w:val="24"/>
              </w:rPr>
              <w:t xml:space="preserve"> </w:t>
            </w:r>
            <w:r w:rsidR="00580A42" w:rsidRPr="00C97935">
              <w:rPr>
                <w:sz w:val="24"/>
                <w:szCs w:val="24"/>
              </w:rPr>
              <w:t>Member</w:t>
            </w:r>
            <w:r w:rsidR="009C6778" w:rsidRPr="00C97935">
              <w:rPr>
                <w:sz w:val="24"/>
                <w:szCs w:val="24"/>
              </w:rPr>
              <w:t xml:space="preserve"> </w:t>
            </w:r>
            <w:r w:rsidRPr="00C97935">
              <w:rPr>
                <w:sz w:val="24"/>
                <w:szCs w:val="24"/>
              </w:rPr>
              <w:t xml:space="preserve">shall be assisted by the </w:t>
            </w:r>
            <w:r w:rsidR="00317238" w:rsidRPr="00C97935">
              <w:rPr>
                <w:sz w:val="24"/>
                <w:szCs w:val="24"/>
              </w:rPr>
              <w:t xml:space="preserve">Directorate of </w:t>
            </w:r>
            <w:r w:rsidR="000E44DC" w:rsidRPr="00C97935">
              <w:rPr>
                <w:sz w:val="24"/>
                <w:szCs w:val="24"/>
              </w:rPr>
              <w:t>Water and S</w:t>
            </w:r>
            <w:r w:rsidR="00637476" w:rsidRPr="00C97935">
              <w:rPr>
                <w:sz w:val="24"/>
                <w:szCs w:val="24"/>
              </w:rPr>
              <w:t xml:space="preserve">anitation </w:t>
            </w:r>
            <w:r w:rsidR="000E44DC" w:rsidRPr="00C97935">
              <w:rPr>
                <w:sz w:val="24"/>
                <w:szCs w:val="24"/>
              </w:rPr>
              <w:t xml:space="preserve">Services </w:t>
            </w:r>
            <w:r w:rsidRPr="00C97935">
              <w:rPr>
                <w:sz w:val="24"/>
                <w:szCs w:val="24"/>
              </w:rPr>
              <w:t xml:space="preserve">established under this Act. </w:t>
            </w:r>
          </w:p>
        </w:tc>
      </w:tr>
      <w:tr w:rsidR="009D3AFB" w:rsidRPr="00C97935" w14:paraId="26F093C9" w14:textId="77777777" w:rsidTr="7092DA45">
        <w:trPr>
          <w:trHeight w:val="38"/>
        </w:trPr>
        <w:tc>
          <w:tcPr>
            <w:tcW w:w="2681" w:type="dxa"/>
          </w:tcPr>
          <w:p w14:paraId="05B1C2C4" w14:textId="77777777" w:rsidR="009D3AFB" w:rsidRPr="00C97935" w:rsidRDefault="009D3AFB" w:rsidP="00BA49C2">
            <w:pPr>
              <w:ind w:left="0"/>
              <w:rPr>
                <w:b/>
                <w:sz w:val="24"/>
                <w:szCs w:val="24"/>
              </w:rPr>
            </w:pPr>
            <w:r w:rsidRPr="00C97935">
              <w:rPr>
                <w:b/>
                <w:sz w:val="24"/>
                <w:szCs w:val="24"/>
              </w:rPr>
              <w:lastRenderedPageBreak/>
              <w:t>County Water and S</w:t>
            </w:r>
            <w:r w:rsidR="00581E07" w:rsidRPr="00C97935">
              <w:rPr>
                <w:b/>
                <w:sz w:val="24"/>
                <w:szCs w:val="24"/>
              </w:rPr>
              <w:t>anitation</w:t>
            </w:r>
            <w:r w:rsidRPr="00C97935">
              <w:rPr>
                <w:b/>
                <w:sz w:val="24"/>
                <w:szCs w:val="24"/>
              </w:rPr>
              <w:t xml:space="preserve"> Services Strategy</w:t>
            </w:r>
          </w:p>
        </w:tc>
        <w:tc>
          <w:tcPr>
            <w:tcW w:w="6386" w:type="dxa"/>
          </w:tcPr>
          <w:p w14:paraId="0F8999DF" w14:textId="77777777" w:rsidR="00BA49C2" w:rsidRPr="00C97935" w:rsidRDefault="00FA2459" w:rsidP="002D79ED">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w:t>
            </w:r>
            <w:r w:rsidR="000B3815" w:rsidRPr="00C97935">
              <w:rPr>
                <w:sz w:val="24"/>
                <w:szCs w:val="24"/>
              </w:rPr>
              <w:t>Following public</w:t>
            </w:r>
            <w:r w:rsidR="00FD4E34" w:rsidRPr="00C97935">
              <w:rPr>
                <w:sz w:val="24"/>
                <w:szCs w:val="24"/>
              </w:rPr>
              <w:t xml:space="preserve"> consultation,</w:t>
            </w:r>
            <w:r w:rsidR="000B3815" w:rsidRPr="00C97935">
              <w:rPr>
                <w:sz w:val="24"/>
                <w:szCs w:val="24"/>
              </w:rPr>
              <w:t xml:space="preserve"> t</w:t>
            </w:r>
            <w:r w:rsidR="00405BC6" w:rsidRPr="00C97935">
              <w:rPr>
                <w:sz w:val="24"/>
                <w:szCs w:val="24"/>
              </w:rPr>
              <w:t>he County Executive</w:t>
            </w:r>
            <w:r w:rsidR="00BA49C2" w:rsidRPr="00C97935">
              <w:rPr>
                <w:sz w:val="24"/>
                <w:szCs w:val="24"/>
              </w:rPr>
              <w:t xml:space="preserve"> </w:t>
            </w:r>
            <w:r w:rsidR="009C6778" w:rsidRPr="00C97935">
              <w:rPr>
                <w:sz w:val="24"/>
                <w:szCs w:val="24"/>
              </w:rPr>
              <w:t xml:space="preserve">Committee </w:t>
            </w:r>
            <w:r w:rsidR="00580A42" w:rsidRPr="00C97935">
              <w:rPr>
                <w:sz w:val="24"/>
                <w:szCs w:val="24"/>
              </w:rPr>
              <w:t>Member</w:t>
            </w:r>
            <w:r w:rsidR="009C6778" w:rsidRPr="00C97935">
              <w:rPr>
                <w:sz w:val="24"/>
                <w:szCs w:val="24"/>
              </w:rPr>
              <w:t xml:space="preserve"> </w:t>
            </w:r>
            <w:r w:rsidR="00405BC6" w:rsidRPr="00C97935">
              <w:rPr>
                <w:sz w:val="24"/>
                <w:szCs w:val="24"/>
              </w:rPr>
              <w:t>shall</w:t>
            </w:r>
            <w:r w:rsidR="00BA49C2" w:rsidRPr="00C97935">
              <w:rPr>
                <w:sz w:val="24"/>
                <w:szCs w:val="24"/>
              </w:rPr>
              <w:t xml:space="preserve"> </w:t>
            </w:r>
            <w:r w:rsidR="00405BC6" w:rsidRPr="00C97935">
              <w:rPr>
                <w:sz w:val="24"/>
                <w:szCs w:val="24"/>
              </w:rPr>
              <w:t>formulat</w:t>
            </w:r>
            <w:r w:rsidR="00C70BC9" w:rsidRPr="00C97935">
              <w:rPr>
                <w:sz w:val="24"/>
                <w:szCs w:val="24"/>
              </w:rPr>
              <w:t xml:space="preserve">e </w:t>
            </w:r>
            <w:r w:rsidR="00942961" w:rsidRPr="00C97935">
              <w:rPr>
                <w:sz w:val="24"/>
                <w:szCs w:val="24"/>
              </w:rPr>
              <w:t>a</w:t>
            </w:r>
            <w:r w:rsidR="000B3815" w:rsidRPr="00C97935">
              <w:rPr>
                <w:sz w:val="24"/>
                <w:szCs w:val="24"/>
              </w:rPr>
              <w:t xml:space="preserve"> </w:t>
            </w:r>
            <w:r w:rsidR="00D245B7" w:rsidRPr="00C97935">
              <w:rPr>
                <w:sz w:val="24"/>
                <w:szCs w:val="24"/>
              </w:rPr>
              <w:t>County Water and Sanitation Services Strategy</w:t>
            </w:r>
            <w:r w:rsidR="00405BC6" w:rsidRPr="00C97935">
              <w:rPr>
                <w:sz w:val="24"/>
                <w:szCs w:val="24"/>
              </w:rPr>
              <w:t>.</w:t>
            </w:r>
          </w:p>
          <w:p w14:paraId="2CE0AA1F" w14:textId="77777777" w:rsidR="00453E31" w:rsidRPr="00C97935" w:rsidRDefault="00C563BC" w:rsidP="002D79ED">
            <w:pPr>
              <w:pStyle w:val="ListParagraph"/>
              <w:spacing w:after="240" w:line="240" w:lineRule="auto"/>
              <w:ind w:left="357"/>
              <w:contextualSpacing w:val="0"/>
              <w:jc w:val="both"/>
              <w:rPr>
                <w:sz w:val="24"/>
                <w:szCs w:val="24"/>
              </w:rPr>
            </w:pPr>
            <w:r w:rsidRPr="00C97935">
              <w:rPr>
                <w:sz w:val="24"/>
                <w:szCs w:val="24"/>
              </w:rPr>
              <w:t>(2</w:t>
            </w:r>
            <w:r w:rsidR="00405BC6" w:rsidRPr="00C97935">
              <w:rPr>
                <w:sz w:val="24"/>
                <w:szCs w:val="24"/>
              </w:rPr>
              <w:t>) The County Water and S</w:t>
            </w:r>
            <w:r w:rsidR="00581E07" w:rsidRPr="00C97935">
              <w:rPr>
                <w:sz w:val="24"/>
                <w:szCs w:val="24"/>
              </w:rPr>
              <w:t>anitation</w:t>
            </w:r>
            <w:r w:rsidR="00405BC6" w:rsidRPr="00C97935">
              <w:rPr>
                <w:sz w:val="24"/>
                <w:szCs w:val="24"/>
              </w:rPr>
              <w:t xml:space="preserve"> Services Strategy shall</w:t>
            </w:r>
            <w:r w:rsidR="00BA49C2" w:rsidRPr="00C97935">
              <w:rPr>
                <w:sz w:val="24"/>
                <w:szCs w:val="24"/>
              </w:rPr>
              <w:t xml:space="preserve"> </w:t>
            </w:r>
            <w:r w:rsidR="00BE566D" w:rsidRPr="00C97935">
              <w:rPr>
                <w:sz w:val="24"/>
                <w:szCs w:val="24"/>
              </w:rPr>
              <w:t>provide</w:t>
            </w:r>
            <w:r w:rsidR="00405BC6" w:rsidRPr="00C97935">
              <w:rPr>
                <w:sz w:val="24"/>
                <w:szCs w:val="24"/>
              </w:rPr>
              <w:t>-</w:t>
            </w:r>
          </w:p>
          <w:p w14:paraId="41EB443F" w14:textId="77777777" w:rsidR="00453E31" w:rsidRPr="00C97935" w:rsidRDefault="00BE566D" w:rsidP="00006CB9">
            <w:pPr>
              <w:pStyle w:val="ListParagraph"/>
              <w:numPr>
                <w:ilvl w:val="0"/>
                <w:numId w:val="3"/>
              </w:numPr>
              <w:tabs>
                <w:tab w:val="left" w:pos="17"/>
              </w:tabs>
              <w:spacing w:after="120" w:line="240" w:lineRule="auto"/>
              <w:ind w:left="1077" w:hanging="357"/>
              <w:contextualSpacing w:val="0"/>
              <w:jc w:val="both"/>
              <w:rPr>
                <w:sz w:val="24"/>
                <w:szCs w:val="24"/>
              </w:rPr>
            </w:pPr>
            <w:r w:rsidRPr="00C97935">
              <w:rPr>
                <w:sz w:val="24"/>
                <w:szCs w:val="24"/>
              </w:rPr>
              <w:t>I</w:t>
            </w:r>
            <w:r w:rsidR="006F3233" w:rsidRPr="00C97935">
              <w:rPr>
                <w:sz w:val="24"/>
                <w:szCs w:val="24"/>
              </w:rPr>
              <w:t xml:space="preserve">nformation on areas within the county in which access to </w:t>
            </w:r>
            <w:r w:rsidR="00453E31" w:rsidRPr="00C97935">
              <w:rPr>
                <w:sz w:val="24"/>
                <w:szCs w:val="24"/>
              </w:rPr>
              <w:t>basic water and s</w:t>
            </w:r>
            <w:r w:rsidR="00232095" w:rsidRPr="00C97935">
              <w:rPr>
                <w:sz w:val="24"/>
                <w:szCs w:val="24"/>
              </w:rPr>
              <w:t>anitation</w:t>
            </w:r>
            <w:r w:rsidR="006F3233" w:rsidRPr="00C97935">
              <w:rPr>
                <w:sz w:val="24"/>
                <w:szCs w:val="24"/>
              </w:rPr>
              <w:t xml:space="preserve"> services </w:t>
            </w:r>
            <w:r w:rsidR="00C11543" w:rsidRPr="00C97935">
              <w:rPr>
                <w:sz w:val="24"/>
                <w:szCs w:val="24"/>
              </w:rPr>
              <w:t xml:space="preserve">is </w:t>
            </w:r>
            <w:r w:rsidR="006F3233" w:rsidRPr="00C97935">
              <w:rPr>
                <w:sz w:val="24"/>
                <w:szCs w:val="24"/>
              </w:rPr>
              <w:t>inadequate;</w:t>
            </w:r>
          </w:p>
          <w:p w14:paraId="79A60EAF" w14:textId="77777777" w:rsidR="00C11543" w:rsidRPr="00C97935" w:rsidRDefault="00C11543" w:rsidP="00006CB9">
            <w:pPr>
              <w:pStyle w:val="ListParagraph"/>
              <w:numPr>
                <w:ilvl w:val="0"/>
                <w:numId w:val="3"/>
              </w:numPr>
              <w:tabs>
                <w:tab w:val="left" w:pos="17"/>
              </w:tabs>
              <w:spacing w:after="120" w:line="240" w:lineRule="auto"/>
              <w:ind w:left="1077" w:hanging="357"/>
              <w:contextualSpacing w:val="0"/>
              <w:jc w:val="both"/>
              <w:rPr>
                <w:sz w:val="24"/>
                <w:szCs w:val="24"/>
              </w:rPr>
            </w:pPr>
            <w:r w:rsidRPr="00C97935">
              <w:rPr>
                <w:sz w:val="24"/>
                <w:szCs w:val="24"/>
              </w:rPr>
              <w:t xml:space="preserve">Plans and measures for the </w:t>
            </w:r>
            <w:r w:rsidR="009C1BBC" w:rsidRPr="00C97935">
              <w:rPr>
                <w:sz w:val="24"/>
                <w:szCs w:val="24"/>
              </w:rPr>
              <w:t xml:space="preserve">development and </w:t>
            </w:r>
            <w:r w:rsidRPr="00C97935">
              <w:rPr>
                <w:sz w:val="24"/>
                <w:szCs w:val="24"/>
              </w:rPr>
              <w:t xml:space="preserve">continuous improvement of water and </w:t>
            </w:r>
            <w:r w:rsidR="00232095" w:rsidRPr="00C97935">
              <w:rPr>
                <w:sz w:val="24"/>
                <w:szCs w:val="24"/>
              </w:rPr>
              <w:t>sanitation</w:t>
            </w:r>
            <w:r w:rsidRPr="00C97935">
              <w:rPr>
                <w:sz w:val="24"/>
                <w:szCs w:val="24"/>
              </w:rPr>
              <w:t xml:space="preserve"> services within the county;</w:t>
            </w:r>
          </w:p>
          <w:p w14:paraId="728E3BB1" w14:textId="77777777" w:rsidR="00BE566D" w:rsidRPr="00C97935" w:rsidRDefault="00BE566D" w:rsidP="00006CB9">
            <w:pPr>
              <w:keepNext/>
              <w:widowControl w:val="0"/>
              <w:numPr>
                <w:ilvl w:val="0"/>
                <w:numId w:val="3"/>
              </w:numPr>
              <w:suppressAutoHyphens w:val="0"/>
              <w:spacing w:after="120" w:line="240" w:lineRule="auto"/>
              <w:ind w:left="1077" w:hanging="357"/>
              <w:jc w:val="both"/>
              <w:rPr>
                <w:sz w:val="24"/>
                <w:szCs w:val="24"/>
              </w:rPr>
            </w:pPr>
            <w:r w:rsidRPr="00C97935">
              <w:rPr>
                <w:sz w:val="24"/>
                <w:szCs w:val="24"/>
              </w:rPr>
              <w:t>An investment programme</w:t>
            </w:r>
            <w:r w:rsidR="00006CB9" w:rsidRPr="00C97935">
              <w:rPr>
                <w:sz w:val="24"/>
                <w:szCs w:val="24"/>
              </w:rPr>
              <w:t xml:space="preserve"> </w:t>
            </w:r>
            <w:r w:rsidR="005F41AC" w:rsidRPr="00C97935">
              <w:rPr>
                <w:sz w:val="24"/>
                <w:szCs w:val="24"/>
              </w:rPr>
              <w:t xml:space="preserve">and a timeframe </w:t>
            </w:r>
            <w:r w:rsidR="006441A1" w:rsidRPr="00C97935">
              <w:rPr>
                <w:sz w:val="24"/>
                <w:szCs w:val="24"/>
              </w:rPr>
              <w:t>for the development</w:t>
            </w:r>
            <w:r w:rsidR="00C11543" w:rsidRPr="00C97935">
              <w:rPr>
                <w:sz w:val="24"/>
                <w:szCs w:val="24"/>
              </w:rPr>
              <w:t>,</w:t>
            </w:r>
            <w:r w:rsidR="006441A1" w:rsidRPr="00C97935">
              <w:rPr>
                <w:sz w:val="24"/>
                <w:szCs w:val="24"/>
              </w:rPr>
              <w:t xml:space="preserve"> expansion </w:t>
            </w:r>
            <w:r w:rsidR="00C11543" w:rsidRPr="00C97935">
              <w:rPr>
                <w:sz w:val="24"/>
                <w:szCs w:val="24"/>
              </w:rPr>
              <w:t xml:space="preserve">and improvement </w:t>
            </w:r>
            <w:r w:rsidR="006441A1" w:rsidRPr="00C97935">
              <w:rPr>
                <w:sz w:val="24"/>
                <w:szCs w:val="24"/>
              </w:rPr>
              <w:t xml:space="preserve">of </w:t>
            </w:r>
            <w:r w:rsidRPr="00C97935">
              <w:rPr>
                <w:sz w:val="24"/>
                <w:szCs w:val="24"/>
              </w:rPr>
              <w:t>water and s</w:t>
            </w:r>
            <w:r w:rsidR="00232095" w:rsidRPr="00C97935">
              <w:rPr>
                <w:sz w:val="24"/>
                <w:szCs w:val="24"/>
              </w:rPr>
              <w:t xml:space="preserve">anitation </w:t>
            </w:r>
            <w:r w:rsidR="006441A1" w:rsidRPr="00C97935">
              <w:rPr>
                <w:sz w:val="24"/>
                <w:szCs w:val="24"/>
              </w:rPr>
              <w:t>se</w:t>
            </w:r>
            <w:r w:rsidRPr="00C97935">
              <w:rPr>
                <w:sz w:val="24"/>
                <w:szCs w:val="24"/>
              </w:rPr>
              <w:t>rvices in the county;</w:t>
            </w:r>
          </w:p>
          <w:p w14:paraId="5594F9B3" w14:textId="77777777" w:rsidR="00FF4E0F" w:rsidRPr="00C97935" w:rsidRDefault="00FF4E0F" w:rsidP="00006CB9">
            <w:pPr>
              <w:pStyle w:val="ListParagraph"/>
              <w:numPr>
                <w:ilvl w:val="0"/>
                <w:numId w:val="3"/>
              </w:numPr>
              <w:tabs>
                <w:tab w:val="left" w:pos="17"/>
              </w:tabs>
              <w:spacing w:after="120" w:line="240" w:lineRule="auto"/>
              <w:ind w:left="1077" w:hanging="357"/>
              <w:contextualSpacing w:val="0"/>
              <w:jc w:val="both"/>
              <w:rPr>
                <w:sz w:val="24"/>
                <w:szCs w:val="24"/>
              </w:rPr>
            </w:pPr>
            <w:r w:rsidRPr="00C97935">
              <w:rPr>
                <w:sz w:val="24"/>
                <w:szCs w:val="24"/>
              </w:rPr>
              <w:t xml:space="preserve">Institutional </w:t>
            </w:r>
            <w:r w:rsidR="00F4218F" w:rsidRPr="00C97935">
              <w:rPr>
                <w:sz w:val="24"/>
                <w:szCs w:val="24"/>
              </w:rPr>
              <w:t xml:space="preserve">and financial </w:t>
            </w:r>
            <w:r w:rsidRPr="00C97935">
              <w:rPr>
                <w:sz w:val="24"/>
                <w:szCs w:val="24"/>
              </w:rPr>
              <w:t>arrangements</w:t>
            </w:r>
            <w:r w:rsidR="00F4218F" w:rsidRPr="00C97935">
              <w:rPr>
                <w:sz w:val="24"/>
                <w:szCs w:val="24"/>
              </w:rPr>
              <w:t xml:space="preserve"> and </w:t>
            </w:r>
            <w:r w:rsidRPr="00C97935">
              <w:rPr>
                <w:sz w:val="24"/>
                <w:szCs w:val="24"/>
              </w:rPr>
              <w:t xml:space="preserve">measures for the improvement of access to basic water services within the rural areas </w:t>
            </w:r>
            <w:r w:rsidR="00942961" w:rsidRPr="00C97935">
              <w:rPr>
                <w:sz w:val="24"/>
                <w:szCs w:val="24"/>
              </w:rPr>
              <w:t>and underserved urban areas</w:t>
            </w:r>
            <w:r w:rsidRPr="00C97935">
              <w:rPr>
                <w:sz w:val="24"/>
                <w:szCs w:val="24"/>
              </w:rPr>
              <w:t xml:space="preserve">; </w:t>
            </w:r>
          </w:p>
          <w:p w14:paraId="5462846E" w14:textId="77777777" w:rsidR="00914F47" w:rsidRDefault="00BE566D" w:rsidP="00914F47">
            <w:pPr>
              <w:numPr>
                <w:ilvl w:val="0"/>
                <w:numId w:val="3"/>
              </w:numPr>
              <w:suppressAutoHyphens w:val="0"/>
              <w:spacing w:after="120" w:line="240" w:lineRule="auto"/>
              <w:ind w:left="1077" w:hanging="357"/>
              <w:jc w:val="both"/>
              <w:rPr>
                <w:sz w:val="24"/>
                <w:szCs w:val="24"/>
              </w:rPr>
            </w:pPr>
            <w:r w:rsidRPr="00C97935">
              <w:rPr>
                <w:sz w:val="24"/>
                <w:szCs w:val="24"/>
              </w:rPr>
              <w:t xml:space="preserve">Measures to </w:t>
            </w:r>
            <w:r w:rsidR="004611C2" w:rsidRPr="00C97935">
              <w:rPr>
                <w:sz w:val="24"/>
                <w:szCs w:val="24"/>
              </w:rPr>
              <w:t xml:space="preserve">facilitate the </w:t>
            </w:r>
            <w:r w:rsidRPr="00C97935">
              <w:rPr>
                <w:sz w:val="24"/>
                <w:szCs w:val="24"/>
              </w:rPr>
              <w:t xml:space="preserve">provision of water and </w:t>
            </w:r>
            <w:r w:rsidR="00232095" w:rsidRPr="00C97935">
              <w:rPr>
                <w:sz w:val="24"/>
                <w:szCs w:val="24"/>
              </w:rPr>
              <w:t>sanitation</w:t>
            </w:r>
            <w:r w:rsidRPr="00C97935">
              <w:rPr>
                <w:sz w:val="24"/>
                <w:szCs w:val="24"/>
              </w:rPr>
              <w:t xml:space="preserve"> services by</w:t>
            </w:r>
            <w:r w:rsidR="004611C2" w:rsidRPr="00C97935">
              <w:rPr>
                <w:sz w:val="24"/>
                <w:szCs w:val="24"/>
              </w:rPr>
              <w:t xml:space="preserve"> </w:t>
            </w:r>
            <w:r w:rsidR="00E253D4" w:rsidRPr="00C97935">
              <w:rPr>
                <w:sz w:val="24"/>
                <w:szCs w:val="24"/>
              </w:rPr>
              <w:t>Private</w:t>
            </w:r>
            <w:r w:rsidR="004611C2" w:rsidRPr="00C97935">
              <w:rPr>
                <w:sz w:val="24"/>
                <w:szCs w:val="24"/>
              </w:rPr>
              <w:t xml:space="preserve"> sector </w:t>
            </w:r>
            <w:r w:rsidR="003A59E4" w:rsidRPr="00C97935">
              <w:rPr>
                <w:sz w:val="24"/>
                <w:szCs w:val="24"/>
              </w:rPr>
              <w:t>Water Service Providers</w:t>
            </w:r>
            <w:r w:rsidRPr="00C97935">
              <w:rPr>
                <w:sz w:val="24"/>
                <w:szCs w:val="24"/>
              </w:rPr>
              <w:t xml:space="preserve"> and </w:t>
            </w:r>
            <w:r w:rsidR="006E6662" w:rsidRPr="00C97935">
              <w:rPr>
                <w:sz w:val="24"/>
                <w:szCs w:val="24"/>
              </w:rPr>
              <w:t>Community</w:t>
            </w:r>
            <w:r w:rsidRPr="00C97935">
              <w:rPr>
                <w:sz w:val="24"/>
                <w:szCs w:val="24"/>
              </w:rPr>
              <w:t xml:space="preserve"> </w:t>
            </w:r>
            <w:r w:rsidR="003A59E4" w:rsidRPr="00C97935">
              <w:rPr>
                <w:sz w:val="24"/>
                <w:szCs w:val="24"/>
              </w:rPr>
              <w:t>Water Service Providers</w:t>
            </w:r>
            <w:r w:rsidRPr="00C97935">
              <w:rPr>
                <w:sz w:val="24"/>
                <w:szCs w:val="24"/>
              </w:rPr>
              <w:t>;</w:t>
            </w:r>
          </w:p>
          <w:p w14:paraId="4F3C205E" w14:textId="389E6091" w:rsidR="00BE566D" w:rsidRPr="00914F47" w:rsidRDefault="00914F47" w:rsidP="00914F47">
            <w:pPr>
              <w:numPr>
                <w:ilvl w:val="0"/>
                <w:numId w:val="3"/>
              </w:numPr>
              <w:suppressAutoHyphens w:val="0"/>
              <w:spacing w:after="120" w:line="240" w:lineRule="auto"/>
              <w:ind w:left="1077" w:hanging="357"/>
              <w:jc w:val="both"/>
              <w:rPr>
                <w:sz w:val="24"/>
                <w:szCs w:val="24"/>
              </w:rPr>
            </w:pPr>
            <w:r w:rsidRPr="00914F47">
              <w:rPr>
                <w:sz w:val="24"/>
                <w:szCs w:val="24"/>
              </w:rPr>
              <w:t xml:space="preserve">Plans </w:t>
            </w:r>
            <w:r w:rsidR="007716EC">
              <w:rPr>
                <w:sz w:val="24"/>
                <w:szCs w:val="24"/>
              </w:rPr>
              <w:t>to</w:t>
            </w:r>
            <w:r w:rsidRPr="00914F47">
              <w:rPr>
                <w:sz w:val="24"/>
                <w:szCs w:val="24"/>
              </w:rPr>
              <w:t xml:space="preserve"> establish and </w:t>
            </w:r>
            <w:proofErr w:type="spellStart"/>
            <w:r w:rsidRPr="00914F47">
              <w:rPr>
                <w:sz w:val="24"/>
                <w:szCs w:val="24"/>
              </w:rPr>
              <w:t>maintaine</w:t>
            </w:r>
            <w:proofErr w:type="spellEnd"/>
            <w:r w:rsidRPr="00914F47">
              <w:rPr>
                <w:sz w:val="24"/>
                <w:szCs w:val="24"/>
              </w:rPr>
              <w:t xml:space="preserve"> water quality laboratories to conduct regular testing and monitoring of surface and groundwater, ensuring compliance with standards while serving as research hubs for </w:t>
            </w:r>
            <w:r w:rsidRPr="00914F47">
              <w:rPr>
                <w:sz w:val="24"/>
                <w:szCs w:val="24"/>
              </w:rPr>
              <w:lastRenderedPageBreak/>
              <w:t>innovation in water purification, emerging contaminant mitigation, and capacity building in environmental and public health protection;</w:t>
            </w:r>
            <w:r w:rsidR="00BE566D" w:rsidRPr="00914F47">
              <w:rPr>
                <w:sz w:val="24"/>
                <w:szCs w:val="24"/>
              </w:rPr>
              <w:t xml:space="preserve"> and</w:t>
            </w:r>
          </w:p>
          <w:p w14:paraId="50B295E8" w14:textId="77777777" w:rsidR="004611C2" w:rsidRPr="00C97935" w:rsidRDefault="005F41AC" w:rsidP="00E37DD6">
            <w:pPr>
              <w:numPr>
                <w:ilvl w:val="0"/>
                <w:numId w:val="3"/>
              </w:numPr>
              <w:suppressAutoHyphens w:val="0"/>
              <w:spacing w:after="240" w:line="240" w:lineRule="auto"/>
              <w:ind w:left="1077" w:hanging="357"/>
              <w:jc w:val="both"/>
              <w:rPr>
                <w:sz w:val="24"/>
                <w:szCs w:val="24"/>
              </w:rPr>
            </w:pPr>
            <w:r w:rsidRPr="00C97935">
              <w:rPr>
                <w:sz w:val="24"/>
                <w:szCs w:val="24"/>
              </w:rPr>
              <w:t xml:space="preserve">Criteria and procedures for the provision by the </w:t>
            </w:r>
            <w:r w:rsidR="00046E53" w:rsidRPr="00C97935">
              <w:rPr>
                <w:sz w:val="24"/>
                <w:szCs w:val="24"/>
              </w:rPr>
              <w:t>County Government</w:t>
            </w:r>
            <w:r w:rsidRPr="00C97935">
              <w:rPr>
                <w:sz w:val="24"/>
                <w:szCs w:val="24"/>
              </w:rPr>
              <w:t xml:space="preserve"> of financial, technical and other assistance to </w:t>
            </w:r>
            <w:r w:rsidR="006E6662" w:rsidRPr="00C97935">
              <w:rPr>
                <w:sz w:val="24"/>
                <w:szCs w:val="24"/>
              </w:rPr>
              <w:t>Community</w:t>
            </w:r>
            <w:r w:rsidRPr="00C97935">
              <w:rPr>
                <w:sz w:val="24"/>
                <w:szCs w:val="24"/>
              </w:rPr>
              <w:t xml:space="preserve"> </w:t>
            </w:r>
            <w:r w:rsidR="003A59E4" w:rsidRPr="00C97935">
              <w:rPr>
                <w:sz w:val="24"/>
                <w:szCs w:val="24"/>
              </w:rPr>
              <w:t>Water Service Providers</w:t>
            </w:r>
            <w:r w:rsidRPr="00C97935">
              <w:rPr>
                <w:sz w:val="24"/>
                <w:szCs w:val="24"/>
              </w:rPr>
              <w:t>.</w:t>
            </w:r>
          </w:p>
          <w:p w14:paraId="6E2DC45D" w14:textId="77777777" w:rsidR="00BA49C2" w:rsidRPr="00C97935" w:rsidRDefault="00C563BC" w:rsidP="002D79ED">
            <w:pPr>
              <w:pStyle w:val="ListParagraph"/>
              <w:spacing w:after="240" w:line="240" w:lineRule="auto"/>
              <w:ind w:left="357"/>
              <w:contextualSpacing w:val="0"/>
              <w:jc w:val="both"/>
              <w:rPr>
                <w:sz w:val="24"/>
                <w:szCs w:val="24"/>
              </w:rPr>
            </w:pPr>
            <w:r w:rsidRPr="00C97935">
              <w:rPr>
                <w:sz w:val="24"/>
                <w:szCs w:val="24"/>
              </w:rPr>
              <w:t>(3)</w:t>
            </w:r>
            <w:r w:rsidR="000B3815" w:rsidRPr="00C97935">
              <w:rPr>
                <w:sz w:val="24"/>
                <w:szCs w:val="24"/>
              </w:rPr>
              <w:t xml:space="preserve"> The strategy shall be published in the </w:t>
            </w:r>
            <w:r w:rsidR="000B3815" w:rsidRPr="00C97935">
              <w:rPr>
                <w:i/>
                <w:sz w:val="24"/>
                <w:szCs w:val="24"/>
              </w:rPr>
              <w:t>Gazette</w:t>
            </w:r>
            <w:r w:rsidR="000B3815" w:rsidRPr="00C97935">
              <w:rPr>
                <w:sz w:val="24"/>
                <w:szCs w:val="24"/>
              </w:rPr>
              <w:t xml:space="preserve"> after approval by the County Executive Committee.</w:t>
            </w:r>
          </w:p>
          <w:p w14:paraId="6CD310E1" w14:textId="77777777" w:rsidR="00BA49C2" w:rsidRPr="00C97935" w:rsidRDefault="00E867B2" w:rsidP="002D79ED">
            <w:pPr>
              <w:pStyle w:val="ListParagraph"/>
              <w:spacing w:after="240" w:line="240" w:lineRule="auto"/>
              <w:ind w:left="357"/>
              <w:contextualSpacing w:val="0"/>
              <w:jc w:val="both"/>
              <w:rPr>
                <w:sz w:val="24"/>
                <w:szCs w:val="24"/>
              </w:rPr>
            </w:pPr>
            <w:r w:rsidRPr="00C97935">
              <w:rPr>
                <w:sz w:val="24"/>
                <w:szCs w:val="24"/>
              </w:rPr>
              <w:t>(4</w:t>
            </w:r>
            <w:r w:rsidR="000B3815" w:rsidRPr="00C97935">
              <w:rPr>
                <w:sz w:val="24"/>
                <w:szCs w:val="24"/>
              </w:rPr>
              <w:t xml:space="preserve">) </w:t>
            </w:r>
            <w:r w:rsidR="00E95328" w:rsidRPr="00C97935">
              <w:rPr>
                <w:sz w:val="24"/>
                <w:szCs w:val="24"/>
              </w:rPr>
              <w:t xml:space="preserve">The </w:t>
            </w:r>
            <w:r w:rsidR="00E37DD6" w:rsidRPr="00C97935">
              <w:rPr>
                <w:sz w:val="24"/>
                <w:szCs w:val="24"/>
              </w:rPr>
              <w:t xml:space="preserve">County Water and Sanitation Services Strategy </w:t>
            </w:r>
            <w:r w:rsidRPr="00C97935">
              <w:rPr>
                <w:sz w:val="24"/>
                <w:szCs w:val="24"/>
              </w:rPr>
              <w:t>shall be reviewed periodically and</w:t>
            </w:r>
            <w:r w:rsidR="00FD4E34" w:rsidRPr="00C97935">
              <w:rPr>
                <w:sz w:val="24"/>
                <w:szCs w:val="24"/>
              </w:rPr>
              <w:t>,</w:t>
            </w:r>
            <w:r w:rsidRPr="00C97935">
              <w:rPr>
                <w:sz w:val="24"/>
                <w:szCs w:val="24"/>
              </w:rPr>
              <w:t xml:space="preserve"> in any case</w:t>
            </w:r>
            <w:r w:rsidR="00FD4E34" w:rsidRPr="00C97935">
              <w:rPr>
                <w:sz w:val="24"/>
                <w:szCs w:val="24"/>
              </w:rPr>
              <w:t>,</w:t>
            </w:r>
            <w:r w:rsidRPr="00C97935">
              <w:rPr>
                <w:sz w:val="24"/>
                <w:szCs w:val="24"/>
              </w:rPr>
              <w:t xml:space="preserve"> not later than every five </w:t>
            </w:r>
            <w:r w:rsidR="00FD4E34" w:rsidRPr="00C97935">
              <w:rPr>
                <w:sz w:val="24"/>
                <w:szCs w:val="24"/>
              </w:rPr>
              <w:t xml:space="preserve">(5) </w:t>
            </w:r>
            <w:r w:rsidRPr="00C97935">
              <w:rPr>
                <w:sz w:val="24"/>
                <w:szCs w:val="24"/>
              </w:rPr>
              <w:t>years</w:t>
            </w:r>
            <w:r w:rsidR="00014716" w:rsidRPr="00C97935">
              <w:rPr>
                <w:sz w:val="24"/>
                <w:szCs w:val="24"/>
              </w:rPr>
              <w:t>.</w:t>
            </w:r>
          </w:p>
          <w:p w14:paraId="783B738F" w14:textId="77777777" w:rsidR="00BA49C2" w:rsidRPr="00C97935" w:rsidRDefault="00014716" w:rsidP="002D79ED">
            <w:pPr>
              <w:pStyle w:val="ListParagraph"/>
              <w:spacing w:after="240" w:line="240" w:lineRule="auto"/>
              <w:ind w:left="357"/>
              <w:contextualSpacing w:val="0"/>
              <w:jc w:val="both"/>
              <w:rPr>
                <w:sz w:val="24"/>
                <w:szCs w:val="24"/>
              </w:rPr>
            </w:pPr>
            <w:r w:rsidRPr="00C97935">
              <w:rPr>
                <w:sz w:val="24"/>
                <w:szCs w:val="24"/>
              </w:rPr>
              <w:t>(</w:t>
            </w:r>
            <w:r w:rsidR="00E867B2" w:rsidRPr="00C97935">
              <w:rPr>
                <w:sz w:val="24"/>
                <w:szCs w:val="24"/>
              </w:rPr>
              <w:t>5</w:t>
            </w:r>
            <w:r w:rsidRPr="00C97935">
              <w:rPr>
                <w:sz w:val="24"/>
                <w:szCs w:val="24"/>
              </w:rPr>
              <w:t xml:space="preserve">) </w:t>
            </w:r>
            <w:r w:rsidR="00E867B2" w:rsidRPr="00C97935">
              <w:rPr>
                <w:sz w:val="24"/>
                <w:szCs w:val="24"/>
              </w:rPr>
              <w:t>Every county public officer</w:t>
            </w:r>
            <w:r w:rsidR="00E87371" w:rsidRPr="00C97935">
              <w:rPr>
                <w:sz w:val="24"/>
                <w:szCs w:val="24"/>
              </w:rPr>
              <w:t xml:space="preserve"> and every county </w:t>
            </w:r>
            <w:r w:rsidR="00E867B2" w:rsidRPr="00C97935">
              <w:rPr>
                <w:sz w:val="24"/>
                <w:szCs w:val="24"/>
              </w:rPr>
              <w:t xml:space="preserve">organ shall give effect to the </w:t>
            </w:r>
            <w:r w:rsidR="00E867B2" w:rsidRPr="00C97935">
              <w:rPr>
                <w:i/>
                <w:sz w:val="24"/>
                <w:szCs w:val="24"/>
              </w:rPr>
              <w:t>gazetted</w:t>
            </w:r>
            <w:r w:rsidR="00E867B2" w:rsidRPr="00C97935">
              <w:rPr>
                <w:sz w:val="24"/>
                <w:szCs w:val="24"/>
              </w:rPr>
              <w:t xml:space="preserve"> county water and s</w:t>
            </w:r>
            <w:r w:rsidR="00D50ECA" w:rsidRPr="00C97935">
              <w:rPr>
                <w:sz w:val="24"/>
                <w:szCs w:val="24"/>
              </w:rPr>
              <w:t>anitation</w:t>
            </w:r>
            <w:r w:rsidR="00E867B2" w:rsidRPr="00C97935">
              <w:rPr>
                <w:sz w:val="24"/>
                <w:szCs w:val="24"/>
              </w:rPr>
              <w:t xml:space="preserve"> services s</w:t>
            </w:r>
            <w:r w:rsidRPr="00C97935">
              <w:rPr>
                <w:sz w:val="24"/>
                <w:szCs w:val="24"/>
              </w:rPr>
              <w:t xml:space="preserve">trategy </w:t>
            </w:r>
            <w:r w:rsidR="00E867B2" w:rsidRPr="00C97935">
              <w:rPr>
                <w:sz w:val="24"/>
                <w:szCs w:val="24"/>
              </w:rPr>
              <w:t xml:space="preserve">in the discharge </w:t>
            </w:r>
            <w:r w:rsidR="00E87371" w:rsidRPr="00C97935">
              <w:rPr>
                <w:sz w:val="24"/>
                <w:szCs w:val="24"/>
              </w:rPr>
              <w:t xml:space="preserve">of </w:t>
            </w:r>
            <w:r w:rsidR="00C20BC4" w:rsidRPr="00C97935">
              <w:rPr>
                <w:sz w:val="24"/>
                <w:szCs w:val="24"/>
              </w:rPr>
              <w:t>[</w:t>
            </w:r>
            <w:r w:rsidR="00E87371" w:rsidRPr="00C97935">
              <w:rPr>
                <w:sz w:val="24"/>
                <w:szCs w:val="24"/>
              </w:rPr>
              <w:t>his</w:t>
            </w:r>
            <w:r w:rsidR="00C20BC4" w:rsidRPr="00C97935">
              <w:rPr>
                <w:sz w:val="24"/>
                <w:szCs w:val="24"/>
              </w:rPr>
              <w:t>][her]</w:t>
            </w:r>
            <w:r w:rsidR="00E87371" w:rsidRPr="00C97935">
              <w:rPr>
                <w:sz w:val="24"/>
                <w:szCs w:val="24"/>
              </w:rPr>
              <w:t xml:space="preserve"> or its duties under this Act.</w:t>
            </w:r>
          </w:p>
          <w:p w14:paraId="1BCD1D7A" w14:textId="77777777" w:rsidR="00E87371" w:rsidRPr="00C97935" w:rsidRDefault="00E87371" w:rsidP="002D79ED">
            <w:pPr>
              <w:pStyle w:val="ListParagraph"/>
              <w:spacing w:after="240" w:line="240" w:lineRule="auto"/>
              <w:ind w:left="357"/>
              <w:contextualSpacing w:val="0"/>
              <w:jc w:val="both"/>
              <w:rPr>
                <w:sz w:val="24"/>
                <w:szCs w:val="24"/>
              </w:rPr>
            </w:pPr>
            <w:r w:rsidRPr="00C97935">
              <w:rPr>
                <w:sz w:val="24"/>
                <w:szCs w:val="24"/>
              </w:rPr>
              <w:t xml:space="preserve">(6) Every </w:t>
            </w:r>
            <w:r w:rsidR="00E253D4" w:rsidRPr="00C97935">
              <w:rPr>
                <w:sz w:val="24"/>
                <w:szCs w:val="24"/>
              </w:rPr>
              <w:t>Private</w:t>
            </w:r>
            <w:r w:rsidR="00E37DD6" w:rsidRPr="00C97935">
              <w:rPr>
                <w:sz w:val="24"/>
                <w:szCs w:val="24"/>
              </w:rPr>
              <w:t xml:space="preserve"> </w:t>
            </w:r>
            <w:r w:rsidR="003A59E4" w:rsidRPr="00C97935">
              <w:rPr>
                <w:sz w:val="24"/>
                <w:szCs w:val="24"/>
              </w:rPr>
              <w:t>Water Service Provider</w:t>
            </w:r>
            <w:r w:rsidR="00E37DD6" w:rsidRPr="00C97935">
              <w:rPr>
                <w:sz w:val="24"/>
                <w:szCs w:val="24"/>
              </w:rPr>
              <w:t xml:space="preserve"> </w:t>
            </w:r>
            <w:r w:rsidRPr="00C97935">
              <w:rPr>
                <w:sz w:val="24"/>
                <w:szCs w:val="24"/>
              </w:rPr>
              <w:t xml:space="preserve">and every </w:t>
            </w:r>
            <w:r w:rsidR="006E6662" w:rsidRPr="00C97935">
              <w:rPr>
                <w:sz w:val="24"/>
                <w:szCs w:val="24"/>
              </w:rPr>
              <w:t>Community</w:t>
            </w:r>
            <w:r w:rsidR="00E37DD6" w:rsidRPr="00C97935">
              <w:rPr>
                <w:sz w:val="24"/>
                <w:szCs w:val="24"/>
              </w:rPr>
              <w:t xml:space="preserve"> Water Service Provider </w:t>
            </w:r>
            <w:r w:rsidRPr="00C97935">
              <w:rPr>
                <w:sz w:val="24"/>
                <w:szCs w:val="24"/>
              </w:rPr>
              <w:t xml:space="preserve">shall take account of the </w:t>
            </w:r>
            <w:r w:rsidR="00E37DD6" w:rsidRPr="00C97935">
              <w:rPr>
                <w:sz w:val="24"/>
                <w:szCs w:val="24"/>
              </w:rPr>
              <w:t xml:space="preserve">County Water </w:t>
            </w:r>
            <w:r w:rsidR="00D245B7" w:rsidRPr="00C97935">
              <w:rPr>
                <w:sz w:val="24"/>
                <w:szCs w:val="24"/>
              </w:rPr>
              <w:t>a</w:t>
            </w:r>
            <w:r w:rsidR="00E37DD6" w:rsidRPr="00C97935">
              <w:rPr>
                <w:sz w:val="24"/>
                <w:szCs w:val="24"/>
              </w:rPr>
              <w:t xml:space="preserve">nd Sanitation Services Strategy </w:t>
            </w:r>
            <w:r w:rsidRPr="00C97935">
              <w:rPr>
                <w:sz w:val="24"/>
                <w:szCs w:val="24"/>
              </w:rPr>
              <w:t>in its plans and programmes.</w:t>
            </w:r>
          </w:p>
        </w:tc>
      </w:tr>
      <w:tr w:rsidR="00D245B7" w:rsidRPr="00C97935" w14:paraId="1861DC37" w14:textId="77777777" w:rsidTr="7092DA45">
        <w:trPr>
          <w:trHeight w:val="38"/>
        </w:trPr>
        <w:tc>
          <w:tcPr>
            <w:tcW w:w="2681" w:type="dxa"/>
          </w:tcPr>
          <w:p w14:paraId="76623DEA" w14:textId="64E5C3B3" w:rsidR="00D245B7" w:rsidRPr="00C97935" w:rsidRDefault="00D245B7" w:rsidP="00D245B7">
            <w:pPr>
              <w:ind w:left="0"/>
              <w:rPr>
                <w:b/>
                <w:sz w:val="24"/>
                <w:szCs w:val="24"/>
              </w:rPr>
            </w:pPr>
            <w:r w:rsidRPr="00C97935">
              <w:rPr>
                <w:b/>
                <w:sz w:val="24"/>
                <w:szCs w:val="24"/>
              </w:rPr>
              <w:lastRenderedPageBreak/>
              <w:t>Chief Officer</w:t>
            </w:r>
          </w:p>
        </w:tc>
        <w:tc>
          <w:tcPr>
            <w:tcW w:w="6386" w:type="dxa"/>
          </w:tcPr>
          <w:p w14:paraId="31EE272E" w14:textId="77777777" w:rsidR="00D245B7" w:rsidRPr="00C97935" w:rsidRDefault="00D245B7" w:rsidP="00D245B7">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The Chief Officer of the Department designated under section 148 of the Public Finance Management Act 2012 shall undertake the </w:t>
            </w:r>
            <w:proofErr w:type="spellStart"/>
            <w:r w:rsidRPr="00C97935">
              <w:rPr>
                <w:sz w:val="24"/>
                <w:szCs w:val="24"/>
              </w:rPr>
              <w:t>responsibilies</w:t>
            </w:r>
            <w:proofErr w:type="spellEnd"/>
            <w:r w:rsidRPr="00C97935">
              <w:rPr>
                <w:sz w:val="24"/>
                <w:szCs w:val="24"/>
              </w:rPr>
              <w:t xml:space="preserve"> and duties of the accounting officer set out in section 147 of that Act,</w:t>
            </w:r>
            <w:r w:rsidR="00232095" w:rsidRPr="00C97935">
              <w:rPr>
                <w:sz w:val="24"/>
                <w:szCs w:val="24"/>
              </w:rPr>
              <w:t xml:space="preserve"> and shall be in charge of the administration of the Department in accordance with</w:t>
            </w:r>
            <w:r w:rsidRPr="00C97935">
              <w:rPr>
                <w:sz w:val="24"/>
                <w:szCs w:val="24"/>
              </w:rPr>
              <w:t xml:space="preserve"> the County Governments Act</w:t>
            </w:r>
            <w:r w:rsidR="00232095" w:rsidRPr="00C97935">
              <w:rPr>
                <w:sz w:val="24"/>
                <w:szCs w:val="24"/>
              </w:rPr>
              <w:t xml:space="preserve"> 2012</w:t>
            </w:r>
            <w:r w:rsidRPr="00C97935">
              <w:rPr>
                <w:sz w:val="24"/>
                <w:szCs w:val="24"/>
              </w:rPr>
              <w:t xml:space="preserve"> and any other existing law.</w:t>
            </w:r>
          </w:p>
        </w:tc>
      </w:tr>
      <w:tr w:rsidR="009D3AFB" w:rsidRPr="00C97935" w14:paraId="60B0BFD4" w14:textId="77777777" w:rsidTr="7092DA45">
        <w:trPr>
          <w:trHeight w:val="38"/>
        </w:trPr>
        <w:tc>
          <w:tcPr>
            <w:tcW w:w="2681" w:type="dxa"/>
          </w:tcPr>
          <w:p w14:paraId="7D49EEE9" w14:textId="77777777" w:rsidR="009D3AFB" w:rsidRPr="00C97935" w:rsidRDefault="00F4218F" w:rsidP="00BA49C2">
            <w:pPr>
              <w:ind w:left="0"/>
              <w:rPr>
                <w:b/>
                <w:sz w:val="24"/>
                <w:szCs w:val="24"/>
              </w:rPr>
            </w:pPr>
            <w:r w:rsidRPr="00C97935">
              <w:rPr>
                <w:b/>
                <w:sz w:val="24"/>
                <w:szCs w:val="24"/>
              </w:rPr>
              <w:t xml:space="preserve">The Directorate of </w:t>
            </w:r>
            <w:r w:rsidR="00A737B5" w:rsidRPr="00C97935">
              <w:rPr>
                <w:b/>
                <w:sz w:val="24"/>
                <w:szCs w:val="24"/>
              </w:rPr>
              <w:t xml:space="preserve">Water and </w:t>
            </w:r>
            <w:r w:rsidR="00317D98" w:rsidRPr="00C97935">
              <w:rPr>
                <w:b/>
                <w:sz w:val="24"/>
                <w:szCs w:val="24"/>
              </w:rPr>
              <w:t>Sanitation</w:t>
            </w:r>
            <w:r w:rsidR="00A737B5" w:rsidRPr="00C97935">
              <w:rPr>
                <w:b/>
                <w:sz w:val="24"/>
                <w:szCs w:val="24"/>
              </w:rPr>
              <w:t xml:space="preserve"> Services </w:t>
            </w:r>
          </w:p>
        </w:tc>
        <w:tc>
          <w:tcPr>
            <w:tcW w:w="6386" w:type="dxa"/>
          </w:tcPr>
          <w:p w14:paraId="185F650C" w14:textId="77777777" w:rsidR="002718CD" w:rsidRPr="00C97935" w:rsidRDefault="00185AFF" w:rsidP="002D79ED">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w:t>
            </w:r>
            <w:r w:rsidR="00167CB1" w:rsidRPr="00C97935">
              <w:rPr>
                <w:sz w:val="24"/>
                <w:szCs w:val="24"/>
              </w:rPr>
              <w:t xml:space="preserve">There is </w:t>
            </w:r>
            <w:r w:rsidR="00424D29" w:rsidRPr="00C97935">
              <w:rPr>
                <w:sz w:val="24"/>
                <w:szCs w:val="24"/>
              </w:rPr>
              <w:t xml:space="preserve">hereby </w:t>
            </w:r>
            <w:r w:rsidR="00167CB1" w:rsidRPr="00C97935">
              <w:rPr>
                <w:sz w:val="24"/>
                <w:szCs w:val="24"/>
              </w:rPr>
              <w:t xml:space="preserve">established the Directorate for Water and </w:t>
            </w:r>
            <w:r w:rsidR="00763E7C" w:rsidRPr="00C97935">
              <w:rPr>
                <w:sz w:val="24"/>
                <w:szCs w:val="24"/>
              </w:rPr>
              <w:t>Sanitation</w:t>
            </w:r>
            <w:r w:rsidR="00167CB1" w:rsidRPr="00C97935">
              <w:rPr>
                <w:sz w:val="24"/>
                <w:szCs w:val="24"/>
              </w:rPr>
              <w:t xml:space="preserve"> Services.</w:t>
            </w:r>
          </w:p>
          <w:p w14:paraId="1EB42F57" w14:textId="77777777" w:rsidR="00167CB1" w:rsidRPr="00C97935" w:rsidRDefault="008F3161" w:rsidP="002D79ED">
            <w:pPr>
              <w:pStyle w:val="ListParagraph"/>
              <w:spacing w:after="240" w:line="240" w:lineRule="auto"/>
              <w:ind w:left="357"/>
              <w:contextualSpacing w:val="0"/>
              <w:jc w:val="both"/>
              <w:rPr>
                <w:sz w:val="24"/>
                <w:szCs w:val="24"/>
              </w:rPr>
            </w:pPr>
            <w:r w:rsidRPr="00C97935">
              <w:rPr>
                <w:sz w:val="24"/>
                <w:szCs w:val="24"/>
              </w:rPr>
              <w:t xml:space="preserve">(2) </w:t>
            </w:r>
            <w:r w:rsidR="00167CB1" w:rsidRPr="00C97935">
              <w:rPr>
                <w:sz w:val="24"/>
                <w:szCs w:val="24"/>
              </w:rPr>
              <w:t>The Directorate shall be headed by a Directo</w:t>
            </w:r>
            <w:r w:rsidR="00424D29" w:rsidRPr="00C97935">
              <w:rPr>
                <w:sz w:val="24"/>
                <w:szCs w:val="24"/>
              </w:rPr>
              <w:t>r</w:t>
            </w:r>
            <w:r w:rsidR="00167CB1" w:rsidRPr="00C97935">
              <w:rPr>
                <w:sz w:val="24"/>
                <w:szCs w:val="24"/>
              </w:rPr>
              <w:t>, who shall be the technical head</w:t>
            </w:r>
            <w:r w:rsidR="00C67DAC" w:rsidRPr="00C97935">
              <w:rPr>
                <w:sz w:val="24"/>
                <w:szCs w:val="24"/>
              </w:rPr>
              <w:t xml:space="preserve"> </w:t>
            </w:r>
            <w:r w:rsidR="00167CB1" w:rsidRPr="00C97935">
              <w:rPr>
                <w:sz w:val="24"/>
                <w:szCs w:val="24"/>
              </w:rPr>
              <w:t xml:space="preserve">of the Directorate, and who shall be competitively recruited and vetted by the County Public Service </w:t>
            </w:r>
            <w:r w:rsidR="00580A42" w:rsidRPr="00C97935">
              <w:rPr>
                <w:sz w:val="24"/>
                <w:szCs w:val="24"/>
              </w:rPr>
              <w:t>Board</w:t>
            </w:r>
            <w:r w:rsidR="00167CB1" w:rsidRPr="00C97935">
              <w:rPr>
                <w:sz w:val="24"/>
                <w:szCs w:val="24"/>
              </w:rPr>
              <w:t>, in accordance with its guidelines and regulations.</w:t>
            </w:r>
          </w:p>
          <w:p w14:paraId="0188D601" w14:textId="77777777" w:rsidR="00D50ECA" w:rsidRPr="00C97935" w:rsidRDefault="00D50ECA" w:rsidP="00D50ECA">
            <w:pPr>
              <w:pStyle w:val="ListParagraph"/>
              <w:spacing w:after="240" w:line="240" w:lineRule="auto"/>
              <w:ind w:left="357"/>
              <w:contextualSpacing w:val="0"/>
              <w:jc w:val="both"/>
              <w:rPr>
                <w:sz w:val="24"/>
                <w:szCs w:val="24"/>
              </w:rPr>
            </w:pPr>
            <w:r w:rsidRPr="00C97935">
              <w:rPr>
                <w:sz w:val="24"/>
                <w:szCs w:val="24"/>
              </w:rPr>
              <w:t xml:space="preserve">(3) A person shall not qualify for appointment as a Director under this Act unless such a person meets the criteria prescribed by the Regulatory </w:t>
            </w:r>
            <w:r w:rsidR="00580A42" w:rsidRPr="00C97935">
              <w:rPr>
                <w:sz w:val="24"/>
                <w:szCs w:val="24"/>
              </w:rPr>
              <w:t>Board</w:t>
            </w:r>
            <w:r w:rsidR="00637476" w:rsidRPr="00C97935">
              <w:rPr>
                <w:sz w:val="24"/>
                <w:szCs w:val="24"/>
              </w:rPr>
              <w:t>,</w:t>
            </w:r>
            <w:r w:rsidR="00232095" w:rsidRPr="00C97935">
              <w:rPr>
                <w:sz w:val="24"/>
                <w:szCs w:val="24"/>
              </w:rPr>
              <w:t xml:space="preserve"> in consultation with the County Public Service Board</w:t>
            </w:r>
            <w:r w:rsidR="00637476" w:rsidRPr="00C97935">
              <w:rPr>
                <w:sz w:val="24"/>
                <w:szCs w:val="24"/>
              </w:rPr>
              <w:t>, from time to time</w:t>
            </w:r>
            <w:r w:rsidRPr="00C97935">
              <w:rPr>
                <w:sz w:val="24"/>
                <w:szCs w:val="24"/>
              </w:rPr>
              <w:t>.</w:t>
            </w:r>
          </w:p>
          <w:p w14:paraId="79869D15" w14:textId="77777777" w:rsidR="00384F3D" w:rsidRPr="00C97935" w:rsidRDefault="00D50ECA" w:rsidP="00D50ECA">
            <w:pPr>
              <w:pStyle w:val="ListParagraph"/>
              <w:spacing w:after="240" w:line="240" w:lineRule="auto"/>
              <w:ind w:left="357"/>
              <w:contextualSpacing w:val="0"/>
              <w:jc w:val="both"/>
              <w:rPr>
                <w:sz w:val="24"/>
                <w:szCs w:val="24"/>
              </w:rPr>
            </w:pPr>
            <w:r w:rsidRPr="00C97935">
              <w:rPr>
                <w:sz w:val="24"/>
                <w:szCs w:val="24"/>
              </w:rPr>
              <w:t xml:space="preserve"> (4) The County Executive Committee </w:t>
            </w:r>
            <w:r w:rsidR="00580A42" w:rsidRPr="00C97935">
              <w:rPr>
                <w:sz w:val="24"/>
                <w:szCs w:val="24"/>
              </w:rPr>
              <w:t>Member</w:t>
            </w:r>
            <w:r w:rsidRPr="00C97935">
              <w:rPr>
                <w:sz w:val="24"/>
                <w:szCs w:val="24"/>
              </w:rPr>
              <w:t xml:space="preserve"> shall, in consultation with the County Public Service </w:t>
            </w:r>
            <w:r w:rsidR="00580A42" w:rsidRPr="00C97935">
              <w:rPr>
                <w:sz w:val="24"/>
                <w:szCs w:val="24"/>
              </w:rPr>
              <w:t>Board</w:t>
            </w:r>
            <w:r w:rsidRPr="00C97935">
              <w:rPr>
                <w:sz w:val="24"/>
                <w:szCs w:val="24"/>
              </w:rPr>
              <w:t>, determine the staff establishment required by the Directorate to effectively perform its functions under the Act.</w:t>
            </w:r>
          </w:p>
          <w:p w14:paraId="3C451BBA" w14:textId="77777777" w:rsidR="00185AFF" w:rsidRPr="00C97935" w:rsidRDefault="008F3161" w:rsidP="002718CD">
            <w:pPr>
              <w:pStyle w:val="ListParagraph"/>
              <w:spacing w:after="160" w:line="240" w:lineRule="auto"/>
              <w:ind w:left="357"/>
              <w:contextualSpacing w:val="0"/>
              <w:jc w:val="both"/>
              <w:rPr>
                <w:sz w:val="24"/>
                <w:szCs w:val="24"/>
              </w:rPr>
            </w:pPr>
            <w:r w:rsidRPr="00C97935">
              <w:rPr>
                <w:sz w:val="24"/>
                <w:szCs w:val="24"/>
              </w:rPr>
              <w:t>(</w:t>
            </w:r>
            <w:r w:rsidR="00D50ECA" w:rsidRPr="00C97935">
              <w:rPr>
                <w:sz w:val="24"/>
                <w:szCs w:val="24"/>
              </w:rPr>
              <w:t>5</w:t>
            </w:r>
            <w:r w:rsidR="00185AFF" w:rsidRPr="00C97935">
              <w:rPr>
                <w:sz w:val="24"/>
                <w:szCs w:val="24"/>
              </w:rPr>
              <w:t xml:space="preserve">) </w:t>
            </w:r>
            <w:r w:rsidR="00F4218F" w:rsidRPr="00C97935">
              <w:rPr>
                <w:sz w:val="24"/>
                <w:szCs w:val="24"/>
              </w:rPr>
              <w:t>T</w:t>
            </w:r>
            <w:r w:rsidR="00185AFF" w:rsidRPr="00C97935">
              <w:rPr>
                <w:sz w:val="24"/>
                <w:szCs w:val="24"/>
              </w:rPr>
              <w:t xml:space="preserve">he </w:t>
            </w:r>
            <w:r w:rsidR="00F4218F" w:rsidRPr="00C97935">
              <w:rPr>
                <w:sz w:val="24"/>
                <w:szCs w:val="24"/>
              </w:rPr>
              <w:t xml:space="preserve">duties and functions of the </w:t>
            </w:r>
            <w:r w:rsidR="00185AFF" w:rsidRPr="00C97935">
              <w:rPr>
                <w:sz w:val="24"/>
                <w:szCs w:val="24"/>
              </w:rPr>
              <w:t xml:space="preserve">Directorate shall </w:t>
            </w:r>
            <w:r w:rsidR="00F4218F" w:rsidRPr="00C97935">
              <w:rPr>
                <w:sz w:val="24"/>
                <w:szCs w:val="24"/>
              </w:rPr>
              <w:t xml:space="preserve">be </w:t>
            </w:r>
            <w:r w:rsidR="00AF5165" w:rsidRPr="00C97935">
              <w:rPr>
                <w:sz w:val="24"/>
                <w:szCs w:val="24"/>
              </w:rPr>
              <w:t xml:space="preserve">to </w:t>
            </w:r>
            <w:r w:rsidR="00185AFF" w:rsidRPr="00C97935">
              <w:rPr>
                <w:sz w:val="24"/>
                <w:szCs w:val="24"/>
              </w:rPr>
              <w:t xml:space="preserve">- </w:t>
            </w:r>
          </w:p>
          <w:p w14:paraId="42457F91" w14:textId="77777777" w:rsidR="00F4218F" w:rsidRPr="00C97935" w:rsidRDefault="00BE7931" w:rsidP="002718CD">
            <w:pPr>
              <w:numPr>
                <w:ilvl w:val="0"/>
                <w:numId w:val="4"/>
              </w:numPr>
              <w:suppressAutoHyphens w:val="0"/>
              <w:spacing w:after="120" w:line="240" w:lineRule="auto"/>
              <w:ind w:left="1077" w:hanging="357"/>
              <w:jc w:val="both"/>
              <w:rPr>
                <w:sz w:val="24"/>
                <w:szCs w:val="24"/>
              </w:rPr>
            </w:pPr>
            <w:r w:rsidRPr="00C97935">
              <w:rPr>
                <w:sz w:val="24"/>
                <w:szCs w:val="24"/>
              </w:rPr>
              <w:lastRenderedPageBreak/>
              <w:t>p</w:t>
            </w:r>
            <w:r w:rsidR="00AF5165" w:rsidRPr="00C97935">
              <w:rPr>
                <w:sz w:val="24"/>
                <w:szCs w:val="24"/>
              </w:rPr>
              <w:t>rovide</w:t>
            </w:r>
            <w:r w:rsidR="002718CD" w:rsidRPr="00C97935">
              <w:rPr>
                <w:sz w:val="24"/>
                <w:szCs w:val="24"/>
              </w:rPr>
              <w:t xml:space="preserve"> </w:t>
            </w:r>
            <w:r w:rsidR="00F4218F" w:rsidRPr="00C97935">
              <w:rPr>
                <w:sz w:val="24"/>
                <w:szCs w:val="24"/>
              </w:rPr>
              <w:t>technical support and a</w:t>
            </w:r>
            <w:r w:rsidR="00AF5165" w:rsidRPr="00C97935">
              <w:rPr>
                <w:sz w:val="24"/>
                <w:szCs w:val="24"/>
              </w:rPr>
              <w:t xml:space="preserve">dvice </w:t>
            </w:r>
            <w:r w:rsidR="00F4218F" w:rsidRPr="00C97935">
              <w:rPr>
                <w:sz w:val="24"/>
                <w:szCs w:val="24"/>
              </w:rPr>
              <w:t>to the County Executive</w:t>
            </w:r>
            <w:r w:rsidR="002718CD" w:rsidRPr="00C97935">
              <w:rPr>
                <w:sz w:val="24"/>
                <w:szCs w:val="24"/>
              </w:rPr>
              <w:t xml:space="preserve"> </w:t>
            </w:r>
            <w:r w:rsidR="00F4218F" w:rsidRPr="00C97935">
              <w:rPr>
                <w:sz w:val="24"/>
                <w:szCs w:val="24"/>
              </w:rPr>
              <w:t xml:space="preserve">Committee </w:t>
            </w:r>
            <w:r w:rsidR="00580A42" w:rsidRPr="00C97935">
              <w:rPr>
                <w:sz w:val="24"/>
                <w:szCs w:val="24"/>
              </w:rPr>
              <w:t>Member</w:t>
            </w:r>
            <w:r w:rsidR="00F4218F" w:rsidRPr="00C97935">
              <w:rPr>
                <w:sz w:val="24"/>
                <w:szCs w:val="24"/>
              </w:rPr>
              <w:t xml:space="preserve"> in the discharge of </w:t>
            </w:r>
            <w:r w:rsidR="006B4938" w:rsidRPr="00C97935">
              <w:rPr>
                <w:sz w:val="24"/>
                <w:szCs w:val="24"/>
              </w:rPr>
              <w:t>[</w:t>
            </w:r>
            <w:r w:rsidR="00F4218F" w:rsidRPr="00C97935">
              <w:rPr>
                <w:sz w:val="24"/>
                <w:szCs w:val="24"/>
              </w:rPr>
              <w:t>his</w:t>
            </w:r>
            <w:r w:rsidR="006B4938" w:rsidRPr="00C97935">
              <w:rPr>
                <w:sz w:val="24"/>
                <w:szCs w:val="24"/>
              </w:rPr>
              <w:t>][</w:t>
            </w:r>
            <w:r w:rsidR="00F4218F" w:rsidRPr="00C97935">
              <w:rPr>
                <w:sz w:val="24"/>
                <w:szCs w:val="24"/>
              </w:rPr>
              <w:t>her</w:t>
            </w:r>
            <w:r w:rsidR="006B4938" w:rsidRPr="00C97935">
              <w:rPr>
                <w:sz w:val="24"/>
                <w:szCs w:val="24"/>
              </w:rPr>
              <w:t>]</w:t>
            </w:r>
            <w:r w:rsidR="00F4218F" w:rsidRPr="00C97935">
              <w:rPr>
                <w:sz w:val="24"/>
                <w:szCs w:val="24"/>
              </w:rPr>
              <w:t xml:space="preserve"> functions;</w:t>
            </w:r>
          </w:p>
          <w:p w14:paraId="7F3BC513" w14:textId="77777777" w:rsidR="003743CF" w:rsidRPr="00C97935" w:rsidRDefault="003743CF" w:rsidP="002718CD">
            <w:pPr>
              <w:numPr>
                <w:ilvl w:val="0"/>
                <w:numId w:val="4"/>
              </w:numPr>
              <w:suppressAutoHyphens w:val="0"/>
              <w:spacing w:after="120" w:line="240" w:lineRule="auto"/>
              <w:ind w:left="1077" w:hanging="357"/>
              <w:jc w:val="both"/>
              <w:rPr>
                <w:sz w:val="24"/>
                <w:szCs w:val="24"/>
              </w:rPr>
            </w:pPr>
            <w:r w:rsidRPr="00C97935">
              <w:rPr>
                <w:sz w:val="24"/>
                <w:szCs w:val="24"/>
              </w:rPr>
              <w:t xml:space="preserve">implement and give effect to the </w:t>
            </w:r>
            <w:r w:rsidR="00FD4E34" w:rsidRPr="00C97935">
              <w:rPr>
                <w:sz w:val="24"/>
                <w:szCs w:val="24"/>
              </w:rPr>
              <w:t xml:space="preserve">County Water and </w:t>
            </w:r>
            <w:proofErr w:type="gramStart"/>
            <w:r w:rsidR="00FD4E34" w:rsidRPr="00C97935">
              <w:rPr>
                <w:sz w:val="24"/>
                <w:szCs w:val="24"/>
              </w:rPr>
              <w:t>Sanitation  Services</w:t>
            </w:r>
            <w:proofErr w:type="gramEnd"/>
            <w:r w:rsidR="00FD4E34" w:rsidRPr="00C97935">
              <w:rPr>
                <w:sz w:val="24"/>
                <w:szCs w:val="24"/>
              </w:rPr>
              <w:t xml:space="preserve"> Strategy</w:t>
            </w:r>
            <w:r w:rsidRPr="00C97935">
              <w:rPr>
                <w:sz w:val="24"/>
                <w:szCs w:val="24"/>
              </w:rPr>
              <w:t>;</w:t>
            </w:r>
          </w:p>
          <w:p w14:paraId="33045D38" w14:textId="77777777" w:rsidR="00C1131C" w:rsidRPr="00C97935" w:rsidRDefault="004C2E09" w:rsidP="002718CD">
            <w:pPr>
              <w:numPr>
                <w:ilvl w:val="0"/>
                <w:numId w:val="4"/>
              </w:numPr>
              <w:suppressAutoHyphens w:val="0"/>
              <w:spacing w:after="120" w:line="240" w:lineRule="auto"/>
              <w:ind w:left="1077" w:hanging="357"/>
              <w:jc w:val="both"/>
              <w:rPr>
                <w:sz w:val="24"/>
                <w:szCs w:val="24"/>
              </w:rPr>
            </w:pPr>
            <w:r w:rsidRPr="00C97935">
              <w:rPr>
                <w:sz w:val="24"/>
                <w:szCs w:val="24"/>
              </w:rPr>
              <w:t>subject to national legisl</w:t>
            </w:r>
            <w:r w:rsidR="00DC01E6" w:rsidRPr="00C97935">
              <w:rPr>
                <w:sz w:val="24"/>
                <w:szCs w:val="24"/>
              </w:rPr>
              <w:t>a</w:t>
            </w:r>
            <w:r w:rsidRPr="00C97935">
              <w:rPr>
                <w:sz w:val="24"/>
                <w:szCs w:val="24"/>
              </w:rPr>
              <w:t>tion</w:t>
            </w:r>
            <w:r w:rsidR="001F4DFE" w:rsidRPr="00C97935">
              <w:rPr>
                <w:sz w:val="24"/>
                <w:szCs w:val="24"/>
              </w:rPr>
              <w:t xml:space="preserve">, implement a system and requirements for registration of </w:t>
            </w:r>
            <w:r w:rsidR="003A59E4" w:rsidRPr="00C97935">
              <w:rPr>
                <w:sz w:val="24"/>
                <w:szCs w:val="24"/>
              </w:rPr>
              <w:t>Water Service Provider</w:t>
            </w:r>
            <w:r w:rsidR="001F4DFE" w:rsidRPr="00C97935">
              <w:rPr>
                <w:sz w:val="24"/>
                <w:szCs w:val="24"/>
              </w:rPr>
              <w:t>s operating within the county</w:t>
            </w:r>
            <w:r w:rsidR="00C1131C" w:rsidRPr="00C97935">
              <w:rPr>
                <w:sz w:val="24"/>
                <w:szCs w:val="24"/>
              </w:rPr>
              <w:t>;</w:t>
            </w:r>
          </w:p>
          <w:p w14:paraId="4978F5CD" w14:textId="77777777" w:rsidR="00356C0D" w:rsidRPr="00C97935" w:rsidRDefault="00356C0D" w:rsidP="002718CD">
            <w:pPr>
              <w:numPr>
                <w:ilvl w:val="0"/>
                <w:numId w:val="4"/>
              </w:numPr>
              <w:suppressAutoHyphens w:val="0"/>
              <w:spacing w:after="120" w:line="240" w:lineRule="auto"/>
              <w:ind w:left="1077" w:hanging="357"/>
              <w:jc w:val="both"/>
              <w:rPr>
                <w:sz w:val="24"/>
                <w:szCs w:val="24"/>
              </w:rPr>
            </w:pPr>
            <w:r w:rsidRPr="00C97935">
              <w:rPr>
                <w:sz w:val="24"/>
                <w:szCs w:val="24"/>
              </w:rPr>
              <w:t>subject to national legislation, formulate rules, standards and guidelines for the provision of water services within the county;</w:t>
            </w:r>
          </w:p>
          <w:p w14:paraId="407A85C0" w14:textId="77777777" w:rsidR="003743CF" w:rsidRPr="00C97935" w:rsidRDefault="001F4DFE" w:rsidP="002718CD">
            <w:pPr>
              <w:numPr>
                <w:ilvl w:val="0"/>
                <w:numId w:val="4"/>
              </w:numPr>
              <w:suppressAutoHyphens w:val="0"/>
              <w:spacing w:after="120" w:line="240" w:lineRule="auto"/>
              <w:ind w:left="1077" w:hanging="357"/>
              <w:jc w:val="both"/>
              <w:rPr>
                <w:sz w:val="24"/>
                <w:szCs w:val="24"/>
              </w:rPr>
            </w:pPr>
            <w:r w:rsidRPr="00C97935">
              <w:rPr>
                <w:sz w:val="24"/>
                <w:szCs w:val="24"/>
              </w:rPr>
              <w:t xml:space="preserve">in consultation with the Regulatory </w:t>
            </w:r>
            <w:r w:rsidR="00580A42" w:rsidRPr="00C97935">
              <w:rPr>
                <w:sz w:val="24"/>
                <w:szCs w:val="24"/>
              </w:rPr>
              <w:t>Board</w:t>
            </w:r>
            <w:r w:rsidRPr="00C97935">
              <w:rPr>
                <w:sz w:val="24"/>
                <w:szCs w:val="24"/>
              </w:rPr>
              <w:t xml:space="preserve">, </w:t>
            </w:r>
            <w:r w:rsidR="003743CF" w:rsidRPr="00C97935">
              <w:rPr>
                <w:sz w:val="24"/>
                <w:szCs w:val="24"/>
              </w:rPr>
              <w:t xml:space="preserve">enforce rules, guidelines and standards for </w:t>
            </w:r>
            <w:r w:rsidRPr="00C97935">
              <w:rPr>
                <w:sz w:val="24"/>
                <w:szCs w:val="24"/>
              </w:rPr>
              <w:t xml:space="preserve">the provision of </w:t>
            </w:r>
            <w:r w:rsidR="003743CF" w:rsidRPr="00C97935">
              <w:rPr>
                <w:sz w:val="24"/>
                <w:szCs w:val="24"/>
              </w:rPr>
              <w:t>water services within the county;</w:t>
            </w:r>
          </w:p>
          <w:p w14:paraId="3769ED25" w14:textId="77777777" w:rsidR="003743CF" w:rsidRPr="00C97935" w:rsidRDefault="003743CF" w:rsidP="002718CD">
            <w:pPr>
              <w:numPr>
                <w:ilvl w:val="0"/>
                <w:numId w:val="4"/>
              </w:numPr>
              <w:suppressAutoHyphens w:val="0"/>
              <w:spacing w:after="120" w:line="240" w:lineRule="auto"/>
              <w:ind w:left="1077" w:hanging="357"/>
              <w:jc w:val="both"/>
              <w:rPr>
                <w:sz w:val="24"/>
                <w:szCs w:val="24"/>
              </w:rPr>
            </w:pPr>
            <w:r w:rsidRPr="00C97935">
              <w:rPr>
                <w:sz w:val="24"/>
                <w:szCs w:val="24"/>
              </w:rPr>
              <w:t>gather</w:t>
            </w:r>
            <w:r w:rsidR="00AF5165" w:rsidRPr="00C97935">
              <w:rPr>
                <w:sz w:val="24"/>
                <w:szCs w:val="24"/>
              </w:rPr>
              <w:t>, collate and analy</w:t>
            </w:r>
            <w:r w:rsidR="00FD4E34" w:rsidRPr="00C97935">
              <w:rPr>
                <w:sz w:val="24"/>
                <w:szCs w:val="24"/>
              </w:rPr>
              <w:t>z</w:t>
            </w:r>
            <w:r w:rsidR="00AF5165" w:rsidRPr="00C97935">
              <w:rPr>
                <w:sz w:val="24"/>
                <w:szCs w:val="24"/>
              </w:rPr>
              <w:t>e</w:t>
            </w:r>
            <w:r w:rsidRPr="00C97935">
              <w:rPr>
                <w:sz w:val="24"/>
                <w:szCs w:val="24"/>
              </w:rPr>
              <w:t xml:space="preserve"> information and </w:t>
            </w:r>
            <w:r w:rsidR="0074309A" w:rsidRPr="00C97935">
              <w:rPr>
                <w:sz w:val="24"/>
                <w:szCs w:val="24"/>
              </w:rPr>
              <w:t>dissem</w:t>
            </w:r>
            <w:r w:rsidR="001F4DFE" w:rsidRPr="00C97935">
              <w:rPr>
                <w:sz w:val="24"/>
                <w:szCs w:val="24"/>
              </w:rPr>
              <w:t>i</w:t>
            </w:r>
            <w:r w:rsidR="0074309A" w:rsidRPr="00C97935">
              <w:rPr>
                <w:sz w:val="24"/>
                <w:szCs w:val="24"/>
              </w:rPr>
              <w:t xml:space="preserve">nate </w:t>
            </w:r>
            <w:r w:rsidRPr="00C97935">
              <w:rPr>
                <w:sz w:val="24"/>
                <w:szCs w:val="24"/>
              </w:rPr>
              <w:t xml:space="preserve">data on water and </w:t>
            </w:r>
            <w:r w:rsidR="006E6662" w:rsidRPr="00C97935">
              <w:rPr>
                <w:sz w:val="24"/>
                <w:szCs w:val="24"/>
              </w:rPr>
              <w:t xml:space="preserve">sanitation </w:t>
            </w:r>
            <w:r w:rsidRPr="00C97935">
              <w:rPr>
                <w:sz w:val="24"/>
                <w:szCs w:val="24"/>
              </w:rPr>
              <w:t>services</w:t>
            </w:r>
            <w:r w:rsidR="00AF5165" w:rsidRPr="00C97935">
              <w:rPr>
                <w:sz w:val="24"/>
                <w:szCs w:val="24"/>
              </w:rPr>
              <w:t xml:space="preserve"> in the county</w:t>
            </w:r>
            <w:r w:rsidRPr="00C97935">
              <w:rPr>
                <w:sz w:val="24"/>
                <w:szCs w:val="24"/>
              </w:rPr>
              <w:t>;</w:t>
            </w:r>
          </w:p>
          <w:p w14:paraId="75BB6879" w14:textId="77777777" w:rsidR="0074309A" w:rsidRPr="00C97935" w:rsidRDefault="00AF5165" w:rsidP="002718CD">
            <w:pPr>
              <w:numPr>
                <w:ilvl w:val="0"/>
                <w:numId w:val="4"/>
              </w:numPr>
              <w:suppressAutoHyphens w:val="0"/>
              <w:spacing w:after="120" w:line="240" w:lineRule="auto"/>
              <w:ind w:left="1077" w:hanging="357"/>
              <w:jc w:val="both"/>
              <w:rPr>
                <w:sz w:val="24"/>
                <w:szCs w:val="24"/>
              </w:rPr>
            </w:pPr>
            <w:r w:rsidRPr="00C97935">
              <w:rPr>
                <w:sz w:val="24"/>
                <w:szCs w:val="24"/>
              </w:rPr>
              <w:t xml:space="preserve">maintain an inventory of the assets, facilities and other infrastructure of the </w:t>
            </w:r>
            <w:r w:rsidR="00046E53" w:rsidRPr="00C97935">
              <w:rPr>
                <w:sz w:val="24"/>
                <w:szCs w:val="24"/>
              </w:rPr>
              <w:t>County Government</w:t>
            </w:r>
            <w:r w:rsidRPr="00C97935">
              <w:rPr>
                <w:sz w:val="24"/>
                <w:szCs w:val="24"/>
              </w:rPr>
              <w:t xml:space="preserve"> for the provision of water and s</w:t>
            </w:r>
            <w:r w:rsidR="006E6662" w:rsidRPr="00C97935">
              <w:rPr>
                <w:sz w:val="24"/>
                <w:szCs w:val="24"/>
              </w:rPr>
              <w:t>anitation</w:t>
            </w:r>
            <w:r w:rsidRPr="00C97935">
              <w:rPr>
                <w:sz w:val="24"/>
                <w:szCs w:val="24"/>
              </w:rPr>
              <w:t xml:space="preserve"> services; </w:t>
            </w:r>
          </w:p>
          <w:p w14:paraId="31A3E777" w14:textId="77777777" w:rsidR="00356C0D" w:rsidRPr="00C97935" w:rsidRDefault="0074309A" w:rsidP="002718CD">
            <w:pPr>
              <w:numPr>
                <w:ilvl w:val="0"/>
                <w:numId w:val="4"/>
              </w:numPr>
              <w:suppressAutoHyphens w:val="0"/>
              <w:spacing w:after="120" w:line="240" w:lineRule="auto"/>
              <w:ind w:left="1077" w:hanging="357"/>
              <w:jc w:val="both"/>
              <w:rPr>
                <w:sz w:val="24"/>
                <w:szCs w:val="24"/>
              </w:rPr>
            </w:pPr>
            <w:r w:rsidRPr="00C97935">
              <w:rPr>
                <w:sz w:val="24"/>
                <w:szCs w:val="24"/>
              </w:rPr>
              <w:t xml:space="preserve">provide technical and other support to </w:t>
            </w:r>
            <w:r w:rsidR="003A59E4" w:rsidRPr="00C97935">
              <w:rPr>
                <w:sz w:val="24"/>
                <w:szCs w:val="24"/>
              </w:rPr>
              <w:t>Water Service Providers</w:t>
            </w:r>
            <w:r w:rsidRPr="00C97935">
              <w:rPr>
                <w:sz w:val="24"/>
                <w:szCs w:val="24"/>
              </w:rPr>
              <w:t>;</w:t>
            </w:r>
          </w:p>
          <w:p w14:paraId="77F37D4B" w14:textId="77777777" w:rsidR="00807431" w:rsidRPr="00C97935" w:rsidRDefault="009C1BBC" w:rsidP="002718CD">
            <w:pPr>
              <w:numPr>
                <w:ilvl w:val="0"/>
                <w:numId w:val="4"/>
              </w:numPr>
              <w:suppressAutoHyphens w:val="0"/>
              <w:spacing w:after="120" w:line="240" w:lineRule="auto"/>
              <w:ind w:left="1077" w:hanging="357"/>
              <w:jc w:val="both"/>
              <w:rPr>
                <w:sz w:val="24"/>
                <w:szCs w:val="24"/>
              </w:rPr>
            </w:pPr>
            <w:r w:rsidRPr="00C97935">
              <w:rPr>
                <w:sz w:val="24"/>
                <w:szCs w:val="24"/>
              </w:rPr>
              <w:t>r</w:t>
            </w:r>
            <w:r w:rsidR="00356C0D" w:rsidRPr="00C97935">
              <w:rPr>
                <w:sz w:val="24"/>
                <w:szCs w:val="24"/>
              </w:rPr>
              <w:t>eceive</w:t>
            </w:r>
            <w:r w:rsidR="00BE7931" w:rsidRPr="00C97935">
              <w:rPr>
                <w:sz w:val="24"/>
                <w:szCs w:val="24"/>
              </w:rPr>
              <w:t xml:space="preserve"> </w:t>
            </w:r>
            <w:r w:rsidR="00AF5165" w:rsidRPr="00C97935">
              <w:rPr>
                <w:sz w:val="24"/>
                <w:szCs w:val="24"/>
              </w:rPr>
              <w:t>and</w:t>
            </w:r>
            <w:r w:rsidR="00356C0D" w:rsidRPr="00C97935">
              <w:rPr>
                <w:sz w:val="24"/>
                <w:szCs w:val="24"/>
              </w:rPr>
              <w:t xml:space="preserve"> address complaints regarding the provision of water services; </w:t>
            </w:r>
          </w:p>
          <w:p w14:paraId="531AA7DF" w14:textId="77777777" w:rsidR="00AF5165" w:rsidRPr="00C97935" w:rsidRDefault="00807431" w:rsidP="002718CD">
            <w:pPr>
              <w:numPr>
                <w:ilvl w:val="0"/>
                <w:numId w:val="4"/>
              </w:numPr>
              <w:suppressAutoHyphens w:val="0"/>
              <w:spacing w:after="120" w:line="240" w:lineRule="auto"/>
              <w:ind w:left="1077" w:hanging="357"/>
              <w:jc w:val="both"/>
              <w:rPr>
                <w:sz w:val="24"/>
                <w:szCs w:val="24"/>
              </w:rPr>
            </w:pPr>
            <w:r w:rsidRPr="00C97935">
              <w:rPr>
                <w:sz w:val="24"/>
                <w:szCs w:val="24"/>
              </w:rPr>
              <w:t xml:space="preserve">oversee and regulate the conduct and operations of </w:t>
            </w:r>
            <w:r w:rsidR="006E6662" w:rsidRPr="00C97935">
              <w:rPr>
                <w:sz w:val="24"/>
                <w:szCs w:val="24"/>
              </w:rPr>
              <w:t>Community</w:t>
            </w:r>
            <w:r w:rsidRPr="00C97935">
              <w:rPr>
                <w:sz w:val="24"/>
                <w:szCs w:val="24"/>
              </w:rPr>
              <w:t xml:space="preserve"> </w:t>
            </w:r>
            <w:r w:rsidR="003A59E4" w:rsidRPr="00C97935">
              <w:rPr>
                <w:sz w:val="24"/>
                <w:szCs w:val="24"/>
              </w:rPr>
              <w:t>Water Service Providers</w:t>
            </w:r>
            <w:r w:rsidRPr="00C97935">
              <w:rPr>
                <w:sz w:val="24"/>
                <w:szCs w:val="24"/>
              </w:rPr>
              <w:t xml:space="preserve">; </w:t>
            </w:r>
            <w:r w:rsidR="00356C0D" w:rsidRPr="00C97935">
              <w:rPr>
                <w:sz w:val="24"/>
                <w:szCs w:val="24"/>
              </w:rPr>
              <w:t>and</w:t>
            </w:r>
          </w:p>
          <w:p w14:paraId="40A6F924" w14:textId="77777777" w:rsidR="00A564C9" w:rsidRPr="00C97935" w:rsidRDefault="003743CF" w:rsidP="005721F6">
            <w:pPr>
              <w:numPr>
                <w:ilvl w:val="0"/>
                <w:numId w:val="4"/>
              </w:numPr>
              <w:suppressAutoHyphens w:val="0"/>
              <w:spacing w:after="240" w:line="240" w:lineRule="auto"/>
              <w:ind w:left="1077" w:hanging="357"/>
              <w:jc w:val="both"/>
              <w:rPr>
                <w:sz w:val="24"/>
                <w:szCs w:val="24"/>
              </w:rPr>
            </w:pPr>
            <w:r w:rsidRPr="00C97935">
              <w:rPr>
                <w:sz w:val="24"/>
                <w:szCs w:val="24"/>
              </w:rPr>
              <w:t>perform such other duties and functions in relation to the provision of water and sewerage services as are assigned to it by the Cou</w:t>
            </w:r>
            <w:r w:rsidR="00607D8C" w:rsidRPr="00C97935">
              <w:rPr>
                <w:sz w:val="24"/>
                <w:szCs w:val="24"/>
              </w:rPr>
              <w:t>n</w:t>
            </w:r>
            <w:r w:rsidRPr="00C97935">
              <w:rPr>
                <w:sz w:val="24"/>
                <w:szCs w:val="24"/>
              </w:rPr>
              <w:t xml:space="preserve">ty Executive Committee </w:t>
            </w:r>
            <w:r w:rsidR="00580A42" w:rsidRPr="00C97935">
              <w:rPr>
                <w:sz w:val="24"/>
                <w:szCs w:val="24"/>
              </w:rPr>
              <w:t>Member</w:t>
            </w:r>
            <w:r w:rsidRPr="00C97935">
              <w:rPr>
                <w:sz w:val="24"/>
                <w:szCs w:val="24"/>
              </w:rPr>
              <w:t>.</w:t>
            </w:r>
          </w:p>
        </w:tc>
      </w:tr>
      <w:tr w:rsidR="0041392C" w:rsidRPr="00C97935" w14:paraId="10E91BBF" w14:textId="77777777" w:rsidTr="7092DA45">
        <w:trPr>
          <w:trHeight w:val="38"/>
        </w:trPr>
        <w:tc>
          <w:tcPr>
            <w:tcW w:w="2681" w:type="dxa"/>
          </w:tcPr>
          <w:p w14:paraId="143EFE94" w14:textId="36016560" w:rsidR="0041392C" w:rsidRPr="00C97935" w:rsidRDefault="0041392C" w:rsidP="0041392C">
            <w:pPr>
              <w:ind w:left="0"/>
              <w:rPr>
                <w:b/>
                <w:sz w:val="24"/>
                <w:szCs w:val="24"/>
              </w:rPr>
            </w:pPr>
            <w:r>
              <w:rPr>
                <w:b/>
                <w:sz w:val="24"/>
                <w:szCs w:val="24"/>
              </w:rPr>
              <w:lastRenderedPageBreak/>
              <w:t>Rural Water and Sanitation Unit</w:t>
            </w:r>
          </w:p>
        </w:tc>
        <w:tc>
          <w:tcPr>
            <w:tcW w:w="6386" w:type="dxa"/>
          </w:tcPr>
          <w:p w14:paraId="48453B29" w14:textId="7CD1DA0D" w:rsidR="0041392C" w:rsidRDefault="0041392C" w:rsidP="0041392C">
            <w:pPr>
              <w:pStyle w:val="ListParagraph"/>
              <w:numPr>
                <w:ilvl w:val="0"/>
                <w:numId w:val="9"/>
              </w:numPr>
              <w:suppressAutoHyphens w:val="0"/>
              <w:spacing w:after="240" w:line="240" w:lineRule="auto"/>
              <w:ind w:left="357" w:hanging="357"/>
              <w:jc w:val="both"/>
              <w:rPr>
                <w:sz w:val="24"/>
                <w:szCs w:val="24"/>
              </w:rPr>
            </w:pPr>
            <w:r>
              <w:rPr>
                <w:sz w:val="24"/>
                <w:szCs w:val="24"/>
              </w:rPr>
              <w:t xml:space="preserve">(1) </w:t>
            </w:r>
            <w:r w:rsidRPr="005B6D86">
              <w:rPr>
                <w:sz w:val="24"/>
                <w:szCs w:val="24"/>
              </w:rPr>
              <w:t xml:space="preserve">The County Executive Committee Member may establish a Unit within the Directorate to </w:t>
            </w:r>
            <w:r w:rsidR="003327AA">
              <w:rPr>
                <w:sz w:val="24"/>
                <w:szCs w:val="24"/>
              </w:rPr>
              <w:t>oversee and regulate the provision of water and sanitation services</w:t>
            </w:r>
            <w:r w:rsidR="00D146A3">
              <w:rPr>
                <w:sz w:val="24"/>
                <w:szCs w:val="24"/>
              </w:rPr>
              <w:t xml:space="preserve"> in rural and underserved areas of Samburu</w:t>
            </w:r>
            <w:r w:rsidR="00AA6CA5">
              <w:rPr>
                <w:sz w:val="24"/>
                <w:szCs w:val="24"/>
              </w:rPr>
              <w:t>.</w:t>
            </w:r>
          </w:p>
          <w:p w14:paraId="22FB7A06" w14:textId="77777777" w:rsidR="0041392C" w:rsidRPr="005B6D86" w:rsidRDefault="0041392C" w:rsidP="0041392C">
            <w:pPr>
              <w:pStyle w:val="ListParagraph"/>
              <w:suppressAutoHyphens w:val="0"/>
              <w:spacing w:after="240" w:line="240" w:lineRule="auto"/>
              <w:ind w:left="357"/>
              <w:jc w:val="both"/>
              <w:rPr>
                <w:sz w:val="24"/>
                <w:szCs w:val="24"/>
              </w:rPr>
            </w:pPr>
          </w:p>
          <w:p w14:paraId="248501C3" w14:textId="77777777" w:rsidR="0041392C" w:rsidRPr="002769A4" w:rsidRDefault="0041392C" w:rsidP="0041392C">
            <w:pPr>
              <w:pStyle w:val="ListParagraph"/>
              <w:suppressAutoHyphens w:val="0"/>
              <w:spacing w:after="240" w:line="240" w:lineRule="auto"/>
              <w:ind w:left="357"/>
              <w:contextualSpacing w:val="0"/>
              <w:jc w:val="both"/>
              <w:rPr>
                <w:sz w:val="24"/>
                <w:szCs w:val="24"/>
              </w:rPr>
            </w:pPr>
            <w:r w:rsidRPr="002769A4">
              <w:rPr>
                <w:sz w:val="24"/>
                <w:szCs w:val="24"/>
              </w:rPr>
              <w:t>(</w:t>
            </w:r>
            <w:r>
              <w:rPr>
                <w:sz w:val="24"/>
                <w:szCs w:val="24"/>
              </w:rPr>
              <w:t>2</w:t>
            </w:r>
            <w:r w:rsidRPr="002769A4">
              <w:rPr>
                <w:sz w:val="24"/>
                <w:szCs w:val="24"/>
              </w:rPr>
              <w:t xml:space="preserve">) The functions of the Unit shall include the power to – </w:t>
            </w:r>
          </w:p>
          <w:p w14:paraId="1DA1578E" w14:textId="2802EF71" w:rsidR="0041392C" w:rsidRPr="002205E7" w:rsidRDefault="0041392C" w:rsidP="002205E7">
            <w:pPr>
              <w:numPr>
                <w:ilvl w:val="0"/>
                <w:numId w:val="32"/>
              </w:numPr>
              <w:suppressAutoHyphens w:val="0"/>
              <w:spacing w:after="240" w:line="240" w:lineRule="auto"/>
              <w:jc w:val="both"/>
              <w:rPr>
                <w:sz w:val="24"/>
                <w:szCs w:val="24"/>
              </w:rPr>
            </w:pPr>
            <w:r w:rsidRPr="00A564C9">
              <w:rPr>
                <w:sz w:val="24"/>
                <w:szCs w:val="24"/>
              </w:rPr>
              <w:t>formulate and submit annually to the County Executive Committee Member,</w:t>
            </w:r>
            <w:r>
              <w:rPr>
                <w:sz w:val="24"/>
                <w:szCs w:val="24"/>
              </w:rPr>
              <w:t xml:space="preserve"> a three (3) year </w:t>
            </w:r>
            <w:r w:rsidRPr="00A564C9">
              <w:rPr>
                <w:sz w:val="24"/>
                <w:szCs w:val="24"/>
              </w:rPr>
              <w:t xml:space="preserve">development plan incorporating an investment and financing plan for </w:t>
            </w:r>
            <w:r w:rsidR="007C07F0">
              <w:rPr>
                <w:sz w:val="24"/>
                <w:szCs w:val="24"/>
              </w:rPr>
              <w:t>the expansion</w:t>
            </w:r>
            <w:r w:rsidR="002205E7">
              <w:rPr>
                <w:sz w:val="24"/>
                <w:szCs w:val="24"/>
              </w:rPr>
              <w:t xml:space="preserve">, improvement and sustainability of </w:t>
            </w:r>
            <w:r w:rsidRPr="002205E7">
              <w:rPr>
                <w:sz w:val="24"/>
                <w:szCs w:val="24"/>
              </w:rPr>
              <w:t>water services in rural and underserved areas</w:t>
            </w:r>
            <w:r w:rsidR="00955F68">
              <w:rPr>
                <w:sz w:val="24"/>
                <w:szCs w:val="24"/>
              </w:rPr>
              <w:t xml:space="preserve"> prioritizing solutions that are adaptive to local climactic conditions and sustainable in the long-term</w:t>
            </w:r>
            <w:r w:rsidRPr="002205E7">
              <w:rPr>
                <w:sz w:val="24"/>
                <w:szCs w:val="24"/>
              </w:rPr>
              <w:t>;</w:t>
            </w:r>
          </w:p>
          <w:p w14:paraId="51A8A186" w14:textId="281AE684" w:rsidR="0041392C" w:rsidRPr="00A564C9" w:rsidRDefault="00FB46C1" w:rsidP="0041392C">
            <w:pPr>
              <w:numPr>
                <w:ilvl w:val="0"/>
                <w:numId w:val="32"/>
              </w:numPr>
              <w:suppressAutoHyphens w:val="0"/>
              <w:spacing w:after="240" w:line="240" w:lineRule="auto"/>
              <w:jc w:val="both"/>
              <w:rPr>
                <w:sz w:val="24"/>
                <w:szCs w:val="24"/>
              </w:rPr>
            </w:pPr>
            <w:r>
              <w:rPr>
                <w:sz w:val="24"/>
                <w:szCs w:val="24"/>
              </w:rPr>
              <w:t xml:space="preserve">develop and </w:t>
            </w:r>
            <w:r w:rsidR="0041392C" w:rsidRPr="00A564C9">
              <w:rPr>
                <w:sz w:val="24"/>
                <w:szCs w:val="24"/>
              </w:rPr>
              <w:t>set</w:t>
            </w:r>
            <w:r>
              <w:rPr>
                <w:sz w:val="24"/>
                <w:szCs w:val="24"/>
              </w:rPr>
              <w:t xml:space="preserve"> </w:t>
            </w:r>
            <w:r w:rsidR="0041392C" w:rsidRPr="00A564C9">
              <w:rPr>
                <w:sz w:val="24"/>
                <w:szCs w:val="24"/>
              </w:rPr>
              <w:t>criteria for engagement with</w:t>
            </w:r>
            <w:r w:rsidR="0041392C">
              <w:rPr>
                <w:sz w:val="24"/>
                <w:szCs w:val="24"/>
              </w:rPr>
              <w:t xml:space="preserve"> private or</w:t>
            </w:r>
            <w:r w:rsidR="0041392C" w:rsidRPr="00A564C9">
              <w:rPr>
                <w:sz w:val="24"/>
                <w:szCs w:val="24"/>
              </w:rPr>
              <w:t xml:space="preserve"> community water service providers including </w:t>
            </w:r>
            <w:r w:rsidR="0041392C" w:rsidRPr="00A564C9">
              <w:rPr>
                <w:sz w:val="24"/>
                <w:szCs w:val="24"/>
              </w:rPr>
              <w:lastRenderedPageBreak/>
              <w:t>standards, quality, technical and financial capability as set by the Regulatory Board;</w:t>
            </w:r>
          </w:p>
          <w:p w14:paraId="4D4981B2" w14:textId="4F5BD61C"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coordinate rural water supply investments</w:t>
            </w:r>
            <w:r w:rsidR="00B61B67">
              <w:rPr>
                <w:sz w:val="24"/>
                <w:szCs w:val="24"/>
              </w:rPr>
              <w:t xml:space="preserve">, </w:t>
            </w:r>
            <w:r w:rsidRPr="00A564C9">
              <w:rPr>
                <w:sz w:val="24"/>
                <w:szCs w:val="24"/>
              </w:rPr>
              <w:t>identify gaps</w:t>
            </w:r>
            <w:r w:rsidR="00222868">
              <w:rPr>
                <w:sz w:val="24"/>
                <w:szCs w:val="24"/>
              </w:rPr>
              <w:t xml:space="preserve"> in service provision, </w:t>
            </w:r>
            <w:r w:rsidR="00DE472F">
              <w:rPr>
                <w:sz w:val="24"/>
                <w:szCs w:val="24"/>
              </w:rPr>
              <w:t>assess infrastructure needs</w:t>
            </w:r>
            <w:r w:rsidR="00CA063B">
              <w:rPr>
                <w:sz w:val="24"/>
                <w:szCs w:val="24"/>
              </w:rPr>
              <w:t xml:space="preserve"> and promote funding strategies to</w:t>
            </w:r>
            <w:r w:rsidR="00470389">
              <w:rPr>
                <w:sz w:val="24"/>
                <w:szCs w:val="24"/>
              </w:rPr>
              <w:t xml:space="preserve"> fill these gaps</w:t>
            </w:r>
            <w:r w:rsidR="003E7FBD">
              <w:rPr>
                <w:sz w:val="24"/>
                <w:szCs w:val="24"/>
              </w:rPr>
              <w:t xml:space="preserve"> in alignment with the county’s development objectives</w:t>
            </w:r>
            <w:r w:rsidRPr="00A564C9">
              <w:rPr>
                <w:sz w:val="24"/>
                <w:szCs w:val="24"/>
              </w:rPr>
              <w:t>;</w:t>
            </w:r>
          </w:p>
          <w:p w14:paraId="180178B6" w14:textId="7F705BCC"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 xml:space="preserve">facilitate </w:t>
            </w:r>
            <w:r w:rsidR="00212CEE">
              <w:rPr>
                <w:sz w:val="24"/>
                <w:szCs w:val="24"/>
              </w:rPr>
              <w:t xml:space="preserve">the </w:t>
            </w:r>
            <w:r w:rsidRPr="00A564C9">
              <w:rPr>
                <w:sz w:val="24"/>
                <w:szCs w:val="24"/>
              </w:rPr>
              <w:t>development</w:t>
            </w:r>
            <w:r w:rsidR="008B6184">
              <w:rPr>
                <w:sz w:val="24"/>
                <w:szCs w:val="24"/>
              </w:rPr>
              <w:t xml:space="preserve"> and </w:t>
            </w:r>
            <w:r w:rsidRPr="00A564C9">
              <w:rPr>
                <w:sz w:val="24"/>
                <w:szCs w:val="24"/>
              </w:rPr>
              <w:t xml:space="preserve">maintenance </w:t>
            </w:r>
            <w:r w:rsidR="00212CEE">
              <w:rPr>
                <w:sz w:val="24"/>
                <w:szCs w:val="24"/>
              </w:rPr>
              <w:t xml:space="preserve">of </w:t>
            </w:r>
            <w:r w:rsidRPr="00A564C9">
              <w:rPr>
                <w:sz w:val="24"/>
                <w:szCs w:val="24"/>
              </w:rPr>
              <w:t>an inventory of all existing rural water scheme</w:t>
            </w:r>
            <w:r w:rsidR="00391389">
              <w:rPr>
                <w:sz w:val="24"/>
                <w:szCs w:val="24"/>
              </w:rPr>
              <w:t>s’</w:t>
            </w:r>
            <w:r w:rsidRPr="00A564C9">
              <w:rPr>
                <w:sz w:val="24"/>
                <w:szCs w:val="24"/>
              </w:rPr>
              <w:t xml:space="preserve"> assets</w:t>
            </w:r>
            <w:r w:rsidR="00391389">
              <w:rPr>
                <w:sz w:val="24"/>
                <w:szCs w:val="24"/>
              </w:rPr>
              <w:t xml:space="preserve">, ensuring </w:t>
            </w:r>
            <w:r w:rsidR="007F4D88">
              <w:rPr>
                <w:sz w:val="24"/>
                <w:szCs w:val="24"/>
              </w:rPr>
              <w:t xml:space="preserve">that accurate and up-to-date records are maintained regarding the </w:t>
            </w:r>
            <w:r w:rsidR="00210CF5">
              <w:rPr>
                <w:sz w:val="24"/>
                <w:szCs w:val="24"/>
              </w:rPr>
              <w:t>status, location and condition of water sources, storage and distribution systems</w:t>
            </w:r>
            <w:r w:rsidRPr="00A564C9">
              <w:rPr>
                <w:sz w:val="24"/>
                <w:szCs w:val="24"/>
              </w:rPr>
              <w:t>;</w:t>
            </w:r>
          </w:p>
          <w:p w14:paraId="0B8098F0" w14:textId="6CA8B6A7"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facilitate capacity</w:t>
            </w:r>
            <w:r w:rsidR="00DD2AB2">
              <w:rPr>
                <w:sz w:val="24"/>
                <w:szCs w:val="24"/>
              </w:rPr>
              <w:t>-</w:t>
            </w:r>
            <w:r w:rsidRPr="00A564C9">
              <w:rPr>
                <w:sz w:val="24"/>
                <w:szCs w:val="24"/>
              </w:rPr>
              <w:t xml:space="preserve">building of the rural water supply operators </w:t>
            </w:r>
            <w:r w:rsidR="00DD2AB2">
              <w:rPr>
                <w:sz w:val="24"/>
                <w:szCs w:val="24"/>
              </w:rPr>
              <w:t>including training programmes, skills development</w:t>
            </w:r>
            <w:r w:rsidR="00840862">
              <w:rPr>
                <w:sz w:val="24"/>
                <w:szCs w:val="24"/>
              </w:rPr>
              <w:t xml:space="preserve"> and technical support</w:t>
            </w:r>
            <w:r w:rsidRPr="00A564C9">
              <w:rPr>
                <w:sz w:val="24"/>
                <w:szCs w:val="24"/>
              </w:rPr>
              <w:t>;</w:t>
            </w:r>
          </w:p>
          <w:p w14:paraId="5F77F937" w14:textId="6C2378DA"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 xml:space="preserve">register all </w:t>
            </w:r>
            <w:r>
              <w:rPr>
                <w:sz w:val="24"/>
                <w:szCs w:val="24"/>
              </w:rPr>
              <w:t xml:space="preserve">private and </w:t>
            </w:r>
            <w:r w:rsidRPr="00A564C9">
              <w:rPr>
                <w:sz w:val="24"/>
                <w:szCs w:val="24"/>
              </w:rPr>
              <w:t xml:space="preserve">community water service providers operating in </w:t>
            </w:r>
            <w:r>
              <w:rPr>
                <w:sz w:val="24"/>
                <w:szCs w:val="24"/>
              </w:rPr>
              <w:t>rural and underserved areas in the</w:t>
            </w:r>
            <w:r w:rsidRPr="00A564C9">
              <w:rPr>
                <w:sz w:val="24"/>
                <w:szCs w:val="24"/>
              </w:rPr>
              <w:t xml:space="preserve"> county of </w:t>
            </w:r>
            <w:r>
              <w:rPr>
                <w:sz w:val="24"/>
                <w:szCs w:val="24"/>
              </w:rPr>
              <w:t>Samburu</w:t>
            </w:r>
            <w:r w:rsidR="00F85317">
              <w:rPr>
                <w:sz w:val="24"/>
                <w:szCs w:val="24"/>
              </w:rPr>
              <w:t>, maintaining a comprehensive registry that includes details on operators’ ownership</w:t>
            </w:r>
            <w:r w:rsidR="009435D5">
              <w:rPr>
                <w:sz w:val="24"/>
                <w:szCs w:val="24"/>
              </w:rPr>
              <w:t>, service areas and operational capacity</w:t>
            </w:r>
            <w:r w:rsidRPr="00A564C9">
              <w:rPr>
                <w:sz w:val="24"/>
                <w:szCs w:val="24"/>
              </w:rPr>
              <w:t>;</w:t>
            </w:r>
          </w:p>
          <w:p w14:paraId="18A09E81" w14:textId="7C773FF9"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organize stakeholder forums for rural water supply actor</w:t>
            </w:r>
            <w:r w:rsidR="001A1CF6">
              <w:rPr>
                <w:sz w:val="24"/>
                <w:szCs w:val="24"/>
              </w:rPr>
              <w:t xml:space="preserve">s including </w:t>
            </w:r>
            <w:r w:rsidR="001A1CF6" w:rsidRPr="001A1CF6">
              <w:rPr>
                <w:sz w:val="24"/>
                <w:szCs w:val="24"/>
              </w:rPr>
              <w:t>community representatives, private sector partners, non-governmental organizations, and government agencies, to foster collaboration, information sharing, and coordinated action in addressing rural water and sanitation challenges;</w:t>
            </w:r>
            <w:r w:rsidR="00C00BC9">
              <w:rPr>
                <w:sz w:val="24"/>
                <w:szCs w:val="24"/>
              </w:rPr>
              <w:t xml:space="preserve"> </w:t>
            </w:r>
          </w:p>
          <w:p w14:paraId="64ED8770" w14:textId="77777777" w:rsidR="0041392C" w:rsidRPr="00A564C9" w:rsidRDefault="0041392C" w:rsidP="0041392C">
            <w:pPr>
              <w:numPr>
                <w:ilvl w:val="0"/>
                <w:numId w:val="32"/>
              </w:numPr>
              <w:suppressAutoHyphens w:val="0"/>
              <w:spacing w:after="240" w:line="240" w:lineRule="auto"/>
              <w:jc w:val="both"/>
              <w:rPr>
                <w:sz w:val="24"/>
                <w:szCs w:val="24"/>
              </w:rPr>
            </w:pPr>
            <w:r w:rsidRPr="00A564C9">
              <w:rPr>
                <w:sz w:val="24"/>
                <w:szCs w:val="24"/>
              </w:rPr>
              <w:t>advise the County Executive Committee Member on the establishment of point sources, small scale piped systems and stand pipes in rural and underserved areas which meet the standards set by the Regulatory Board and which may be managed by the community associations, non-governmental organizations or by a private person under contract with the county government;</w:t>
            </w:r>
          </w:p>
          <w:p w14:paraId="0771C5F5" w14:textId="75D8DC56" w:rsidR="0041392C" w:rsidRPr="00A564C9" w:rsidRDefault="008A641D" w:rsidP="0041392C">
            <w:pPr>
              <w:numPr>
                <w:ilvl w:val="0"/>
                <w:numId w:val="32"/>
              </w:numPr>
              <w:suppressAutoHyphens w:val="0"/>
              <w:spacing w:after="240" w:line="240" w:lineRule="auto"/>
              <w:jc w:val="both"/>
              <w:rPr>
                <w:sz w:val="24"/>
                <w:szCs w:val="24"/>
              </w:rPr>
            </w:pPr>
            <w:r>
              <w:rPr>
                <w:sz w:val="24"/>
                <w:szCs w:val="24"/>
              </w:rPr>
              <w:t>provide</w:t>
            </w:r>
            <w:r w:rsidR="0041392C" w:rsidRPr="00A564C9">
              <w:rPr>
                <w:sz w:val="24"/>
                <w:szCs w:val="24"/>
              </w:rPr>
              <w:t xml:space="preserve"> policy, regulat</w:t>
            </w:r>
            <w:r>
              <w:rPr>
                <w:sz w:val="24"/>
                <w:szCs w:val="24"/>
              </w:rPr>
              <w:t>ory</w:t>
            </w:r>
            <w:r w:rsidR="0041392C" w:rsidRPr="00A564C9">
              <w:rPr>
                <w:sz w:val="24"/>
                <w:szCs w:val="24"/>
              </w:rPr>
              <w:t xml:space="preserve"> and standards</w:t>
            </w:r>
            <w:r>
              <w:rPr>
                <w:sz w:val="24"/>
                <w:szCs w:val="24"/>
              </w:rPr>
              <w:t xml:space="preserve"> advise</w:t>
            </w:r>
            <w:r w:rsidR="0041392C" w:rsidRPr="00A564C9">
              <w:rPr>
                <w:sz w:val="24"/>
                <w:szCs w:val="24"/>
              </w:rPr>
              <w:t xml:space="preserve"> to guide the provision, management and the use of community water supply and sanitation services;</w:t>
            </w:r>
          </w:p>
          <w:p w14:paraId="32C3FB8E" w14:textId="297F87C0" w:rsidR="0041392C" w:rsidRPr="00A564C9" w:rsidRDefault="00245882" w:rsidP="0041392C">
            <w:pPr>
              <w:numPr>
                <w:ilvl w:val="0"/>
                <w:numId w:val="32"/>
              </w:numPr>
              <w:suppressAutoHyphens w:val="0"/>
              <w:spacing w:after="240" w:line="240" w:lineRule="auto"/>
              <w:jc w:val="both"/>
              <w:rPr>
                <w:sz w:val="24"/>
                <w:szCs w:val="24"/>
              </w:rPr>
            </w:pPr>
            <w:r>
              <w:rPr>
                <w:sz w:val="24"/>
                <w:szCs w:val="24"/>
              </w:rPr>
              <w:t xml:space="preserve">make </w:t>
            </w:r>
            <w:proofErr w:type="spellStart"/>
            <w:r>
              <w:rPr>
                <w:sz w:val="24"/>
                <w:szCs w:val="24"/>
              </w:rPr>
              <w:t>recommedations</w:t>
            </w:r>
            <w:proofErr w:type="spellEnd"/>
            <w:r>
              <w:rPr>
                <w:sz w:val="24"/>
                <w:szCs w:val="24"/>
              </w:rPr>
              <w:t xml:space="preserve"> on </w:t>
            </w:r>
            <w:r w:rsidR="0041392C" w:rsidRPr="00A564C9">
              <w:rPr>
                <w:sz w:val="24"/>
                <w:szCs w:val="24"/>
              </w:rPr>
              <w:t xml:space="preserve">financial support </w:t>
            </w:r>
            <w:r w:rsidR="00DA2114">
              <w:rPr>
                <w:sz w:val="24"/>
                <w:szCs w:val="24"/>
              </w:rPr>
              <w:t>f</w:t>
            </w:r>
            <w:r w:rsidR="00DA2114" w:rsidRPr="00DA2114">
              <w:rPr>
                <w:sz w:val="24"/>
                <w:szCs w:val="24"/>
              </w:rPr>
              <w:t>or community water service providers, submitting proposals to the County Executive Committee Member and the County Assembly for consideration, particularly in relation to funding for infrastructure development, system rehabilitation, and the establishment of new water schemes</w:t>
            </w:r>
            <w:r w:rsidR="00DA2114">
              <w:rPr>
                <w:sz w:val="24"/>
                <w:szCs w:val="24"/>
              </w:rPr>
              <w:t>;</w:t>
            </w:r>
            <w:r w:rsidR="0041392C" w:rsidRPr="00A564C9">
              <w:rPr>
                <w:sz w:val="24"/>
                <w:szCs w:val="24"/>
              </w:rPr>
              <w:t xml:space="preserve"> </w:t>
            </w:r>
          </w:p>
          <w:p w14:paraId="07287F24" w14:textId="4EB6E845" w:rsidR="00CB2FFA" w:rsidRDefault="00CB2FFA" w:rsidP="0041392C">
            <w:pPr>
              <w:numPr>
                <w:ilvl w:val="0"/>
                <w:numId w:val="32"/>
              </w:numPr>
              <w:suppressAutoHyphens w:val="0"/>
              <w:spacing w:after="240" w:line="240" w:lineRule="auto"/>
              <w:jc w:val="both"/>
              <w:rPr>
                <w:sz w:val="24"/>
                <w:szCs w:val="24"/>
              </w:rPr>
            </w:pPr>
            <w:r>
              <w:rPr>
                <w:sz w:val="24"/>
                <w:szCs w:val="24"/>
              </w:rPr>
              <w:t>promote a harmonized approach to water service delivery</w:t>
            </w:r>
            <w:r w:rsidR="005C0BC1">
              <w:rPr>
                <w:sz w:val="24"/>
                <w:szCs w:val="24"/>
              </w:rPr>
              <w:t xml:space="preserve"> ensuring community-based and private </w:t>
            </w:r>
            <w:r w:rsidR="005C0BC1">
              <w:rPr>
                <w:sz w:val="24"/>
                <w:szCs w:val="24"/>
              </w:rPr>
              <w:lastRenderedPageBreak/>
              <w:t>providers are aligned to broader county goals</w:t>
            </w:r>
            <w:r w:rsidR="00755590">
              <w:rPr>
                <w:sz w:val="24"/>
                <w:szCs w:val="24"/>
              </w:rPr>
              <w:t xml:space="preserve"> for </w:t>
            </w:r>
            <w:r w:rsidR="00755590" w:rsidRPr="00755590">
              <w:rPr>
                <w:sz w:val="24"/>
                <w:szCs w:val="24"/>
              </w:rPr>
              <w:t>equitable, sustainable, and climate-resilient water and sanitation services</w:t>
            </w:r>
            <w:r w:rsidR="00755590">
              <w:rPr>
                <w:sz w:val="24"/>
                <w:szCs w:val="24"/>
              </w:rPr>
              <w:t>;</w:t>
            </w:r>
          </w:p>
          <w:p w14:paraId="4FB9406B" w14:textId="586A3956" w:rsidR="0041392C" w:rsidRPr="002A6AF9" w:rsidRDefault="0041392C" w:rsidP="0041392C">
            <w:pPr>
              <w:numPr>
                <w:ilvl w:val="0"/>
                <w:numId w:val="32"/>
              </w:numPr>
              <w:suppressAutoHyphens w:val="0"/>
              <w:spacing w:after="240" w:line="240" w:lineRule="auto"/>
              <w:jc w:val="both"/>
              <w:rPr>
                <w:sz w:val="24"/>
                <w:szCs w:val="24"/>
              </w:rPr>
            </w:pPr>
            <w:r w:rsidRPr="005B6D86">
              <w:rPr>
                <w:sz w:val="24"/>
                <w:szCs w:val="24"/>
              </w:rPr>
              <w:t>perform any other function as may be assigned by the County Executive Committee Member.</w:t>
            </w:r>
          </w:p>
        </w:tc>
      </w:tr>
      <w:tr w:rsidR="00243980" w:rsidRPr="008D5F9F" w14:paraId="362CF403" w14:textId="77777777" w:rsidTr="001D50E8">
        <w:trPr>
          <w:trHeight w:val="38"/>
        </w:trPr>
        <w:tc>
          <w:tcPr>
            <w:tcW w:w="2681" w:type="dxa"/>
          </w:tcPr>
          <w:p w14:paraId="6F8A7282" w14:textId="28247536" w:rsidR="00243980" w:rsidRPr="00535FD5" w:rsidRDefault="00243980" w:rsidP="001D50E8">
            <w:pPr>
              <w:spacing w:after="160"/>
              <w:ind w:left="0"/>
              <w:rPr>
                <w:b/>
                <w:bCs/>
                <w:sz w:val="24"/>
                <w:szCs w:val="24"/>
                <w:lang w:val="en-GB"/>
              </w:rPr>
            </w:pPr>
            <w:r>
              <w:rPr>
                <w:b/>
                <w:bCs/>
                <w:sz w:val="24"/>
                <w:szCs w:val="24"/>
                <w:lang w:val="en-GB"/>
              </w:rPr>
              <w:lastRenderedPageBreak/>
              <w:t xml:space="preserve">Samburu </w:t>
            </w:r>
            <w:r w:rsidRPr="00535FD5">
              <w:rPr>
                <w:b/>
                <w:bCs/>
                <w:sz w:val="24"/>
                <w:szCs w:val="24"/>
                <w:lang w:val="en-GB"/>
              </w:rPr>
              <w:t xml:space="preserve">Environment, Water and Sanitation Coordination Forum. </w:t>
            </w:r>
          </w:p>
        </w:tc>
        <w:tc>
          <w:tcPr>
            <w:tcW w:w="6386" w:type="dxa"/>
          </w:tcPr>
          <w:p w14:paraId="2D57CBA8" w14:textId="26EA00BA" w:rsidR="00243980" w:rsidRPr="00243980" w:rsidRDefault="00243980" w:rsidP="00243980">
            <w:pPr>
              <w:pStyle w:val="ListParagraph"/>
              <w:numPr>
                <w:ilvl w:val="0"/>
                <w:numId w:val="9"/>
              </w:numPr>
              <w:spacing w:after="160" w:line="240" w:lineRule="auto"/>
              <w:ind w:left="357" w:hanging="357"/>
              <w:contextualSpacing w:val="0"/>
              <w:jc w:val="both"/>
              <w:rPr>
                <w:b/>
                <w:sz w:val="24"/>
                <w:szCs w:val="24"/>
              </w:rPr>
            </w:pPr>
            <w:r w:rsidRPr="00535FD5">
              <w:rPr>
                <w:sz w:val="24"/>
                <w:szCs w:val="24"/>
              </w:rPr>
              <w:t xml:space="preserve">(1) There is hereby established the </w:t>
            </w:r>
            <w:r>
              <w:rPr>
                <w:sz w:val="24"/>
                <w:szCs w:val="24"/>
              </w:rPr>
              <w:t>Samburu</w:t>
            </w:r>
            <w:r w:rsidRPr="00535FD5">
              <w:rPr>
                <w:sz w:val="24"/>
                <w:szCs w:val="24"/>
              </w:rPr>
              <w:t xml:space="preserve"> </w:t>
            </w:r>
            <w:r>
              <w:rPr>
                <w:sz w:val="24"/>
                <w:szCs w:val="24"/>
              </w:rPr>
              <w:t xml:space="preserve">Environment, Water and Sanitation Coordination Forum </w:t>
            </w:r>
            <w:r w:rsidRPr="00535FD5">
              <w:rPr>
                <w:sz w:val="24"/>
                <w:szCs w:val="24"/>
              </w:rPr>
              <w:t xml:space="preserve">(the Forum), under the auspices of the </w:t>
            </w:r>
            <w:r w:rsidRPr="00243980">
              <w:rPr>
                <w:bCs/>
                <w:sz w:val="24"/>
                <w:szCs w:val="24"/>
              </w:rPr>
              <w:t>Department of Water, Environment, Natural Resources, Climate Change and Energy</w:t>
            </w:r>
            <w:r w:rsidRPr="00243980">
              <w:rPr>
                <w:sz w:val="24"/>
                <w:szCs w:val="24"/>
              </w:rPr>
              <w:t xml:space="preserve">, to streamline conservation efforts and promote coordinated actions among stakeholders in the </w:t>
            </w:r>
            <w:r>
              <w:rPr>
                <w:sz w:val="24"/>
                <w:szCs w:val="24"/>
              </w:rPr>
              <w:t>Samburu</w:t>
            </w:r>
            <w:r w:rsidRPr="00243980">
              <w:rPr>
                <w:sz w:val="24"/>
                <w:szCs w:val="24"/>
              </w:rPr>
              <w:t xml:space="preserve"> region.</w:t>
            </w:r>
          </w:p>
          <w:p w14:paraId="1C2CAB33" w14:textId="77777777" w:rsidR="00243980" w:rsidRDefault="00243980" w:rsidP="001D50E8">
            <w:pPr>
              <w:pStyle w:val="ListParagraph"/>
              <w:spacing w:after="160" w:line="240" w:lineRule="auto"/>
              <w:ind w:left="357"/>
              <w:contextualSpacing w:val="0"/>
              <w:jc w:val="both"/>
              <w:rPr>
                <w:sz w:val="24"/>
                <w:szCs w:val="24"/>
              </w:rPr>
            </w:pPr>
            <w:r w:rsidRPr="00E113B8">
              <w:rPr>
                <w:sz w:val="24"/>
                <w:szCs w:val="24"/>
              </w:rPr>
              <w:t>(2) The Forum shall foster collaboration and ensure effective management of water resources, sanitation, environmental conservation and climate change mitigation.</w:t>
            </w:r>
          </w:p>
          <w:p w14:paraId="78B07BB8" w14:textId="77777777" w:rsidR="00243980" w:rsidRDefault="00243980" w:rsidP="001D50E8">
            <w:pPr>
              <w:pStyle w:val="ListParagraph"/>
              <w:spacing w:after="160" w:line="240" w:lineRule="auto"/>
              <w:ind w:left="357"/>
              <w:contextualSpacing w:val="0"/>
              <w:jc w:val="both"/>
              <w:rPr>
                <w:sz w:val="24"/>
                <w:szCs w:val="24"/>
              </w:rPr>
            </w:pPr>
            <w:r>
              <w:rPr>
                <w:sz w:val="24"/>
                <w:szCs w:val="24"/>
              </w:rPr>
              <w:t>(3) The mandate of the Forum shall be to –</w:t>
            </w:r>
          </w:p>
          <w:p w14:paraId="25874AE4" w14:textId="77777777" w:rsidR="00243980" w:rsidRDefault="00243980" w:rsidP="00243980">
            <w:pPr>
              <w:pStyle w:val="ListParagraph"/>
              <w:numPr>
                <w:ilvl w:val="0"/>
                <w:numId w:val="41"/>
              </w:numPr>
              <w:spacing w:after="160" w:line="240" w:lineRule="auto"/>
              <w:ind w:left="1077" w:hanging="357"/>
              <w:contextualSpacing w:val="0"/>
              <w:jc w:val="both"/>
              <w:rPr>
                <w:sz w:val="24"/>
                <w:szCs w:val="24"/>
              </w:rPr>
            </w:pPr>
            <w:r>
              <w:rPr>
                <w:sz w:val="24"/>
                <w:szCs w:val="24"/>
              </w:rPr>
              <w:t>mobilize resources collaboratively for conservation and environmental initiatives;</w:t>
            </w:r>
          </w:p>
          <w:p w14:paraId="5250C8D8" w14:textId="77777777" w:rsidR="00243980" w:rsidRDefault="00243980" w:rsidP="00243980">
            <w:pPr>
              <w:pStyle w:val="ListParagraph"/>
              <w:numPr>
                <w:ilvl w:val="0"/>
                <w:numId w:val="41"/>
              </w:numPr>
              <w:spacing w:after="160" w:line="240" w:lineRule="auto"/>
              <w:ind w:left="1077" w:hanging="357"/>
              <w:contextualSpacing w:val="0"/>
              <w:jc w:val="both"/>
              <w:rPr>
                <w:sz w:val="24"/>
                <w:szCs w:val="24"/>
              </w:rPr>
            </w:pPr>
            <w:r>
              <w:rPr>
                <w:sz w:val="24"/>
                <w:szCs w:val="24"/>
              </w:rPr>
              <w:t>facilitate information sharing and knowledge exchange among stakeholders;</w:t>
            </w:r>
          </w:p>
          <w:p w14:paraId="0035F345" w14:textId="77777777" w:rsidR="00243980" w:rsidRDefault="00243980" w:rsidP="00243980">
            <w:pPr>
              <w:pStyle w:val="ListParagraph"/>
              <w:numPr>
                <w:ilvl w:val="0"/>
                <w:numId w:val="41"/>
              </w:numPr>
              <w:spacing w:after="160" w:line="240" w:lineRule="auto"/>
              <w:ind w:left="1077" w:hanging="357"/>
              <w:contextualSpacing w:val="0"/>
              <w:jc w:val="both"/>
              <w:rPr>
                <w:sz w:val="24"/>
                <w:szCs w:val="24"/>
              </w:rPr>
            </w:pPr>
            <w:r>
              <w:rPr>
                <w:sz w:val="24"/>
                <w:szCs w:val="24"/>
              </w:rPr>
              <w:t>adopt and implement best practices for sustainable development; and</w:t>
            </w:r>
          </w:p>
          <w:p w14:paraId="30C247A7" w14:textId="77777777" w:rsidR="00243980" w:rsidRDefault="00243980" w:rsidP="00243980">
            <w:pPr>
              <w:pStyle w:val="ListParagraph"/>
              <w:numPr>
                <w:ilvl w:val="0"/>
                <w:numId w:val="41"/>
              </w:numPr>
              <w:spacing w:after="160" w:line="240" w:lineRule="auto"/>
              <w:ind w:left="1077" w:hanging="357"/>
              <w:contextualSpacing w:val="0"/>
              <w:jc w:val="both"/>
              <w:rPr>
                <w:sz w:val="24"/>
                <w:szCs w:val="24"/>
              </w:rPr>
            </w:pPr>
            <w:r>
              <w:rPr>
                <w:sz w:val="24"/>
                <w:szCs w:val="24"/>
              </w:rPr>
              <w:t>establish a community of practice focused on capacity building and continuous learning.</w:t>
            </w:r>
          </w:p>
          <w:p w14:paraId="2843A43E" w14:textId="77777777" w:rsidR="00243980" w:rsidRDefault="00243980" w:rsidP="001D50E8">
            <w:pPr>
              <w:pStyle w:val="ListParagraph"/>
              <w:spacing w:after="160" w:line="240" w:lineRule="auto"/>
              <w:ind w:left="357"/>
              <w:contextualSpacing w:val="0"/>
              <w:jc w:val="both"/>
              <w:rPr>
                <w:sz w:val="24"/>
                <w:szCs w:val="24"/>
              </w:rPr>
            </w:pPr>
            <w:r>
              <w:rPr>
                <w:sz w:val="24"/>
                <w:szCs w:val="24"/>
              </w:rPr>
              <w:t xml:space="preserve">(3) In fulfilling its </w:t>
            </w:r>
            <w:proofErr w:type="gramStart"/>
            <w:r>
              <w:rPr>
                <w:sz w:val="24"/>
                <w:szCs w:val="24"/>
              </w:rPr>
              <w:t>mandate</w:t>
            </w:r>
            <w:proofErr w:type="gramEnd"/>
            <w:r>
              <w:rPr>
                <w:sz w:val="24"/>
                <w:szCs w:val="24"/>
              </w:rPr>
              <w:t xml:space="preserve"> the Forum shall -</w:t>
            </w:r>
          </w:p>
          <w:p w14:paraId="4600A6D4" w14:textId="77777777" w:rsidR="00243980" w:rsidRDefault="00243980" w:rsidP="00243980">
            <w:pPr>
              <w:pStyle w:val="ListParagraph"/>
              <w:numPr>
                <w:ilvl w:val="0"/>
                <w:numId w:val="42"/>
              </w:numPr>
              <w:spacing w:after="160" w:line="240" w:lineRule="auto"/>
              <w:ind w:left="1077" w:hanging="357"/>
              <w:contextualSpacing w:val="0"/>
              <w:jc w:val="both"/>
              <w:rPr>
                <w:sz w:val="24"/>
                <w:szCs w:val="24"/>
              </w:rPr>
            </w:pPr>
            <w:r>
              <w:rPr>
                <w:sz w:val="24"/>
                <w:szCs w:val="24"/>
              </w:rPr>
              <w:t>enhance collaboration and cooperation among stakeholders;</w:t>
            </w:r>
          </w:p>
          <w:p w14:paraId="220CF7B9" w14:textId="77777777" w:rsidR="00243980" w:rsidRDefault="00243980" w:rsidP="00243980">
            <w:pPr>
              <w:pStyle w:val="ListParagraph"/>
              <w:numPr>
                <w:ilvl w:val="0"/>
                <w:numId w:val="42"/>
              </w:numPr>
              <w:spacing w:after="160" w:line="240" w:lineRule="auto"/>
              <w:ind w:left="1077" w:hanging="357"/>
              <w:contextualSpacing w:val="0"/>
              <w:jc w:val="both"/>
              <w:rPr>
                <w:sz w:val="24"/>
                <w:szCs w:val="24"/>
              </w:rPr>
            </w:pPr>
            <w:r>
              <w:rPr>
                <w:sz w:val="24"/>
                <w:szCs w:val="24"/>
              </w:rPr>
              <w:t>promote gender equality and social inclusion in all conservation initiatives;</w:t>
            </w:r>
          </w:p>
          <w:p w14:paraId="66882C7A" w14:textId="77777777" w:rsidR="00243980" w:rsidRDefault="00243980" w:rsidP="00243980">
            <w:pPr>
              <w:pStyle w:val="ListParagraph"/>
              <w:numPr>
                <w:ilvl w:val="0"/>
                <w:numId w:val="42"/>
              </w:numPr>
              <w:spacing w:after="160" w:line="240" w:lineRule="auto"/>
              <w:ind w:left="1077" w:hanging="357"/>
              <w:contextualSpacing w:val="0"/>
              <w:jc w:val="both"/>
              <w:rPr>
                <w:sz w:val="24"/>
                <w:szCs w:val="24"/>
              </w:rPr>
            </w:pPr>
            <w:r>
              <w:rPr>
                <w:sz w:val="24"/>
                <w:szCs w:val="24"/>
              </w:rPr>
              <w:t>communicate policy directives and coordinated actions to stakeholders;</w:t>
            </w:r>
          </w:p>
          <w:p w14:paraId="111F2DF9" w14:textId="77777777" w:rsidR="00243980" w:rsidRDefault="00243980" w:rsidP="00243980">
            <w:pPr>
              <w:pStyle w:val="ListParagraph"/>
              <w:numPr>
                <w:ilvl w:val="0"/>
                <w:numId w:val="42"/>
              </w:numPr>
              <w:spacing w:after="160" w:line="240" w:lineRule="auto"/>
              <w:ind w:left="1077" w:hanging="357"/>
              <w:contextualSpacing w:val="0"/>
              <w:jc w:val="both"/>
              <w:rPr>
                <w:sz w:val="24"/>
                <w:szCs w:val="24"/>
              </w:rPr>
            </w:pPr>
            <w:r>
              <w:rPr>
                <w:sz w:val="24"/>
                <w:szCs w:val="24"/>
              </w:rPr>
              <w:t>harmonize projects and activities within the county to optimize outcomes and minimize duplication;</w:t>
            </w:r>
          </w:p>
          <w:p w14:paraId="3FA13425" w14:textId="68BDF44D" w:rsidR="00CB747B" w:rsidRDefault="00243980" w:rsidP="001D50E8">
            <w:pPr>
              <w:pStyle w:val="ListParagraph"/>
              <w:spacing w:after="160" w:line="240" w:lineRule="auto"/>
              <w:ind w:left="357"/>
              <w:contextualSpacing w:val="0"/>
              <w:jc w:val="both"/>
              <w:rPr>
                <w:sz w:val="24"/>
                <w:szCs w:val="24"/>
              </w:rPr>
            </w:pPr>
            <w:r>
              <w:rPr>
                <w:sz w:val="24"/>
                <w:szCs w:val="24"/>
              </w:rPr>
              <w:t xml:space="preserve">(4) The Forum shall undertake the gathering, analysis and dissemination of water, sanitation, </w:t>
            </w:r>
            <w:proofErr w:type="spellStart"/>
            <w:r>
              <w:rPr>
                <w:sz w:val="24"/>
                <w:szCs w:val="24"/>
              </w:rPr>
              <w:t>hygience</w:t>
            </w:r>
            <w:proofErr w:type="spellEnd"/>
            <w:r>
              <w:rPr>
                <w:sz w:val="24"/>
                <w:szCs w:val="24"/>
              </w:rPr>
              <w:t xml:space="preserve"> and environmental data to inform strategic decisions and policy formulation.</w:t>
            </w:r>
          </w:p>
          <w:p w14:paraId="7227C6FE" w14:textId="77777777" w:rsidR="00243980" w:rsidRDefault="00243980" w:rsidP="001D50E8">
            <w:pPr>
              <w:pStyle w:val="ListParagraph"/>
              <w:spacing w:after="160" w:line="240" w:lineRule="auto"/>
              <w:ind w:left="357"/>
              <w:contextualSpacing w:val="0"/>
              <w:jc w:val="both"/>
              <w:rPr>
                <w:sz w:val="24"/>
                <w:szCs w:val="24"/>
              </w:rPr>
            </w:pPr>
            <w:r>
              <w:rPr>
                <w:sz w:val="24"/>
                <w:szCs w:val="24"/>
              </w:rPr>
              <w:t xml:space="preserve">(5) The Forum shall establish a governance structure comprising - </w:t>
            </w:r>
          </w:p>
          <w:p w14:paraId="7B09F52E" w14:textId="7E5DE950" w:rsidR="00243980" w:rsidRDefault="00243980" w:rsidP="00243980">
            <w:pPr>
              <w:pStyle w:val="ListParagraph"/>
              <w:numPr>
                <w:ilvl w:val="0"/>
                <w:numId w:val="43"/>
              </w:numPr>
              <w:spacing w:after="160" w:line="240" w:lineRule="auto"/>
              <w:ind w:left="1077" w:hanging="357"/>
              <w:contextualSpacing w:val="0"/>
              <w:jc w:val="both"/>
              <w:rPr>
                <w:sz w:val="24"/>
                <w:szCs w:val="24"/>
              </w:rPr>
            </w:pPr>
            <w:r>
              <w:rPr>
                <w:sz w:val="24"/>
                <w:szCs w:val="24"/>
              </w:rPr>
              <w:t>a Steering Committee responsible for strategic direction and oversight</w:t>
            </w:r>
            <w:r w:rsidR="002C5BD8">
              <w:rPr>
                <w:sz w:val="24"/>
                <w:szCs w:val="24"/>
              </w:rPr>
              <w:t xml:space="preserve"> comprising</w:t>
            </w:r>
            <w:r w:rsidR="001C486C">
              <w:rPr>
                <w:sz w:val="24"/>
                <w:szCs w:val="24"/>
              </w:rPr>
              <w:t xml:space="preserve"> the County Director of Water Services</w:t>
            </w:r>
            <w:r w:rsidR="00697075">
              <w:rPr>
                <w:sz w:val="24"/>
                <w:szCs w:val="24"/>
              </w:rPr>
              <w:t xml:space="preserve"> as Chairperson and relevant Deputy or Assistant Directors, representatives from Nation</w:t>
            </w:r>
            <w:r w:rsidR="00323EAD">
              <w:rPr>
                <w:sz w:val="24"/>
                <w:szCs w:val="24"/>
              </w:rPr>
              <w:t xml:space="preserve">al government </w:t>
            </w:r>
            <w:proofErr w:type="spellStart"/>
            <w:r w:rsidR="00323EAD">
              <w:rPr>
                <w:sz w:val="24"/>
                <w:szCs w:val="24"/>
              </w:rPr>
              <w:t>organizastions</w:t>
            </w:r>
            <w:proofErr w:type="spellEnd"/>
            <w:r w:rsidR="00323EAD">
              <w:rPr>
                <w:sz w:val="24"/>
                <w:szCs w:val="24"/>
              </w:rPr>
              <w:t xml:space="preserve">, public health, county water service </w:t>
            </w:r>
            <w:r w:rsidR="00323EAD">
              <w:rPr>
                <w:sz w:val="24"/>
                <w:szCs w:val="24"/>
              </w:rPr>
              <w:lastRenderedPageBreak/>
              <w:t>providers, Non-Governmental Organiz</w:t>
            </w:r>
            <w:r w:rsidR="00084395">
              <w:rPr>
                <w:sz w:val="24"/>
                <w:szCs w:val="24"/>
              </w:rPr>
              <w:t>ations, academia or research institutions, community water service providers, private sector organizations and water resource user associations;</w:t>
            </w:r>
          </w:p>
          <w:p w14:paraId="480FF01A" w14:textId="77777777" w:rsidR="00243980" w:rsidRDefault="00243980" w:rsidP="00243980">
            <w:pPr>
              <w:pStyle w:val="ListParagraph"/>
              <w:numPr>
                <w:ilvl w:val="0"/>
                <w:numId w:val="43"/>
              </w:numPr>
              <w:spacing w:after="160" w:line="240" w:lineRule="auto"/>
              <w:ind w:left="1077" w:hanging="357"/>
              <w:contextualSpacing w:val="0"/>
              <w:jc w:val="both"/>
              <w:rPr>
                <w:sz w:val="24"/>
                <w:szCs w:val="24"/>
              </w:rPr>
            </w:pPr>
            <w:r>
              <w:rPr>
                <w:sz w:val="24"/>
                <w:szCs w:val="24"/>
              </w:rPr>
              <w:t>working groups focused on specific thematic areas of water, sanitation and environmental management; and</w:t>
            </w:r>
          </w:p>
          <w:p w14:paraId="267B022B" w14:textId="6483E191" w:rsidR="00243980" w:rsidRDefault="00243980" w:rsidP="00243980">
            <w:pPr>
              <w:pStyle w:val="ListParagraph"/>
              <w:numPr>
                <w:ilvl w:val="0"/>
                <w:numId w:val="43"/>
              </w:numPr>
              <w:spacing w:after="160" w:line="240" w:lineRule="auto"/>
              <w:ind w:left="1077" w:hanging="357"/>
              <w:contextualSpacing w:val="0"/>
              <w:jc w:val="both"/>
              <w:rPr>
                <w:sz w:val="24"/>
                <w:szCs w:val="24"/>
              </w:rPr>
            </w:pPr>
            <w:r>
              <w:rPr>
                <w:sz w:val="24"/>
                <w:szCs w:val="24"/>
              </w:rPr>
              <w:t>a Secretariat</w:t>
            </w:r>
            <w:r w:rsidR="00F81899">
              <w:rPr>
                <w:sz w:val="24"/>
                <w:szCs w:val="24"/>
              </w:rPr>
              <w:t xml:space="preserve"> </w:t>
            </w:r>
            <w:proofErr w:type="spellStart"/>
            <w:r w:rsidR="00F81899">
              <w:rPr>
                <w:sz w:val="24"/>
                <w:szCs w:val="24"/>
              </w:rPr>
              <w:t>consisiting</w:t>
            </w:r>
            <w:proofErr w:type="spellEnd"/>
            <w:r w:rsidR="00F81899">
              <w:rPr>
                <w:sz w:val="24"/>
                <w:szCs w:val="24"/>
              </w:rPr>
              <w:t xml:space="preserve"> of designated staff within the Water Directorate</w:t>
            </w:r>
            <w:r>
              <w:rPr>
                <w:sz w:val="24"/>
                <w:szCs w:val="24"/>
              </w:rPr>
              <w:t xml:space="preserve"> to facilitate coordination and administrative support.</w:t>
            </w:r>
          </w:p>
          <w:p w14:paraId="580EF49A" w14:textId="77777777" w:rsidR="00243980" w:rsidRDefault="00243980" w:rsidP="001D50E8">
            <w:pPr>
              <w:pStyle w:val="ListParagraph"/>
              <w:spacing w:after="160" w:line="240" w:lineRule="auto"/>
              <w:ind w:left="357"/>
              <w:contextualSpacing w:val="0"/>
              <w:jc w:val="both"/>
              <w:rPr>
                <w:sz w:val="24"/>
                <w:szCs w:val="24"/>
              </w:rPr>
            </w:pPr>
            <w:r>
              <w:rPr>
                <w:sz w:val="24"/>
                <w:szCs w:val="24"/>
              </w:rPr>
              <w:t xml:space="preserve">(5) The Forum shall develop operational guidelines to ensure effective implementation of its objectives including - </w:t>
            </w:r>
          </w:p>
          <w:p w14:paraId="50CA8EA3" w14:textId="77777777" w:rsidR="00243980" w:rsidRDefault="00243980" w:rsidP="00243980">
            <w:pPr>
              <w:pStyle w:val="ListParagraph"/>
              <w:numPr>
                <w:ilvl w:val="0"/>
                <w:numId w:val="44"/>
              </w:numPr>
              <w:spacing w:after="160" w:line="240" w:lineRule="auto"/>
              <w:ind w:left="1077" w:hanging="357"/>
              <w:contextualSpacing w:val="0"/>
              <w:jc w:val="both"/>
              <w:rPr>
                <w:sz w:val="24"/>
                <w:szCs w:val="24"/>
              </w:rPr>
            </w:pPr>
            <w:r>
              <w:rPr>
                <w:sz w:val="24"/>
                <w:szCs w:val="24"/>
              </w:rPr>
              <w:t>regular meetings to assess progress and adjust strategies;</w:t>
            </w:r>
          </w:p>
          <w:p w14:paraId="05CEE320" w14:textId="77777777" w:rsidR="00243980" w:rsidRDefault="00243980" w:rsidP="00243980">
            <w:pPr>
              <w:pStyle w:val="ListParagraph"/>
              <w:numPr>
                <w:ilvl w:val="0"/>
                <w:numId w:val="44"/>
              </w:numPr>
              <w:spacing w:after="160" w:line="240" w:lineRule="auto"/>
              <w:ind w:left="1077" w:hanging="357"/>
              <w:contextualSpacing w:val="0"/>
              <w:jc w:val="both"/>
              <w:rPr>
                <w:sz w:val="24"/>
                <w:szCs w:val="24"/>
              </w:rPr>
            </w:pPr>
            <w:r>
              <w:rPr>
                <w:sz w:val="24"/>
                <w:szCs w:val="24"/>
              </w:rPr>
              <w:t>mechanisms for stakeholder engagement and participation; and</w:t>
            </w:r>
          </w:p>
          <w:p w14:paraId="6CEC0948" w14:textId="77777777" w:rsidR="00243980" w:rsidRPr="008D5F9F" w:rsidRDefault="00243980" w:rsidP="00243980">
            <w:pPr>
              <w:pStyle w:val="ListParagraph"/>
              <w:numPr>
                <w:ilvl w:val="0"/>
                <w:numId w:val="44"/>
              </w:numPr>
              <w:spacing w:after="160" w:line="240" w:lineRule="auto"/>
              <w:ind w:left="1077" w:hanging="357"/>
              <w:contextualSpacing w:val="0"/>
              <w:jc w:val="both"/>
              <w:rPr>
                <w:sz w:val="24"/>
                <w:szCs w:val="24"/>
              </w:rPr>
            </w:pPr>
            <w:r>
              <w:rPr>
                <w:sz w:val="24"/>
                <w:szCs w:val="24"/>
              </w:rPr>
              <w:t>monitoring and evaluation frameworks to track progress of outcomes.</w:t>
            </w:r>
          </w:p>
        </w:tc>
      </w:tr>
      <w:tr w:rsidR="002623B6" w:rsidRPr="00C97935" w14:paraId="06771401" w14:textId="77777777" w:rsidTr="7092DA45">
        <w:trPr>
          <w:trHeight w:val="38"/>
        </w:trPr>
        <w:tc>
          <w:tcPr>
            <w:tcW w:w="9067" w:type="dxa"/>
            <w:gridSpan w:val="2"/>
          </w:tcPr>
          <w:p w14:paraId="77BC1B7A" w14:textId="77777777" w:rsidR="002623B6" w:rsidRPr="00C97935" w:rsidRDefault="002623B6" w:rsidP="002623B6">
            <w:pPr>
              <w:pStyle w:val="Heading1"/>
              <w:spacing w:before="160" w:after="160"/>
              <w:jc w:val="center"/>
              <w:rPr>
                <w:rFonts w:ascii="Times New Roman" w:hAnsi="Times New Roman"/>
                <w:sz w:val="24"/>
              </w:rPr>
            </w:pPr>
            <w:r w:rsidRPr="00C97935">
              <w:rPr>
                <w:rFonts w:ascii="Times New Roman" w:hAnsi="Times New Roman"/>
                <w:sz w:val="24"/>
              </w:rPr>
              <w:lastRenderedPageBreak/>
              <w:t>PART III: establishment AND OPERATION of Water Service ProviderS</w:t>
            </w:r>
          </w:p>
        </w:tc>
      </w:tr>
      <w:tr w:rsidR="002623B6" w:rsidRPr="00C97935" w14:paraId="1316B604" w14:textId="77777777" w:rsidTr="7092DA45">
        <w:trPr>
          <w:trHeight w:val="38"/>
        </w:trPr>
        <w:tc>
          <w:tcPr>
            <w:tcW w:w="2681" w:type="dxa"/>
          </w:tcPr>
          <w:p w14:paraId="2147276F" w14:textId="77777777" w:rsidR="002623B6" w:rsidRPr="00C97935" w:rsidRDefault="002623B6" w:rsidP="002623B6">
            <w:pPr>
              <w:ind w:left="0"/>
              <w:rPr>
                <w:b/>
                <w:sz w:val="24"/>
                <w:szCs w:val="24"/>
              </w:rPr>
            </w:pPr>
            <w:r w:rsidRPr="00C97935">
              <w:rPr>
                <w:b/>
                <w:sz w:val="24"/>
                <w:szCs w:val="24"/>
              </w:rPr>
              <w:t>Establishment of County Water Service Providers.</w:t>
            </w:r>
          </w:p>
        </w:tc>
        <w:tc>
          <w:tcPr>
            <w:tcW w:w="6386" w:type="dxa"/>
          </w:tcPr>
          <w:p w14:paraId="41C08239" w14:textId="0D4078D4" w:rsidR="002623B6" w:rsidRPr="00C97935" w:rsidRDefault="002623B6" w:rsidP="002623B6">
            <w:pPr>
              <w:pStyle w:val="NormalWeb"/>
              <w:numPr>
                <w:ilvl w:val="0"/>
                <w:numId w:val="9"/>
              </w:numPr>
              <w:spacing w:before="0" w:beforeAutospacing="0" w:after="240" w:afterAutospacing="0"/>
              <w:ind w:left="357" w:hanging="357"/>
              <w:jc w:val="both"/>
            </w:pPr>
            <w:r w:rsidRPr="00C97935">
              <w:t xml:space="preserve">(1) The Water Service Providers listed in the First Schedule to this Act are, for purposes of this Act, County Water Service Providers of </w:t>
            </w:r>
            <w:r w:rsidR="00E60B25">
              <w:t>Samburu</w:t>
            </w:r>
            <w:r w:rsidRPr="00C97935">
              <w:t xml:space="preserve"> County.</w:t>
            </w:r>
          </w:p>
          <w:p w14:paraId="1150A7B1" w14:textId="77777777" w:rsidR="002623B6" w:rsidRPr="00C97935" w:rsidRDefault="002623B6" w:rsidP="002623B6">
            <w:pPr>
              <w:pStyle w:val="NormalWeb"/>
              <w:spacing w:before="0" w:beforeAutospacing="0" w:after="240" w:afterAutospacing="0"/>
              <w:ind w:left="357"/>
              <w:jc w:val="both"/>
            </w:pPr>
            <w:r w:rsidRPr="00C97935">
              <w:t>(2) The County Executive Committee Member may, with the approval of the County Executive Committee, amend the First Schedule by deleting therefrom or adding thereto a Water Service Provider.</w:t>
            </w:r>
          </w:p>
          <w:p w14:paraId="5E3DE2C0" w14:textId="1E379D66" w:rsidR="002623B6" w:rsidRPr="00C97935" w:rsidRDefault="002623B6" w:rsidP="002623B6">
            <w:pPr>
              <w:pStyle w:val="NormalWeb"/>
              <w:spacing w:before="0" w:beforeAutospacing="0" w:after="240" w:afterAutospacing="0"/>
              <w:ind w:left="357"/>
              <w:jc w:val="both"/>
            </w:pPr>
            <w:r w:rsidRPr="00C97935">
              <w:t xml:space="preserve">(3) Within twelve (12) months of the commencement of this Act, or such longer period as the County Executive Committee Member may allow, the Director shall undertake a mapping exercise and capacity assessment of water services within the county of </w:t>
            </w:r>
            <w:r w:rsidR="00E60B25">
              <w:t>Samburu</w:t>
            </w:r>
            <w:r w:rsidRPr="00C97935">
              <w:t xml:space="preserve"> in order to formulate a water services strategy including the strategies for operation and management of rural water services within the county.</w:t>
            </w:r>
          </w:p>
          <w:p w14:paraId="0730DB76" w14:textId="02286CCA" w:rsidR="002623B6" w:rsidRPr="00C97935" w:rsidRDefault="002623B6" w:rsidP="002623B6">
            <w:pPr>
              <w:pStyle w:val="NormalWeb"/>
              <w:spacing w:before="0" w:beforeAutospacing="0" w:after="240" w:afterAutospacing="0"/>
              <w:ind w:left="357"/>
              <w:jc w:val="both"/>
            </w:pPr>
            <w:r w:rsidRPr="00C97935">
              <w:t>(4) On the basis of the strategy the County Executive Committee Member may, with the approval of the County Executive Committee</w:t>
            </w:r>
            <w:r w:rsidR="00637476" w:rsidRPr="00C97935">
              <w:t xml:space="preserve"> and after securing other regulatory approvals as required, </w:t>
            </w:r>
            <w:r w:rsidRPr="00C97935">
              <w:t xml:space="preserve">through </w:t>
            </w:r>
            <w:proofErr w:type="spellStart"/>
            <w:r w:rsidRPr="00C97935">
              <w:t>in</w:t>
            </w:r>
            <w:r w:rsidR="00F747AD">
              <w:t>corproration</w:t>
            </w:r>
            <w:proofErr w:type="spellEnd"/>
            <w:r w:rsidR="00F747AD">
              <w:t xml:space="preserve"> of a </w:t>
            </w:r>
            <w:r w:rsidRPr="00C97935">
              <w:t>limited liability compan</w:t>
            </w:r>
            <w:r w:rsidR="00F747AD">
              <w:t>y or companies</w:t>
            </w:r>
            <w:r w:rsidRPr="00C97935">
              <w:t xml:space="preserve">, establish one or more additional Water Service Providers to provide water and sanitation services in areas not adequately </w:t>
            </w:r>
            <w:proofErr w:type="gramStart"/>
            <w:r w:rsidRPr="00C97935">
              <w:t>served  by</w:t>
            </w:r>
            <w:proofErr w:type="gramEnd"/>
            <w:r w:rsidRPr="00C97935">
              <w:t xml:space="preserve">  an existing County Water Service Provider or where supplementary measures are deemed appropriate.</w:t>
            </w:r>
          </w:p>
          <w:p w14:paraId="785FED12" w14:textId="77777777" w:rsidR="002623B6" w:rsidRPr="00C97935" w:rsidRDefault="002623B6" w:rsidP="002623B6">
            <w:pPr>
              <w:pStyle w:val="NormalWeb"/>
              <w:spacing w:before="0" w:beforeAutospacing="0" w:after="240" w:afterAutospacing="0"/>
              <w:ind w:left="357"/>
              <w:jc w:val="both"/>
            </w:pPr>
            <w:r w:rsidRPr="00C97935">
              <w:t>(5) The County Executive Committee Member</w:t>
            </w:r>
            <w:r w:rsidR="00FC52F5" w:rsidRPr="00C97935">
              <w:t xml:space="preserve"> in charge of finance</w:t>
            </w:r>
            <w:r w:rsidRPr="00C97935">
              <w:t xml:space="preserve"> may, following a resolution of the County Assembly, </w:t>
            </w:r>
            <w:r w:rsidRPr="00C97935">
              <w:rPr>
                <w:i/>
              </w:rPr>
              <w:lastRenderedPageBreak/>
              <w:t>gazette</w:t>
            </w:r>
            <w:r w:rsidRPr="00C97935">
              <w:t xml:space="preserve"> a County Water Service Provider as a county entity under section 5 of the Public Finance Management Act, 2012.</w:t>
            </w:r>
          </w:p>
        </w:tc>
      </w:tr>
      <w:tr w:rsidR="002623B6" w:rsidRPr="00C97935" w14:paraId="1468EB0D" w14:textId="77777777" w:rsidTr="7092DA45">
        <w:trPr>
          <w:trHeight w:val="220"/>
        </w:trPr>
        <w:tc>
          <w:tcPr>
            <w:tcW w:w="2681" w:type="dxa"/>
          </w:tcPr>
          <w:p w14:paraId="69516F46" w14:textId="53C879EE" w:rsidR="002623B6" w:rsidRPr="00C97935" w:rsidRDefault="002623B6" w:rsidP="002623B6">
            <w:pPr>
              <w:ind w:left="0"/>
              <w:rPr>
                <w:b/>
                <w:sz w:val="24"/>
                <w:szCs w:val="24"/>
              </w:rPr>
            </w:pPr>
            <w:r w:rsidRPr="00C97935">
              <w:rPr>
                <w:b/>
                <w:sz w:val="24"/>
                <w:szCs w:val="24"/>
              </w:rPr>
              <w:lastRenderedPageBreak/>
              <w:t>Powers and Functions of the County Water Service Provider</w:t>
            </w:r>
          </w:p>
        </w:tc>
        <w:tc>
          <w:tcPr>
            <w:tcW w:w="6386" w:type="dxa"/>
          </w:tcPr>
          <w:p w14:paraId="7426B6A1" w14:textId="77777777" w:rsidR="002623B6" w:rsidRPr="00C97935" w:rsidRDefault="002623B6" w:rsidP="002623B6">
            <w:pPr>
              <w:pStyle w:val="NormalWeb"/>
              <w:widowControl w:val="0"/>
              <w:numPr>
                <w:ilvl w:val="0"/>
                <w:numId w:val="9"/>
              </w:numPr>
              <w:spacing w:before="0" w:beforeAutospacing="0" w:after="240" w:afterAutospacing="0"/>
              <w:ind w:left="357" w:hanging="357"/>
              <w:jc w:val="both"/>
            </w:pPr>
            <w:r w:rsidRPr="00C97935">
              <w:t>(1) A County Water Service Provider established under this Act shall be responsible for the provision of water and sanitation or sewerage services, and development and management of the related infrastructure and facilities, within its water supply area.</w:t>
            </w:r>
          </w:p>
          <w:p w14:paraId="0C393567" w14:textId="39F97E98" w:rsidR="002623B6" w:rsidRPr="00C97935" w:rsidRDefault="002623B6" w:rsidP="002623B6">
            <w:pPr>
              <w:pStyle w:val="NormalWeb"/>
              <w:widowControl w:val="0"/>
              <w:spacing w:before="0" w:beforeAutospacing="0" w:after="240" w:afterAutospacing="0"/>
              <w:ind w:left="357"/>
              <w:jc w:val="both"/>
            </w:pPr>
            <w:r w:rsidRPr="00C97935">
              <w:t>(2) The County Water Service Provider shall have the exclusive right to provide, or following consultation with the County Executive Committee Member, formulate and implement appropriate arrangements for the provision of</w:t>
            </w:r>
            <w:r w:rsidR="00FB150D">
              <w:t>,</w:t>
            </w:r>
            <w:r w:rsidRPr="00C97935">
              <w:t xml:space="preserve"> water services within its area of supply</w:t>
            </w:r>
            <w:r w:rsidR="00813F22" w:rsidRPr="00C97935">
              <w:t>.</w:t>
            </w:r>
          </w:p>
          <w:p w14:paraId="09C26E16" w14:textId="77777777" w:rsidR="002623B6" w:rsidRPr="00C97935" w:rsidRDefault="002623B6" w:rsidP="002623B6">
            <w:pPr>
              <w:pStyle w:val="NormalWeb"/>
              <w:widowControl w:val="0"/>
              <w:spacing w:before="0" w:beforeAutospacing="0" w:after="240" w:afterAutospacing="0"/>
              <w:ind w:left="357"/>
              <w:jc w:val="both"/>
            </w:pPr>
            <w:r w:rsidRPr="00C97935">
              <w:t>(3) The County Executive Committee Member shall, following the approval of the County Executive Committee, define the area of supply of each County Water Service Provider.</w:t>
            </w:r>
          </w:p>
          <w:p w14:paraId="03060847" w14:textId="337A54B4" w:rsidR="002623B6" w:rsidRPr="00C97935" w:rsidRDefault="002623B6" w:rsidP="002623B6">
            <w:pPr>
              <w:pStyle w:val="NormalWeb"/>
              <w:widowControl w:val="0"/>
              <w:spacing w:before="0" w:beforeAutospacing="0" w:after="240" w:afterAutospacing="0"/>
              <w:ind w:left="357"/>
              <w:jc w:val="both"/>
            </w:pPr>
            <w:r w:rsidRPr="00C97935">
              <w:t>(4) The performance by a County Water Service Provider of the functions set out in this Act shall be subject to the requirement to comply with standards and guidelines issued by the Regulatory Board under the Water Act, 2016.</w:t>
            </w:r>
          </w:p>
          <w:p w14:paraId="19784DCF" w14:textId="44D33370" w:rsidR="00023163" w:rsidRPr="00C97935" w:rsidRDefault="002623B6" w:rsidP="00023163">
            <w:pPr>
              <w:pStyle w:val="NormalWeb"/>
              <w:widowControl w:val="0"/>
              <w:spacing w:before="0" w:beforeAutospacing="0" w:after="240" w:afterAutospacing="0"/>
              <w:ind w:left="357"/>
              <w:jc w:val="both"/>
            </w:pPr>
            <w:r w:rsidRPr="00C97935">
              <w:t xml:space="preserve">(5) A County Water Service Provider may delegate some or all of its functions to a </w:t>
            </w:r>
            <w:r w:rsidR="00E253D4" w:rsidRPr="00C97935">
              <w:t>Private</w:t>
            </w:r>
            <w:r w:rsidRPr="00C97935">
              <w:t xml:space="preserve"> Water Service Provider or a community or other Water Service Provider under a public </w:t>
            </w:r>
            <w:r w:rsidR="00FB150D">
              <w:t>p</w:t>
            </w:r>
            <w:r w:rsidR="00E253D4" w:rsidRPr="00C97935">
              <w:t>rivate</w:t>
            </w:r>
            <w:r w:rsidRPr="00C97935">
              <w:t xml:space="preserve"> </w:t>
            </w:r>
            <w:proofErr w:type="spellStart"/>
            <w:r w:rsidRPr="00C97935">
              <w:t>partnerhip</w:t>
            </w:r>
            <w:proofErr w:type="spellEnd"/>
            <w:r w:rsidRPr="00C97935">
              <w:t xml:space="preserve"> or other contractual arrangement approved by the County Executive Committee.</w:t>
            </w:r>
          </w:p>
          <w:p w14:paraId="374DB2A7" w14:textId="63E229C4" w:rsidR="00813F22" w:rsidRPr="00C97935" w:rsidRDefault="00813F22" w:rsidP="00813F22">
            <w:pPr>
              <w:pStyle w:val="NormalWeb"/>
              <w:widowControl w:val="0"/>
              <w:spacing w:before="0" w:beforeAutospacing="0" w:after="240" w:afterAutospacing="0"/>
              <w:ind w:left="357"/>
              <w:jc w:val="both"/>
            </w:pPr>
            <w:r w:rsidRPr="00C97935">
              <w:t>(6)</w:t>
            </w:r>
            <w:r w:rsidRPr="00C97935">
              <w:rPr>
                <w:rFonts w:eastAsia="Calibri"/>
                <w:sz w:val="22"/>
                <w:szCs w:val="22"/>
                <w:lang w:eastAsia="ar-SA"/>
              </w:rPr>
              <w:t xml:space="preserve"> </w:t>
            </w:r>
            <w:r w:rsidRPr="00C97935">
              <w:t>The County Water Service Provider shall</w:t>
            </w:r>
            <w:r w:rsidRPr="00C97935">
              <w:rPr>
                <w:rFonts w:eastAsia="Calibri"/>
                <w:sz w:val="22"/>
                <w:szCs w:val="22"/>
                <w:lang w:eastAsia="ar-SA"/>
              </w:rPr>
              <w:t xml:space="preserve"> </w:t>
            </w:r>
            <w:r w:rsidRPr="00C97935">
              <w:t xml:space="preserve">formulate and implement appropriate arrangements </w:t>
            </w:r>
            <w:r w:rsidR="00516CF1" w:rsidRPr="00C97935">
              <w:t xml:space="preserve">to supply water at </w:t>
            </w:r>
            <w:r w:rsidRPr="00C97935">
              <w:t xml:space="preserve">designated </w:t>
            </w:r>
            <w:r w:rsidR="00516CF1" w:rsidRPr="00C97935">
              <w:t>locations</w:t>
            </w:r>
            <w:r w:rsidR="00234C78">
              <w:t xml:space="preserve"> </w:t>
            </w:r>
            <w:r w:rsidR="00516CF1" w:rsidRPr="00C97935">
              <w:t xml:space="preserve">in </w:t>
            </w:r>
            <w:r w:rsidRPr="00C97935">
              <w:t>urban areas</w:t>
            </w:r>
            <w:r w:rsidRPr="00C97935">
              <w:rPr>
                <w:rFonts w:eastAsia="Calibri"/>
                <w:sz w:val="22"/>
                <w:szCs w:val="22"/>
                <w:lang w:eastAsia="ar-SA"/>
              </w:rPr>
              <w:t xml:space="preserve"> </w:t>
            </w:r>
            <w:r w:rsidRPr="00C97935">
              <w:t xml:space="preserve">for </w:t>
            </w:r>
            <w:proofErr w:type="spellStart"/>
            <w:r w:rsidR="00516CF1" w:rsidRPr="00C97935">
              <w:t>fire fighting</w:t>
            </w:r>
            <w:proofErr w:type="spellEnd"/>
            <w:r w:rsidR="00516CF1" w:rsidRPr="00C97935">
              <w:t xml:space="preserve"> and di</w:t>
            </w:r>
            <w:r w:rsidR="00F747AD">
              <w:t>s</w:t>
            </w:r>
            <w:r w:rsidR="00516CF1" w:rsidRPr="00C97935">
              <w:t xml:space="preserve">aster response </w:t>
            </w:r>
            <w:r w:rsidR="008F69A0" w:rsidRPr="00C97935">
              <w:t xml:space="preserve">as is necessary for </w:t>
            </w:r>
            <w:r w:rsidR="00516CF1" w:rsidRPr="00C97935">
              <w:t xml:space="preserve">discharging the </w:t>
            </w:r>
            <w:r w:rsidR="008F69A0" w:rsidRPr="00C97935">
              <w:t xml:space="preserve">functions and operations of </w:t>
            </w:r>
            <w:r w:rsidR="00516CF1" w:rsidRPr="00C97935">
              <w:t>d</w:t>
            </w:r>
            <w:r w:rsidR="008F69A0" w:rsidRPr="00C97935">
              <w:t xml:space="preserve">isaster </w:t>
            </w:r>
            <w:r w:rsidR="00516CF1" w:rsidRPr="00C97935">
              <w:t>m</w:t>
            </w:r>
            <w:r w:rsidR="008F69A0" w:rsidRPr="00C97935">
              <w:t>anagement</w:t>
            </w:r>
            <w:r w:rsidR="004C5A4A" w:rsidRPr="00C97935">
              <w:t>.</w:t>
            </w:r>
          </w:p>
          <w:p w14:paraId="3ACB80D8" w14:textId="7F4F6F25" w:rsidR="008F69A0" w:rsidRPr="00C97935" w:rsidRDefault="008F69A0" w:rsidP="00813F22">
            <w:pPr>
              <w:pStyle w:val="NormalWeb"/>
              <w:widowControl w:val="0"/>
              <w:spacing w:before="0" w:beforeAutospacing="0" w:after="240" w:afterAutospacing="0"/>
              <w:ind w:left="357"/>
              <w:jc w:val="both"/>
            </w:pPr>
            <w:r w:rsidRPr="00C97935">
              <w:t>(</w:t>
            </w:r>
            <w:r w:rsidR="00255A67" w:rsidRPr="00C97935">
              <w:t>7</w:t>
            </w:r>
            <w:r w:rsidRPr="00C97935">
              <w:t xml:space="preserve">) </w:t>
            </w:r>
            <w:r w:rsidR="007837FC">
              <w:t>Any town that is conferred municipal status as provided under the Urban Areas and Cities Act 2011</w:t>
            </w:r>
            <w:r w:rsidR="00DA4094">
              <w:t xml:space="preserve"> </w:t>
            </w:r>
            <w:r w:rsidRPr="00C97935">
              <w:t xml:space="preserve">shall be liable to pay the County Water Service Provider for any water </w:t>
            </w:r>
            <w:r w:rsidR="00516CF1" w:rsidRPr="00C97935">
              <w:t xml:space="preserve">supplied for </w:t>
            </w:r>
            <w:r w:rsidR="00234C78">
              <w:t xml:space="preserve">the </w:t>
            </w:r>
            <w:r w:rsidR="00516CF1" w:rsidRPr="00C97935">
              <w:t xml:space="preserve">purposes of </w:t>
            </w:r>
            <w:proofErr w:type="spellStart"/>
            <w:r w:rsidR="00516CF1" w:rsidRPr="00C97935">
              <w:t>fire fighting</w:t>
            </w:r>
            <w:proofErr w:type="spellEnd"/>
            <w:r w:rsidR="00516CF1" w:rsidRPr="00C97935">
              <w:t xml:space="preserve"> at </w:t>
            </w:r>
            <w:r w:rsidR="00255A67" w:rsidRPr="00C97935">
              <w:t>such</w:t>
            </w:r>
            <w:r w:rsidRPr="00C97935">
              <w:t xml:space="preserve"> standby facilities</w:t>
            </w:r>
            <w:r w:rsidR="00255A67" w:rsidRPr="00C97935">
              <w:t xml:space="preserve"> referred to in subsection (6) above.</w:t>
            </w:r>
          </w:p>
          <w:p w14:paraId="2C1A9F95" w14:textId="77777777" w:rsidR="00813F22" w:rsidRPr="00C97935" w:rsidRDefault="00813F22" w:rsidP="00615D87">
            <w:pPr>
              <w:pStyle w:val="NormalWeb"/>
              <w:widowControl w:val="0"/>
              <w:spacing w:before="0" w:beforeAutospacing="0" w:after="240" w:afterAutospacing="0"/>
              <w:ind w:left="357"/>
              <w:jc w:val="both"/>
            </w:pPr>
            <w:r w:rsidRPr="00C97935">
              <w:t>(</w:t>
            </w:r>
            <w:r w:rsidR="00255A67" w:rsidRPr="00C97935">
              <w:t>8</w:t>
            </w:r>
            <w:r w:rsidRPr="00C97935">
              <w:t xml:space="preserve">) Any person who connects to, causes to be connected or allows to be connected any piping fixture, fitting, container or appliance in order to draw water from a standby facility referred to in subsection (6) shall be guilty of an offence and on conviction shall be liable to imprisonment for a term not exceeding </w:t>
            </w:r>
            <w:r w:rsidR="00615D87" w:rsidRPr="00C97935">
              <w:t>six</w:t>
            </w:r>
            <w:r w:rsidRPr="00C97935">
              <w:t xml:space="preserve"> (</w:t>
            </w:r>
            <w:r w:rsidR="00615D87" w:rsidRPr="00C97935">
              <w:t>6</w:t>
            </w:r>
            <w:r w:rsidRPr="00C97935">
              <w:t xml:space="preserve">) months or a fine not exceeding </w:t>
            </w:r>
            <w:r w:rsidR="00615D87" w:rsidRPr="00C97935">
              <w:t xml:space="preserve">fifty </w:t>
            </w:r>
            <w:r w:rsidRPr="00C97935">
              <w:t xml:space="preserve">thousand shillings or to both such fine and such imprisonment. </w:t>
            </w:r>
          </w:p>
        </w:tc>
      </w:tr>
      <w:tr w:rsidR="002623B6" w:rsidRPr="00C97935" w14:paraId="3C7D64F0" w14:textId="77777777" w:rsidTr="7092DA45">
        <w:trPr>
          <w:trHeight w:val="216"/>
        </w:trPr>
        <w:tc>
          <w:tcPr>
            <w:tcW w:w="2681" w:type="dxa"/>
          </w:tcPr>
          <w:p w14:paraId="180E15FC" w14:textId="77777777" w:rsidR="002623B6" w:rsidRPr="00C97935" w:rsidRDefault="002623B6" w:rsidP="002623B6">
            <w:pPr>
              <w:ind w:left="0"/>
              <w:rPr>
                <w:b/>
                <w:sz w:val="24"/>
                <w:szCs w:val="24"/>
              </w:rPr>
            </w:pPr>
            <w:r w:rsidRPr="00C97935">
              <w:rPr>
                <w:b/>
                <w:sz w:val="24"/>
                <w:szCs w:val="24"/>
              </w:rPr>
              <w:lastRenderedPageBreak/>
              <w:t>The Governance of Water Service Providers.</w:t>
            </w:r>
          </w:p>
        </w:tc>
        <w:tc>
          <w:tcPr>
            <w:tcW w:w="6386" w:type="dxa"/>
          </w:tcPr>
          <w:p w14:paraId="6F6E2A3A" w14:textId="096CC939" w:rsidR="002623B6" w:rsidRPr="00C97935" w:rsidRDefault="002623B6" w:rsidP="002623B6">
            <w:pPr>
              <w:pStyle w:val="NormalWeb"/>
              <w:numPr>
                <w:ilvl w:val="0"/>
                <w:numId w:val="9"/>
              </w:numPr>
              <w:spacing w:before="0" w:beforeAutospacing="0" w:after="240" w:afterAutospacing="0"/>
              <w:ind w:left="330" w:hanging="330"/>
              <w:jc w:val="both"/>
            </w:pPr>
            <w:r w:rsidRPr="00C97935">
              <w:t xml:space="preserve">(1) Each County Water Service Provider shall have a Board of Directors </w:t>
            </w:r>
            <w:r w:rsidR="00251844">
              <w:t xml:space="preserve">whose </w:t>
            </w:r>
            <w:r w:rsidRPr="00C97935">
              <w:t>Members</w:t>
            </w:r>
            <w:r w:rsidR="007837FC">
              <w:t xml:space="preserve"> shall be appointed in accordance with the guidelines prescribed by the Regulatory Board </w:t>
            </w:r>
            <w:r w:rsidRPr="00C97935">
              <w:t>which shall guide and direct the performance of its functions.</w:t>
            </w:r>
          </w:p>
          <w:p w14:paraId="7056F06C" w14:textId="77777777" w:rsidR="002623B6" w:rsidRPr="00C97935" w:rsidRDefault="002623B6" w:rsidP="002623B6">
            <w:pPr>
              <w:pStyle w:val="NormalWeb"/>
              <w:spacing w:before="0" w:beforeAutospacing="0" w:after="240" w:afterAutospacing="0"/>
              <w:ind w:left="357"/>
              <w:jc w:val="both"/>
            </w:pPr>
            <w:r w:rsidRPr="00C97935">
              <w:t>(2) The rules and procedures of the County Government on the appointment, composition and qualifications of Members of the Board of Directors of a County Water Service Provider shall give effect to standards and guidelines prescribed by the Regulatory Board.</w:t>
            </w:r>
          </w:p>
          <w:p w14:paraId="52525B17" w14:textId="77777777" w:rsidR="002623B6" w:rsidRPr="00C97935" w:rsidRDefault="002623B6" w:rsidP="002623B6">
            <w:pPr>
              <w:pStyle w:val="NormalWeb"/>
              <w:spacing w:before="0" w:beforeAutospacing="0" w:after="240" w:afterAutospacing="0"/>
              <w:ind w:left="357"/>
              <w:jc w:val="both"/>
            </w:pPr>
            <w:r w:rsidRPr="00C97935">
              <w:t>(3) The term of the Board of Directors of the County Water Service Provider shall be three (3) years which term shall not be affected by the expiry of the term of office of the County Government.</w:t>
            </w:r>
          </w:p>
        </w:tc>
      </w:tr>
      <w:tr w:rsidR="0041392C" w:rsidRPr="00C97935" w14:paraId="3852E683" w14:textId="77777777" w:rsidTr="7092DA45">
        <w:trPr>
          <w:trHeight w:val="216"/>
        </w:trPr>
        <w:tc>
          <w:tcPr>
            <w:tcW w:w="2681" w:type="dxa"/>
          </w:tcPr>
          <w:p w14:paraId="31960E06" w14:textId="50AA7B49" w:rsidR="0041392C" w:rsidRPr="00C97935" w:rsidRDefault="0041392C" w:rsidP="0041392C">
            <w:pPr>
              <w:ind w:left="0"/>
              <w:rPr>
                <w:b/>
                <w:sz w:val="24"/>
                <w:szCs w:val="24"/>
              </w:rPr>
            </w:pPr>
            <w:r>
              <w:rPr>
                <w:b/>
                <w:sz w:val="24"/>
                <w:szCs w:val="24"/>
              </w:rPr>
              <w:t xml:space="preserve">Assets, </w:t>
            </w:r>
            <w:proofErr w:type="spellStart"/>
            <w:r>
              <w:rPr>
                <w:b/>
                <w:sz w:val="24"/>
                <w:szCs w:val="24"/>
              </w:rPr>
              <w:t>Infrastruture</w:t>
            </w:r>
            <w:proofErr w:type="spellEnd"/>
            <w:r>
              <w:rPr>
                <w:b/>
                <w:sz w:val="24"/>
                <w:szCs w:val="24"/>
              </w:rPr>
              <w:t xml:space="preserve"> and Facilities.</w:t>
            </w:r>
          </w:p>
        </w:tc>
        <w:tc>
          <w:tcPr>
            <w:tcW w:w="6386" w:type="dxa"/>
          </w:tcPr>
          <w:p w14:paraId="712B83B6" w14:textId="2D093616" w:rsidR="00BD48BB" w:rsidRDefault="0041392C" w:rsidP="00BD48BB">
            <w:pPr>
              <w:pStyle w:val="NormalWeb"/>
              <w:numPr>
                <w:ilvl w:val="0"/>
                <w:numId w:val="9"/>
              </w:numPr>
              <w:spacing w:before="0" w:beforeAutospacing="0" w:after="240" w:afterAutospacing="0"/>
              <w:ind w:left="357" w:hanging="357"/>
              <w:jc w:val="both"/>
            </w:pPr>
            <w:r>
              <w:t xml:space="preserve">(1) The </w:t>
            </w:r>
            <w:r w:rsidRPr="006C09AB">
              <w:t>assets</w:t>
            </w:r>
            <w:r>
              <w:t xml:space="preserve">, facilities and other infrastructure </w:t>
            </w:r>
            <w:r w:rsidR="00BD48BB">
              <w:t xml:space="preserve">developed by the County Government for </w:t>
            </w:r>
            <w:r>
              <w:t xml:space="preserve">the provision of water and sewerage services </w:t>
            </w:r>
            <w:r w:rsidR="00BD48BB">
              <w:t>shall b</w:t>
            </w:r>
            <w:r w:rsidR="0078139E">
              <w:t>e vested in and remain the property of</w:t>
            </w:r>
            <w:r w:rsidR="00BD48BB">
              <w:t xml:space="preserve"> the County Government and the County Government shall enter into an agreement with the County Water Services Provider stipulating the terms and conditions for the use of such assets, facilities and infrastructure.</w:t>
            </w:r>
          </w:p>
          <w:p w14:paraId="725BF07B" w14:textId="1788B43F" w:rsidR="0041392C" w:rsidRDefault="00BD48BB" w:rsidP="00C13767">
            <w:pPr>
              <w:pStyle w:val="NormalWeb"/>
              <w:spacing w:before="0" w:beforeAutospacing="0" w:after="240" w:afterAutospacing="0"/>
              <w:ind w:left="357"/>
              <w:jc w:val="both"/>
            </w:pPr>
            <w:r>
              <w:t xml:space="preserve">(2) </w:t>
            </w:r>
            <w:r w:rsidR="009A5666">
              <w:t xml:space="preserve">The assets, facilities and other infrastructure developed for the provision of water and sewerage services by the County Water Services Provider shall be vested in and remain the property of the County Water Services Provider, and if a private water services provider or community group uses the assets, </w:t>
            </w:r>
            <w:proofErr w:type="spellStart"/>
            <w:r w:rsidR="009A5666">
              <w:t>facitilities</w:t>
            </w:r>
            <w:proofErr w:type="spellEnd"/>
            <w:r w:rsidR="009A5666">
              <w:t xml:space="preserve"> and other infrastructure developed by the County Water Services provider, they shall enter into an agreement stipulating the terms and the conditions for the use of such assets, facilities and infrastructure.</w:t>
            </w:r>
          </w:p>
          <w:p w14:paraId="4C258470" w14:textId="0E3EE59F" w:rsidR="0041392C" w:rsidRDefault="0041392C" w:rsidP="0041392C">
            <w:pPr>
              <w:pStyle w:val="NormalWeb"/>
              <w:spacing w:before="0" w:beforeAutospacing="0" w:after="240" w:afterAutospacing="0"/>
              <w:ind w:left="330"/>
              <w:jc w:val="both"/>
            </w:pPr>
            <w:r>
              <w:t>(</w:t>
            </w:r>
            <w:r w:rsidR="0078139E">
              <w:t>3</w:t>
            </w:r>
            <w:r>
              <w:t>) The terms for the use by the County Water Service Provider of the assets, infrastructure and facilities of the county government</w:t>
            </w:r>
            <w:r w:rsidR="00CD5D2A">
              <w:t xml:space="preserve"> developed</w:t>
            </w:r>
            <w:r w:rsidR="0078139E">
              <w:t xml:space="preserve"> in accordance</w:t>
            </w:r>
            <w:r w:rsidR="00CD5D2A">
              <w:t xml:space="preserve"> with subparagraph (1),</w:t>
            </w:r>
            <w:r>
              <w:t xml:space="preserve"> shall not require the County Water </w:t>
            </w:r>
            <w:proofErr w:type="spellStart"/>
            <w:r>
              <w:t>Water</w:t>
            </w:r>
            <w:proofErr w:type="spellEnd"/>
            <w:r>
              <w:t xml:space="preserve"> Services Provider to pay any fees for the use of the assets, </w:t>
            </w:r>
            <w:proofErr w:type="spellStart"/>
            <w:r>
              <w:t>infrastructre</w:t>
            </w:r>
            <w:proofErr w:type="spellEnd"/>
            <w:r>
              <w:t xml:space="preserve"> and facilities other than monies required by the </w:t>
            </w:r>
            <w:r w:rsidR="002017CC">
              <w:t>c</w:t>
            </w:r>
            <w:r>
              <w:t xml:space="preserve">ounty </w:t>
            </w:r>
            <w:r w:rsidR="002017CC">
              <w:t>g</w:t>
            </w:r>
            <w:r>
              <w:t>overnment to repay loans acquired for the development of the assets, infrastructure and facilities.</w:t>
            </w:r>
          </w:p>
          <w:p w14:paraId="23BB2DBC" w14:textId="69B8E6F4" w:rsidR="009A5666" w:rsidRDefault="009A5666" w:rsidP="009A5666">
            <w:pPr>
              <w:pStyle w:val="NormalWeb"/>
              <w:spacing w:before="0" w:beforeAutospacing="0" w:after="240" w:afterAutospacing="0"/>
              <w:ind w:left="330"/>
              <w:jc w:val="both"/>
            </w:pPr>
            <w:r>
              <w:t>(4) The terms for the use by the private water services provider or community group of the assets, infrastructure and facilities of the County Water Services Provider developed in accordance with subparagraph (2), shall require the private water services provider or community group to pay</w:t>
            </w:r>
            <w:r w:rsidR="002E0FD1">
              <w:t xml:space="preserve"> such lease</w:t>
            </w:r>
            <w:r>
              <w:t xml:space="preserve"> fees</w:t>
            </w:r>
            <w:r w:rsidR="002E0FD1">
              <w:t xml:space="preserve"> as approved by the Regulatory Board</w:t>
            </w:r>
            <w:r>
              <w:t xml:space="preserve"> for the use of </w:t>
            </w:r>
            <w:proofErr w:type="gramStart"/>
            <w:r w:rsidR="00BF7FAD">
              <w:t xml:space="preserve">such </w:t>
            </w:r>
            <w:r>
              <w:t xml:space="preserve"> assets</w:t>
            </w:r>
            <w:proofErr w:type="gramEnd"/>
            <w:r>
              <w:t>, infrastructure and facilities</w:t>
            </w:r>
          </w:p>
          <w:p w14:paraId="639C0451" w14:textId="731DF6C2" w:rsidR="0041392C" w:rsidRDefault="0041392C" w:rsidP="0041392C">
            <w:pPr>
              <w:pStyle w:val="NormalWeb"/>
              <w:spacing w:after="240" w:afterAutospacing="0"/>
              <w:ind w:left="329"/>
              <w:jc w:val="both"/>
            </w:pPr>
            <w:r>
              <w:t>(</w:t>
            </w:r>
            <w:r w:rsidR="009A5666">
              <w:t>5</w:t>
            </w:r>
            <w:r>
              <w:t xml:space="preserve">) Where the contract for the provision of water services by the private water services provider or community group </w:t>
            </w:r>
            <w:r>
              <w:lastRenderedPageBreak/>
              <w:t>involve the development by the private water services provider of additional assets, infrastructure and facilities the contract terms shall require that upon expiry or earlier termination of the contract, ownership of the assets, facilities and infrastructure developed under the contract shall revert to the County Government</w:t>
            </w:r>
            <w:r w:rsidR="00F747AD">
              <w:t xml:space="preserve"> upon payment by the County of appropriate compensation</w:t>
            </w:r>
            <w:r>
              <w:t>.</w:t>
            </w:r>
          </w:p>
          <w:p w14:paraId="7CB2AD7F" w14:textId="4A92D95A" w:rsidR="009A5666" w:rsidRDefault="009A5666" w:rsidP="009A5666">
            <w:pPr>
              <w:pStyle w:val="NormalWeb"/>
              <w:spacing w:after="240" w:afterAutospacing="0"/>
              <w:ind w:left="329"/>
              <w:jc w:val="both"/>
            </w:pPr>
            <w:r>
              <w:t xml:space="preserve">(6) </w:t>
            </w:r>
            <w:r w:rsidRPr="00155451">
              <w:t>Notwithstanding the provisions of subparagraphs (1) to (</w:t>
            </w:r>
            <w:r>
              <w:t>4</w:t>
            </w:r>
            <w:r w:rsidRPr="00155451">
              <w:t>), any leasing, disposal, or other forms of transfer of assets, infrastructure, and facilities owned by the County Government of Taita Taveta</w:t>
            </w:r>
            <w:r>
              <w:t xml:space="preserve"> or the County Water Services Provider</w:t>
            </w:r>
            <w:r w:rsidRPr="00155451">
              <w:t xml:space="preserve"> shall be conducted in accordance with the Public Procurement and </w:t>
            </w:r>
            <w:r>
              <w:t xml:space="preserve">Asset </w:t>
            </w:r>
            <w:r w:rsidRPr="00155451">
              <w:t xml:space="preserve">Disposal Act, and the Public Finance Management Act. </w:t>
            </w:r>
          </w:p>
          <w:p w14:paraId="6DB6EEE6" w14:textId="77777777" w:rsidR="009A5666" w:rsidRDefault="009A5666" w:rsidP="009A5666">
            <w:pPr>
              <w:pStyle w:val="NormalWeb"/>
              <w:spacing w:after="240" w:afterAutospacing="0"/>
              <w:ind w:left="329"/>
              <w:jc w:val="both"/>
            </w:pPr>
            <w:r>
              <w:t xml:space="preserve">(7) </w:t>
            </w:r>
            <w:r w:rsidRPr="00155451">
              <w:t>Prior to any such transaction</w:t>
            </w:r>
            <w:r>
              <w:t xml:space="preserve"> referred to in subparagraph (6)</w:t>
            </w:r>
            <w:r w:rsidRPr="00155451">
              <w:t>, the County Government</w:t>
            </w:r>
            <w:r>
              <w:t xml:space="preserve"> or the County Water Services Provider</w:t>
            </w:r>
            <w:r w:rsidRPr="00155451">
              <w:t xml:space="preserve"> shall conduct a comprehensive assessment to determine the fair market value of the assets and ensure that all necessary approvals are obtained through the established procurement processes. </w:t>
            </w:r>
          </w:p>
          <w:p w14:paraId="27AD2436" w14:textId="1DF7E0DF" w:rsidR="009A5666" w:rsidRPr="00C97935" w:rsidRDefault="009A5666" w:rsidP="009A5666">
            <w:pPr>
              <w:pStyle w:val="NormalWeb"/>
              <w:spacing w:after="240" w:afterAutospacing="0"/>
              <w:ind w:left="329"/>
              <w:jc w:val="both"/>
            </w:pPr>
            <w:r>
              <w:t xml:space="preserve">(8) </w:t>
            </w:r>
            <w:r w:rsidRPr="00155451">
              <w:t>Any revenue generated from such leasing or disposal shall be directed towards</w:t>
            </w:r>
            <w:r>
              <w:t xml:space="preserve"> </w:t>
            </w:r>
            <w:r w:rsidRPr="00155451">
              <w:t xml:space="preserve">infrastructure </w:t>
            </w:r>
            <w:r>
              <w:t xml:space="preserve">development </w:t>
            </w:r>
            <w:r w:rsidRPr="00155451">
              <w:t>and sustainable management of water and sewerage services within the county.</w:t>
            </w:r>
          </w:p>
        </w:tc>
      </w:tr>
      <w:tr w:rsidR="002623B6" w:rsidRPr="00C97935" w14:paraId="3042D0E9" w14:textId="77777777" w:rsidTr="7092DA45">
        <w:trPr>
          <w:trHeight w:val="220"/>
        </w:trPr>
        <w:tc>
          <w:tcPr>
            <w:tcW w:w="2681" w:type="dxa"/>
          </w:tcPr>
          <w:p w14:paraId="5F620096" w14:textId="77777777" w:rsidR="002623B6" w:rsidRPr="00C97935" w:rsidRDefault="002623B6" w:rsidP="002623B6">
            <w:pPr>
              <w:ind w:left="0"/>
              <w:rPr>
                <w:b/>
                <w:sz w:val="24"/>
                <w:szCs w:val="24"/>
              </w:rPr>
            </w:pPr>
            <w:r w:rsidRPr="00C97935">
              <w:rPr>
                <w:b/>
                <w:sz w:val="24"/>
                <w:szCs w:val="24"/>
              </w:rPr>
              <w:lastRenderedPageBreak/>
              <w:t>Chief Executive Officer and Other Employees of County Water Service Providers</w:t>
            </w:r>
          </w:p>
        </w:tc>
        <w:tc>
          <w:tcPr>
            <w:tcW w:w="6386" w:type="dxa"/>
          </w:tcPr>
          <w:p w14:paraId="4DBD61E5" w14:textId="77777777" w:rsidR="002623B6" w:rsidRPr="00C97935" w:rsidRDefault="002623B6" w:rsidP="002623B6">
            <w:pPr>
              <w:pStyle w:val="ListParagraph"/>
              <w:numPr>
                <w:ilvl w:val="0"/>
                <w:numId w:val="9"/>
              </w:numPr>
              <w:spacing w:after="240" w:line="240" w:lineRule="auto"/>
              <w:ind w:left="357" w:hanging="357"/>
              <w:contextualSpacing w:val="0"/>
              <w:jc w:val="both"/>
              <w:rPr>
                <w:sz w:val="24"/>
                <w:szCs w:val="24"/>
              </w:rPr>
            </w:pPr>
            <w:r w:rsidRPr="00C97935">
              <w:rPr>
                <w:sz w:val="24"/>
                <w:szCs w:val="24"/>
              </w:rPr>
              <w:t>(1) A County Water Service Provider shall employ a Chief Executive Officer who is competitively recruited by its Board of Directors.</w:t>
            </w:r>
          </w:p>
          <w:p w14:paraId="75615B24"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The terms and conditions of service of the Chief Executive Officer shall be set by its Board of Directors and specified in an instrument of appointment. </w:t>
            </w:r>
          </w:p>
          <w:p w14:paraId="32F262D3"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(3) The Chief Executive Officer shall, in accordance with this Act, and under the general direction of the Board of Directors, be responsible for the daily management and performance of the functions and duties of the County Water Service Provider. </w:t>
            </w:r>
          </w:p>
          <w:p w14:paraId="17C5FE1D"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(4) The Chief Executive Officer shall be an </w:t>
            </w:r>
            <w:r w:rsidRPr="00C97935">
              <w:rPr>
                <w:i/>
                <w:sz w:val="24"/>
                <w:szCs w:val="24"/>
              </w:rPr>
              <w:t>ex officio</w:t>
            </w:r>
            <w:r w:rsidRPr="00C97935">
              <w:rPr>
                <w:sz w:val="24"/>
                <w:szCs w:val="24"/>
              </w:rPr>
              <w:t xml:space="preserve"> Member of the Board of Directors. </w:t>
            </w:r>
          </w:p>
          <w:p w14:paraId="21B260A0"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(5)A County Water Service Provider may engage such employees as it may consider sufficient for the performance of its functions under this Act on such terms and conditions of service as the Board of Directors may approve.</w:t>
            </w:r>
          </w:p>
          <w:p w14:paraId="5331958B"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(6) A person employed by a County Water Service Provider shall perform [his] [her] functions under this Act and be </w:t>
            </w:r>
            <w:r w:rsidRPr="00C97935">
              <w:rPr>
                <w:sz w:val="24"/>
                <w:szCs w:val="24"/>
              </w:rPr>
              <w:lastRenderedPageBreak/>
              <w:t>subject to the provisions of the Public Officer Ethics Act, 2003.</w:t>
            </w:r>
          </w:p>
        </w:tc>
      </w:tr>
      <w:tr w:rsidR="002623B6" w:rsidRPr="00C97935" w14:paraId="09FC390D" w14:textId="77777777" w:rsidTr="7092DA45">
        <w:trPr>
          <w:trHeight w:val="220"/>
        </w:trPr>
        <w:tc>
          <w:tcPr>
            <w:tcW w:w="2681" w:type="dxa"/>
          </w:tcPr>
          <w:p w14:paraId="0E554534" w14:textId="77777777" w:rsidR="002623B6" w:rsidRPr="00C97935" w:rsidRDefault="002623B6" w:rsidP="002623B6">
            <w:pPr>
              <w:ind w:left="0"/>
              <w:rPr>
                <w:b/>
                <w:sz w:val="24"/>
                <w:szCs w:val="24"/>
              </w:rPr>
            </w:pPr>
            <w:r w:rsidRPr="00C97935">
              <w:rPr>
                <w:b/>
                <w:sz w:val="24"/>
                <w:szCs w:val="24"/>
              </w:rPr>
              <w:lastRenderedPageBreak/>
              <w:t>Finances of County Water Service Providers.</w:t>
            </w:r>
          </w:p>
        </w:tc>
        <w:tc>
          <w:tcPr>
            <w:tcW w:w="6386" w:type="dxa"/>
          </w:tcPr>
          <w:p w14:paraId="784C8519" w14:textId="77777777" w:rsidR="002623B6" w:rsidRPr="00C97935" w:rsidRDefault="002623B6" w:rsidP="002623B6">
            <w:pPr>
              <w:pStyle w:val="NormalWeb"/>
              <w:numPr>
                <w:ilvl w:val="0"/>
                <w:numId w:val="9"/>
              </w:numPr>
              <w:spacing w:after="240" w:afterAutospacing="0"/>
              <w:ind w:left="357" w:hanging="357"/>
              <w:jc w:val="both"/>
            </w:pPr>
            <w:r w:rsidRPr="00C97935">
              <w:t>The funds and assets of a County Water Service Provider shall consist of:</w:t>
            </w:r>
          </w:p>
          <w:p w14:paraId="2A9B0C8A"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such monies as may be appropriated by the County Assembly for the purposes of the County Water Service Provider;</w:t>
            </w:r>
          </w:p>
          <w:p w14:paraId="193CD8BC"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any monies or property which may in any manner accrue or vest in the County Water Service Provider in the course of the exercise of its functions under this Act;</w:t>
            </w:r>
          </w:p>
          <w:p w14:paraId="4E536C87"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such monies as may become payable to the County Water Service Provider by way of tariffs and other charges in respect of services rendered by or through it; and</w:t>
            </w:r>
          </w:p>
          <w:p w14:paraId="717754C7" w14:textId="77777777" w:rsidR="002623B6" w:rsidRPr="00C97935" w:rsidRDefault="002623B6" w:rsidP="002623B6">
            <w:pPr>
              <w:pStyle w:val="NormalWeb"/>
              <w:numPr>
                <w:ilvl w:val="1"/>
                <w:numId w:val="9"/>
              </w:numPr>
              <w:spacing w:before="0" w:beforeAutospacing="0" w:after="240" w:afterAutospacing="0"/>
              <w:ind w:left="1077" w:hanging="357"/>
              <w:jc w:val="both"/>
            </w:pPr>
            <w:r w:rsidRPr="00C97935">
              <w:t xml:space="preserve">all monies from any other sources provided whatsoever donated, lent or granted to the County Water Service Provider. </w:t>
            </w:r>
          </w:p>
        </w:tc>
      </w:tr>
      <w:tr w:rsidR="002623B6" w:rsidRPr="00C97935" w14:paraId="36C0D82D" w14:textId="77777777" w:rsidTr="7092DA45">
        <w:trPr>
          <w:trHeight w:val="220"/>
        </w:trPr>
        <w:tc>
          <w:tcPr>
            <w:tcW w:w="2681" w:type="dxa"/>
          </w:tcPr>
          <w:p w14:paraId="2C256AC9" w14:textId="77777777" w:rsidR="002623B6" w:rsidRPr="00C97935" w:rsidRDefault="002623B6" w:rsidP="002623B6">
            <w:pPr>
              <w:ind w:left="0"/>
              <w:rPr>
                <w:b/>
                <w:sz w:val="24"/>
                <w:szCs w:val="24"/>
              </w:rPr>
            </w:pPr>
            <w:r w:rsidRPr="00C97935">
              <w:rPr>
                <w:b/>
                <w:sz w:val="24"/>
                <w:szCs w:val="24"/>
              </w:rPr>
              <w:t>Sewerage Services Charge.</w:t>
            </w:r>
          </w:p>
        </w:tc>
        <w:tc>
          <w:tcPr>
            <w:tcW w:w="6386" w:type="dxa"/>
          </w:tcPr>
          <w:p w14:paraId="1A263A25" w14:textId="77777777" w:rsidR="002623B6" w:rsidRDefault="0041392C" w:rsidP="002623B6">
            <w:pPr>
              <w:pStyle w:val="NormalWeb"/>
              <w:numPr>
                <w:ilvl w:val="0"/>
                <w:numId w:val="9"/>
              </w:numPr>
              <w:spacing w:after="240" w:afterAutospacing="0"/>
              <w:ind w:left="357" w:hanging="357"/>
              <w:jc w:val="both"/>
            </w:pPr>
            <w:r>
              <w:t xml:space="preserve">(1) </w:t>
            </w:r>
            <w:r w:rsidR="002623B6" w:rsidRPr="00C97935">
              <w:t>A County Water Service Provider may impose a charge for the provision of sewerage services which shall be a percentage of the water consumption charge payable by the consumer in each billing month.</w:t>
            </w:r>
          </w:p>
          <w:p w14:paraId="327E6A4D" w14:textId="632FC0E5" w:rsidR="0041392C" w:rsidRPr="00C97935" w:rsidRDefault="0041392C" w:rsidP="0041392C">
            <w:pPr>
              <w:pStyle w:val="NormalWeb"/>
              <w:spacing w:after="240" w:afterAutospacing="0"/>
              <w:ind w:left="357"/>
              <w:jc w:val="both"/>
            </w:pPr>
            <w:r>
              <w:t xml:space="preserve">(2) Notwithstanding sub-section (1) above, any person within the area of a county water services provider </w:t>
            </w:r>
            <w:r w:rsidR="00FE570A">
              <w:t xml:space="preserve">which </w:t>
            </w:r>
            <w:r>
              <w:t>provid</w:t>
            </w:r>
            <w:r w:rsidR="00FE570A">
              <w:t>es</w:t>
            </w:r>
            <w:r>
              <w:t xml:space="preserve"> sewerage services shall be charged for the sewerage services by the County Water Services Provider whether or not th</w:t>
            </w:r>
            <w:r w:rsidR="00FE570A">
              <w:t>at person has</w:t>
            </w:r>
            <w:r>
              <w:t xml:space="preserve"> </w:t>
            </w:r>
            <w:r w:rsidR="00FE570A">
              <w:t xml:space="preserve">a </w:t>
            </w:r>
            <w:r>
              <w:t>connect</w:t>
            </w:r>
            <w:r w:rsidR="00FE570A">
              <w:t>ion</w:t>
            </w:r>
            <w:r>
              <w:t xml:space="preserve"> to the sewerage system</w:t>
            </w:r>
          </w:p>
        </w:tc>
      </w:tr>
      <w:tr w:rsidR="0041392C" w:rsidRPr="00C97935" w14:paraId="63B4BD51" w14:textId="77777777" w:rsidTr="7092DA45">
        <w:trPr>
          <w:trHeight w:val="220"/>
        </w:trPr>
        <w:tc>
          <w:tcPr>
            <w:tcW w:w="2681" w:type="dxa"/>
          </w:tcPr>
          <w:p w14:paraId="1F3205C6" w14:textId="56864706" w:rsidR="0041392C" w:rsidRPr="00C97935" w:rsidRDefault="0041392C" w:rsidP="0041392C">
            <w:pPr>
              <w:ind w:left="0"/>
              <w:rPr>
                <w:b/>
                <w:sz w:val="24"/>
                <w:szCs w:val="24"/>
              </w:rPr>
            </w:pPr>
            <w:r>
              <w:rPr>
                <w:b/>
                <w:sz w:val="24"/>
                <w:szCs w:val="24"/>
              </w:rPr>
              <w:t>Water Consumption Levy Account.</w:t>
            </w:r>
          </w:p>
        </w:tc>
        <w:tc>
          <w:tcPr>
            <w:tcW w:w="6386" w:type="dxa"/>
          </w:tcPr>
          <w:p w14:paraId="077E6CCC" w14:textId="77777777" w:rsidR="0041392C" w:rsidRDefault="0041392C" w:rsidP="0041392C">
            <w:pPr>
              <w:pStyle w:val="NormalWeb"/>
              <w:numPr>
                <w:ilvl w:val="0"/>
                <w:numId w:val="9"/>
              </w:numPr>
              <w:spacing w:after="240" w:afterAutospacing="0"/>
              <w:ind w:left="357" w:hanging="357"/>
              <w:jc w:val="both"/>
            </w:pPr>
            <w:r>
              <w:t>(1) The water consumption levy imposed under Section 117(2) of the Water Act 2016 shall be collected by the County Water Services Provider and maintained in a separate bank account established for the purpose.</w:t>
            </w:r>
          </w:p>
          <w:p w14:paraId="18208EC6" w14:textId="77777777" w:rsidR="0041392C" w:rsidRDefault="0041392C" w:rsidP="0041392C">
            <w:pPr>
              <w:pStyle w:val="NormalWeb"/>
              <w:spacing w:after="240" w:afterAutospacing="0"/>
              <w:ind w:left="357"/>
              <w:jc w:val="both"/>
            </w:pPr>
            <w:r>
              <w:t>(2) A County Water Services Provider shall keep books of account and other books and records in relation to its water consumption levy bank account and submit an annual audit of such books and records to the Regulatory Board and the County Executive Committee member.</w:t>
            </w:r>
          </w:p>
          <w:p w14:paraId="34121267" w14:textId="77777777" w:rsidR="0041392C" w:rsidRDefault="0041392C" w:rsidP="0041392C">
            <w:pPr>
              <w:pStyle w:val="NormalWeb"/>
              <w:spacing w:after="240" w:afterAutospacing="0"/>
              <w:ind w:left="357"/>
              <w:jc w:val="both"/>
            </w:pPr>
            <w:r>
              <w:t>(3) The County Executive Committee Member and the Regulatory Board shall have the right to inspect the records of the sales of water services by a County Water Services Provider to verify that the account is operated in accordance with this Act, the Water Services Regulations and guidelines issued by the Regulatory Board from time to time.</w:t>
            </w:r>
          </w:p>
          <w:p w14:paraId="4161E5AC" w14:textId="3458D668" w:rsidR="0041392C" w:rsidRPr="00C97935" w:rsidRDefault="0041392C" w:rsidP="0041392C">
            <w:pPr>
              <w:pStyle w:val="NormalWeb"/>
              <w:spacing w:after="240" w:afterAutospacing="0"/>
              <w:ind w:left="357"/>
              <w:jc w:val="both"/>
            </w:pPr>
            <w:r>
              <w:t xml:space="preserve">(4) A County Water Services Provider may charge an administration fee of not more than 0.1% of the proceeds of </w:t>
            </w:r>
            <w:r>
              <w:lastRenderedPageBreak/>
              <w:t>the water consumption levy to cover the costs of collecting and administering the levy.</w:t>
            </w:r>
          </w:p>
        </w:tc>
      </w:tr>
      <w:tr w:rsidR="0041392C" w:rsidRPr="00C97935" w14:paraId="7F877B9D" w14:textId="77777777" w:rsidTr="7092DA45">
        <w:trPr>
          <w:trHeight w:val="220"/>
        </w:trPr>
        <w:tc>
          <w:tcPr>
            <w:tcW w:w="2681" w:type="dxa"/>
          </w:tcPr>
          <w:p w14:paraId="27CFB15B" w14:textId="00943180" w:rsidR="0041392C" w:rsidRPr="00C97935" w:rsidRDefault="0041392C" w:rsidP="0041392C">
            <w:pPr>
              <w:ind w:left="0"/>
              <w:rPr>
                <w:b/>
                <w:sz w:val="24"/>
                <w:szCs w:val="24"/>
              </w:rPr>
            </w:pPr>
            <w:r>
              <w:rPr>
                <w:b/>
                <w:sz w:val="24"/>
                <w:szCs w:val="24"/>
              </w:rPr>
              <w:lastRenderedPageBreak/>
              <w:t xml:space="preserve">Conservancy Charge. </w:t>
            </w:r>
            <w:r w:rsidRPr="001F4665">
              <w:rPr>
                <w:b/>
                <w:sz w:val="24"/>
                <w:szCs w:val="24"/>
              </w:rPr>
              <w:t xml:space="preserve"> </w:t>
            </w:r>
          </w:p>
        </w:tc>
        <w:tc>
          <w:tcPr>
            <w:tcW w:w="6386" w:type="dxa"/>
          </w:tcPr>
          <w:p w14:paraId="1D35D8AD" w14:textId="77777777" w:rsidR="0041392C" w:rsidRDefault="0041392C" w:rsidP="0041392C">
            <w:pPr>
              <w:pStyle w:val="NormalWeb"/>
              <w:numPr>
                <w:ilvl w:val="0"/>
                <w:numId w:val="9"/>
              </w:numPr>
              <w:spacing w:after="240" w:afterAutospacing="0"/>
              <w:ind w:left="357" w:hanging="357"/>
              <w:jc w:val="both"/>
            </w:pPr>
            <w:r w:rsidRPr="0048454D">
              <w:t xml:space="preserve">(1) </w:t>
            </w:r>
            <w:r>
              <w:t>Under an agreement with the County government, a County Water Services Provider shall include in the customer’s monthly water bill a conservancy charge the amount of which shall be determined by the County Executive Committee from time to time and approved by the County Assembly, provided however that the conservancy charge shall be shown separately in the water bill.</w:t>
            </w:r>
          </w:p>
          <w:p w14:paraId="35C629B5" w14:textId="77777777" w:rsidR="0041392C" w:rsidRDefault="0041392C" w:rsidP="0041392C">
            <w:pPr>
              <w:pStyle w:val="NormalWeb"/>
              <w:spacing w:after="240" w:afterAutospacing="0"/>
              <w:ind w:left="357"/>
              <w:jc w:val="both"/>
            </w:pPr>
            <w:r>
              <w:t xml:space="preserve">(2) The customer shall, together with the water bill, pay </w:t>
            </w:r>
            <w:proofErr w:type="gramStart"/>
            <w:r>
              <w:t>the  conservancy</w:t>
            </w:r>
            <w:proofErr w:type="gramEnd"/>
            <w:r>
              <w:t xml:space="preserve"> charge to the County Water Services Provider.</w:t>
            </w:r>
          </w:p>
          <w:p w14:paraId="0E3ADBD3" w14:textId="77777777" w:rsidR="0041392C" w:rsidRDefault="0041392C" w:rsidP="0041392C">
            <w:pPr>
              <w:pStyle w:val="NormalWeb"/>
              <w:spacing w:after="240" w:afterAutospacing="0"/>
              <w:ind w:left="357"/>
              <w:jc w:val="both"/>
            </w:pPr>
            <w:r>
              <w:t xml:space="preserve">(3) The County Water Services Provider shall be entitled to discontinue the supply of water to a customer who defaults in the payment of the </w:t>
            </w:r>
            <w:proofErr w:type="spellStart"/>
            <w:r>
              <w:t>consevrvancy</w:t>
            </w:r>
            <w:proofErr w:type="spellEnd"/>
            <w:r>
              <w:t xml:space="preserve"> charge notwithstanding that the customer will have paid the water tariff.</w:t>
            </w:r>
          </w:p>
          <w:p w14:paraId="030FE3AE" w14:textId="5B3B14F2" w:rsidR="0041392C" w:rsidRDefault="0041392C" w:rsidP="0041392C">
            <w:pPr>
              <w:pStyle w:val="NormalWeb"/>
              <w:spacing w:after="240" w:afterAutospacing="0"/>
              <w:ind w:left="357"/>
              <w:jc w:val="both"/>
            </w:pPr>
            <w:r>
              <w:t xml:space="preserve">(4) Each month the County Water Services Provider shall remit the conservancy charge to the County Government or as directed by the County Government to be used by the County Government for purposes of collecting and disposing of garbage and other litter in urban areas and other population </w:t>
            </w:r>
            <w:proofErr w:type="spellStart"/>
            <w:r>
              <w:t>centres</w:t>
            </w:r>
            <w:proofErr w:type="spellEnd"/>
            <w:r>
              <w:t xml:space="preserve"> within the county of Samburu.</w:t>
            </w:r>
          </w:p>
          <w:p w14:paraId="5809802F" w14:textId="139E3C44" w:rsidR="0041392C" w:rsidRPr="00C97935" w:rsidRDefault="0041392C" w:rsidP="0041392C">
            <w:pPr>
              <w:pStyle w:val="NormalWeb"/>
              <w:spacing w:after="240" w:afterAutospacing="0"/>
              <w:ind w:left="357"/>
              <w:jc w:val="both"/>
            </w:pPr>
            <w:r>
              <w:t xml:space="preserve">(5) The County Executive Committee member and the County Executive Committee member for finance shall have the right to inspect the records of the collections of the conservancy charge by a County Water Services Provider to verify their accuracy and any shortfalls discovered as a result of the inspection shall immediately be made good by the County Water Services Provider and in default may be recovered by the county government as a civil debt. </w:t>
            </w:r>
          </w:p>
        </w:tc>
      </w:tr>
      <w:tr w:rsidR="002623B6" w:rsidRPr="00C97935" w14:paraId="3BCC4945" w14:textId="77777777" w:rsidTr="7092DA45">
        <w:trPr>
          <w:trHeight w:val="220"/>
        </w:trPr>
        <w:tc>
          <w:tcPr>
            <w:tcW w:w="2681" w:type="dxa"/>
          </w:tcPr>
          <w:p w14:paraId="0B9E2F7F" w14:textId="352E8E48" w:rsidR="002623B6" w:rsidRPr="00C97935" w:rsidRDefault="002623B6" w:rsidP="002623B6">
            <w:pPr>
              <w:ind w:left="0"/>
              <w:rPr>
                <w:b/>
                <w:sz w:val="24"/>
                <w:szCs w:val="24"/>
              </w:rPr>
            </w:pPr>
            <w:r w:rsidRPr="00C97935">
              <w:rPr>
                <w:b/>
                <w:sz w:val="24"/>
                <w:szCs w:val="24"/>
              </w:rPr>
              <w:t>Accounts and Audit</w:t>
            </w:r>
          </w:p>
        </w:tc>
        <w:tc>
          <w:tcPr>
            <w:tcW w:w="6386" w:type="dxa"/>
          </w:tcPr>
          <w:p w14:paraId="4E90DF8C" w14:textId="77777777" w:rsidR="002623B6" w:rsidRPr="00C97935" w:rsidRDefault="002623B6" w:rsidP="002623B6">
            <w:pPr>
              <w:pStyle w:val="NormalWeb"/>
              <w:numPr>
                <w:ilvl w:val="0"/>
                <w:numId w:val="9"/>
              </w:numPr>
              <w:spacing w:after="240" w:afterAutospacing="0"/>
              <w:ind w:left="357" w:hanging="357"/>
              <w:jc w:val="both"/>
            </w:pPr>
            <w:r w:rsidRPr="00C97935">
              <w:t>(1)  The County Water Service Provider shall keep books of account and the income, expenditure, assets and liabilities of a County Water Service Provider shall be reported on in accordance with the requirements of the Public Finance Management Act, 2012.</w:t>
            </w:r>
          </w:p>
          <w:p w14:paraId="26DCD17B" w14:textId="77777777" w:rsidR="002623B6" w:rsidRPr="00C97935" w:rsidRDefault="002623B6" w:rsidP="002623B6">
            <w:pPr>
              <w:pStyle w:val="NormalWeb"/>
              <w:spacing w:after="120" w:afterAutospacing="0"/>
              <w:ind w:left="357"/>
              <w:jc w:val="both"/>
            </w:pPr>
            <w:r w:rsidRPr="00C97935">
              <w:t xml:space="preserve">(2) Within three (3) months after the end of each financial year the Board of Directors of each County Water Service Provider shall submit to the </w:t>
            </w:r>
            <w:r w:rsidR="004C5A4A" w:rsidRPr="00C97935">
              <w:t>County Executive Committee</w:t>
            </w:r>
            <w:r w:rsidRPr="00C97935">
              <w:t xml:space="preserve"> the accounts in respect of that year, together with –</w:t>
            </w:r>
          </w:p>
          <w:p w14:paraId="005D2A70"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a statement of the income and expenditure during that year; and</w:t>
            </w:r>
          </w:p>
          <w:p w14:paraId="1131BA7F" w14:textId="77777777" w:rsidR="002623B6" w:rsidRPr="00C97935" w:rsidRDefault="002623B6" w:rsidP="002623B6">
            <w:pPr>
              <w:pStyle w:val="NormalWeb"/>
              <w:numPr>
                <w:ilvl w:val="1"/>
                <w:numId w:val="9"/>
              </w:numPr>
              <w:spacing w:after="120" w:afterAutospacing="0"/>
              <w:ind w:left="1077" w:hanging="357"/>
              <w:jc w:val="both"/>
            </w:pPr>
            <w:r w:rsidRPr="00C97935">
              <w:t>a statement of the assets and liabilities on the last day of that financial year.</w:t>
            </w:r>
          </w:p>
        </w:tc>
      </w:tr>
      <w:tr w:rsidR="002623B6" w:rsidRPr="00C97935" w14:paraId="3A297C94" w14:textId="77777777" w:rsidTr="7092DA45">
        <w:trPr>
          <w:trHeight w:val="220"/>
        </w:trPr>
        <w:tc>
          <w:tcPr>
            <w:tcW w:w="2681" w:type="dxa"/>
          </w:tcPr>
          <w:p w14:paraId="2723A794" w14:textId="561541F0" w:rsidR="002623B6" w:rsidRPr="00C97935" w:rsidRDefault="002623B6" w:rsidP="002623B6">
            <w:pPr>
              <w:ind w:left="0"/>
              <w:rPr>
                <w:b/>
                <w:sz w:val="24"/>
                <w:szCs w:val="24"/>
              </w:rPr>
            </w:pPr>
            <w:r w:rsidRPr="00C97935">
              <w:rPr>
                <w:b/>
                <w:sz w:val="24"/>
                <w:szCs w:val="24"/>
              </w:rPr>
              <w:t>Reporting to the Directorate</w:t>
            </w:r>
          </w:p>
        </w:tc>
        <w:tc>
          <w:tcPr>
            <w:tcW w:w="6386" w:type="dxa"/>
          </w:tcPr>
          <w:p w14:paraId="1DE097B5" w14:textId="77777777" w:rsidR="002623B6" w:rsidRPr="00C97935" w:rsidRDefault="002623B6" w:rsidP="002623B6">
            <w:pPr>
              <w:pStyle w:val="NormalWeb"/>
              <w:numPr>
                <w:ilvl w:val="0"/>
                <w:numId w:val="9"/>
              </w:numPr>
              <w:spacing w:after="240" w:afterAutospacing="0"/>
              <w:ind w:left="357" w:hanging="357"/>
              <w:jc w:val="both"/>
            </w:pPr>
            <w:r w:rsidRPr="00C97935">
              <w:t xml:space="preserve">(1) All County Water Service Providers, including the </w:t>
            </w:r>
            <w:r w:rsidR="004C5A4A" w:rsidRPr="00C97935">
              <w:t>Company</w:t>
            </w:r>
            <w:r w:rsidRPr="00C97935">
              <w:t xml:space="preserve"> established in Part IV of this Act, shall make a report </w:t>
            </w:r>
            <w:r w:rsidR="004C5A4A" w:rsidRPr="00C97935">
              <w:t>on a quarterly basis</w:t>
            </w:r>
            <w:r w:rsidRPr="00C97935">
              <w:t xml:space="preserve"> to the Directorate or, where the </w:t>
            </w:r>
            <w:r w:rsidRPr="00C97935">
              <w:lastRenderedPageBreak/>
              <w:t>Directorate directs, within such period as required by the Directorate.</w:t>
            </w:r>
          </w:p>
          <w:p w14:paraId="4C28C468" w14:textId="77777777" w:rsidR="002623B6" w:rsidRPr="00C97935" w:rsidRDefault="002623B6" w:rsidP="002623B6">
            <w:pPr>
              <w:pStyle w:val="NormalWeb"/>
              <w:spacing w:after="240" w:afterAutospacing="0"/>
              <w:ind w:left="357"/>
              <w:jc w:val="both"/>
            </w:pPr>
            <w:r w:rsidRPr="00C97935">
              <w:t>(2) The report shall contain information on the following:</w:t>
            </w:r>
          </w:p>
          <w:p w14:paraId="5303B8D3" w14:textId="77777777" w:rsidR="002623B6" w:rsidRPr="00C97935" w:rsidRDefault="002623B6" w:rsidP="002623B6">
            <w:pPr>
              <w:pStyle w:val="NormalWeb"/>
              <w:numPr>
                <w:ilvl w:val="1"/>
                <w:numId w:val="9"/>
              </w:numPr>
              <w:spacing w:after="120" w:afterAutospacing="0"/>
              <w:ind w:left="1077" w:hanging="357"/>
              <w:jc w:val="both"/>
            </w:pPr>
            <w:r w:rsidRPr="00C97935">
              <w:t>its area of supply;</w:t>
            </w:r>
          </w:p>
          <w:p w14:paraId="50D657D5" w14:textId="77777777" w:rsidR="002623B6" w:rsidRPr="00C97935" w:rsidRDefault="002623B6" w:rsidP="002623B6">
            <w:pPr>
              <w:pStyle w:val="NormalWeb"/>
              <w:numPr>
                <w:ilvl w:val="1"/>
                <w:numId w:val="9"/>
              </w:numPr>
              <w:spacing w:after="120" w:afterAutospacing="0"/>
              <w:ind w:left="1077" w:hanging="357"/>
              <w:jc w:val="both"/>
            </w:pPr>
            <w:r w:rsidRPr="00C97935">
              <w:t>the number and location of customers served;</w:t>
            </w:r>
          </w:p>
          <w:p w14:paraId="49F476C5" w14:textId="77777777" w:rsidR="002623B6" w:rsidRPr="00C97935" w:rsidRDefault="002623B6" w:rsidP="002623B6">
            <w:pPr>
              <w:pStyle w:val="NormalWeb"/>
              <w:numPr>
                <w:ilvl w:val="1"/>
                <w:numId w:val="9"/>
              </w:numPr>
              <w:spacing w:after="120" w:afterAutospacing="0"/>
              <w:ind w:left="1077" w:hanging="357"/>
              <w:jc w:val="both"/>
            </w:pPr>
            <w:r w:rsidRPr="00C97935">
              <w:t>an inventory of the facilities and infrastructure available to it for the provision of water services;</w:t>
            </w:r>
          </w:p>
          <w:p w14:paraId="427D4F17" w14:textId="77777777" w:rsidR="002623B6" w:rsidRPr="00C97935" w:rsidRDefault="002623B6" w:rsidP="002623B6">
            <w:pPr>
              <w:pStyle w:val="NormalWeb"/>
              <w:numPr>
                <w:ilvl w:val="1"/>
                <w:numId w:val="9"/>
              </w:numPr>
              <w:spacing w:after="120" w:afterAutospacing="0"/>
              <w:ind w:left="1077" w:hanging="357"/>
              <w:jc w:val="both"/>
            </w:pPr>
            <w:r w:rsidRPr="00C97935">
              <w:t xml:space="preserve">particulars of its Board of directors or management committee and staff including the technical qualifications of its staff; </w:t>
            </w:r>
          </w:p>
          <w:p w14:paraId="5C4FF1EE" w14:textId="77777777" w:rsidR="002623B6" w:rsidRPr="00C97935" w:rsidRDefault="002623B6" w:rsidP="002623B6">
            <w:pPr>
              <w:pStyle w:val="NormalWeb"/>
              <w:numPr>
                <w:ilvl w:val="1"/>
                <w:numId w:val="9"/>
              </w:numPr>
              <w:spacing w:after="120" w:afterAutospacing="0"/>
              <w:ind w:left="1077" w:hanging="357"/>
              <w:jc w:val="both"/>
            </w:pPr>
            <w:r w:rsidRPr="00C97935">
              <w:t>the tariff charged;</w:t>
            </w:r>
          </w:p>
          <w:p w14:paraId="020129BB" w14:textId="77777777" w:rsidR="002623B6" w:rsidRPr="00C97935" w:rsidRDefault="002623B6" w:rsidP="002623B6">
            <w:pPr>
              <w:pStyle w:val="NormalWeb"/>
              <w:numPr>
                <w:ilvl w:val="1"/>
                <w:numId w:val="9"/>
              </w:numPr>
              <w:spacing w:after="120" w:afterAutospacing="0"/>
              <w:ind w:left="1077" w:hanging="357"/>
              <w:jc w:val="both"/>
            </w:pPr>
            <w:r w:rsidRPr="00C97935">
              <w:t>particulars of liabilities;</w:t>
            </w:r>
          </w:p>
          <w:p w14:paraId="01AA9E7D" w14:textId="77777777" w:rsidR="002623B6" w:rsidRPr="00C97935" w:rsidRDefault="002623B6" w:rsidP="002623B6">
            <w:pPr>
              <w:pStyle w:val="NormalWeb"/>
              <w:numPr>
                <w:ilvl w:val="1"/>
                <w:numId w:val="9"/>
              </w:numPr>
              <w:spacing w:after="120" w:afterAutospacing="0"/>
              <w:ind w:left="1077" w:hanging="357"/>
              <w:jc w:val="both"/>
            </w:pPr>
            <w:r w:rsidRPr="00C97935">
              <w:t xml:space="preserve">if licensed by the Regulatory Board, a copy of the </w:t>
            </w:r>
            <w:proofErr w:type="spellStart"/>
            <w:r w:rsidRPr="00C97935">
              <w:t>licence</w:t>
            </w:r>
            <w:proofErr w:type="spellEnd"/>
            <w:r w:rsidRPr="00C97935">
              <w:t>;</w:t>
            </w:r>
          </w:p>
          <w:p w14:paraId="098ED3B1" w14:textId="77777777" w:rsidR="002623B6" w:rsidRPr="00C97935" w:rsidRDefault="002623B6" w:rsidP="002623B6">
            <w:pPr>
              <w:pStyle w:val="NormalWeb"/>
              <w:numPr>
                <w:ilvl w:val="1"/>
                <w:numId w:val="9"/>
              </w:numPr>
              <w:spacing w:after="120" w:afterAutospacing="0"/>
              <w:ind w:left="1077" w:hanging="357"/>
              <w:jc w:val="both"/>
            </w:pPr>
            <w:r w:rsidRPr="00C97935">
              <w:t xml:space="preserve">its performance </w:t>
            </w:r>
            <w:r w:rsidR="004C5A4A" w:rsidRPr="00C97935">
              <w:t xml:space="preserve">including monitoring and evaluation </w:t>
            </w:r>
            <w:r w:rsidRPr="00C97935">
              <w:t xml:space="preserve">during the reporting period;  </w:t>
            </w:r>
          </w:p>
          <w:p w14:paraId="475BF334" w14:textId="77777777" w:rsidR="002623B6" w:rsidRPr="00C97935" w:rsidRDefault="002623B6" w:rsidP="002623B6">
            <w:pPr>
              <w:pStyle w:val="NormalWeb"/>
              <w:numPr>
                <w:ilvl w:val="1"/>
                <w:numId w:val="9"/>
              </w:numPr>
              <w:spacing w:after="120" w:afterAutospacing="0"/>
              <w:ind w:left="1077" w:hanging="357"/>
              <w:jc w:val="both"/>
            </w:pPr>
            <w:r w:rsidRPr="00C97935">
              <w:t>plans and programmes for the improvement of water services it provides; and</w:t>
            </w:r>
          </w:p>
          <w:p w14:paraId="2D8DF62A" w14:textId="77777777" w:rsidR="002623B6" w:rsidRPr="00C97935" w:rsidRDefault="002623B6" w:rsidP="002623B6">
            <w:pPr>
              <w:pStyle w:val="NormalWeb"/>
              <w:numPr>
                <w:ilvl w:val="1"/>
                <w:numId w:val="9"/>
              </w:numPr>
              <w:spacing w:after="120" w:afterAutospacing="0"/>
              <w:ind w:left="1077" w:hanging="357"/>
              <w:jc w:val="both"/>
            </w:pPr>
            <w:r w:rsidRPr="00C97935">
              <w:t>such other information as the Executive Committee Member may require.</w:t>
            </w:r>
          </w:p>
        </w:tc>
      </w:tr>
      <w:tr w:rsidR="002623B6" w:rsidRPr="00C97935" w14:paraId="02141174" w14:textId="77777777" w:rsidTr="7092DA45">
        <w:trPr>
          <w:trHeight w:val="220"/>
        </w:trPr>
        <w:tc>
          <w:tcPr>
            <w:tcW w:w="2681" w:type="dxa"/>
          </w:tcPr>
          <w:p w14:paraId="649D1301" w14:textId="77777777" w:rsidR="002623B6" w:rsidRPr="00C97935" w:rsidRDefault="002623B6" w:rsidP="002623B6">
            <w:pPr>
              <w:ind w:left="0"/>
              <w:rPr>
                <w:b/>
                <w:sz w:val="24"/>
                <w:szCs w:val="24"/>
              </w:rPr>
            </w:pPr>
            <w:r w:rsidRPr="00C97935">
              <w:rPr>
                <w:b/>
                <w:sz w:val="24"/>
                <w:szCs w:val="24"/>
              </w:rPr>
              <w:lastRenderedPageBreak/>
              <w:t xml:space="preserve">Reporting to the County Assembly. </w:t>
            </w:r>
          </w:p>
        </w:tc>
        <w:tc>
          <w:tcPr>
            <w:tcW w:w="6386" w:type="dxa"/>
          </w:tcPr>
          <w:p w14:paraId="78EEF403" w14:textId="281E64A5" w:rsidR="002623B6" w:rsidRPr="00C97935" w:rsidRDefault="002623B6" w:rsidP="002623B6">
            <w:pPr>
              <w:pStyle w:val="NormalWeb"/>
              <w:numPr>
                <w:ilvl w:val="0"/>
                <w:numId w:val="9"/>
              </w:numPr>
              <w:spacing w:after="240" w:afterAutospacing="0"/>
              <w:ind w:left="357" w:hanging="357"/>
              <w:jc w:val="both"/>
            </w:pPr>
            <w:r w:rsidRPr="00C97935">
              <w:t xml:space="preserve">The County Executive Committee Member shall be responsible for presenting a report to the County Assembly on </w:t>
            </w:r>
            <w:r w:rsidR="004C5A4A" w:rsidRPr="00C97935">
              <w:t xml:space="preserve">an </w:t>
            </w:r>
            <w:r w:rsidRPr="00C97935">
              <w:t xml:space="preserve">annual basis, on the state of water, sewerage and sanitation services within the County of </w:t>
            </w:r>
            <w:r w:rsidR="00E60B25">
              <w:t>Samburu</w:t>
            </w:r>
            <w:r w:rsidRPr="00C97935">
              <w:t xml:space="preserve"> and the performance of County Water Service Providers operating within the county including the </w:t>
            </w:r>
            <w:r w:rsidR="004C5A4A" w:rsidRPr="00C97935">
              <w:t>Company</w:t>
            </w:r>
            <w:r w:rsidRPr="00C97935">
              <w:t xml:space="preserve"> established in Part IV of this Act.</w:t>
            </w:r>
          </w:p>
        </w:tc>
      </w:tr>
      <w:tr w:rsidR="002623B6" w:rsidRPr="00C97935" w14:paraId="0B50D22A" w14:textId="77777777" w:rsidTr="7092DA45">
        <w:trPr>
          <w:trHeight w:val="150"/>
        </w:trPr>
        <w:tc>
          <w:tcPr>
            <w:tcW w:w="9067" w:type="dxa"/>
            <w:gridSpan w:val="2"/>
          </w:tcPr>
          <w:p w14:paraId="56EE3414" w14:textId="0266120B" w:rsidR="002623B6" w:rsidRPr="00C97935" w:rsidRDefault="002623B6" w:rsidP="002623B6">
            <w:pPr>
              <w:pStyle w:val="NormalWeb"/>
              <w:spacing w:before="120" w:beforeAutospacing="0" w:after="240" w:afterAutospacing="0"/>
              <w:jc w:val="center"/>
              <w:rPr>
                <w:b/>
                <w:bCs/>
              </w:rPr>
            </w:pPr>
            <w:r w:rsidRPr="00C97935">
              <w:rPr>
                <w:b/>
                <w:bCs/>
              </w:rPr>
              <w:t xml:space="preserve">PART IV: </w:t>
            </w:r>
            <w:r w:rsidR="00982E7A">
              <w:rPr>
                <w:b/>
                <w:bCs/>
              </w:rPr>
              <w:t>WATER AND SANITATION SERVICES IN RURAL AND UNDERSERVED AREAS</w:t>
            </w:r>
          </w:p>
        </w:tc>
      </w:tr>
      <w:tr w:rsidR="002623B6" w:rsidRPr="00C97935" w14:paraId="273D171E" w14:textId="77777777" w:rsidTr="7092DA45">
        <w:trPr>
          <w:trHeight w:val="150"/>
        </w:trPr>
        <w:tc>
          <w:tcPr>
            <w:tcW w:w="2681" w:type="dxa"/>
          </w:tcPr>
          <w:p w14:paraId="369B5925" w14:textId="088F6F9B" w:rsidR="002623B6" w:rsidRPr="00C97935" w:rsidRDefault="002623B6" w:rsidP="002623B6">
            <w:pPr>
              <w:pStyle w:val="NormalWeb"/>
              <w:rPr>
                <w:b/>
                <w:bCs/>
              </w:rPr>
            </w:pPr>
            <w:bookmarkStart w:id="3" w:name="_Hlk126248378"/>
            <w:r w:rsidRPr="00C97935">
              <w:rPr>
                <w:b/>
                <w:bCs/>
              </w:rPr>
              <w:t>Establishment of Rural Water and Sanitation Services Provider</w:t>
            </w:r>
          </w:p>
        </w:tc>
        <w:tc>
          <w:tcPr>
            <w:tcW w:w="6386" w:type="dxa"/>
          </w:tcPr>
          <w:p w14:paraId="00B7A9A7" w14:textId="662C7142" w:rsidR="002623B6" w:rsidRPr="00C97935" w:rsidRDefault="002623B6" w:rsidP="002623B6">
            <w:pPr>
              <w:pStyle w:val="NormalWeb"/>
              <w:numPr>
                <w:ilvl w:val="0"/>
                <w:numId w:val="9"/>
              </w:numPr>
              <w:spacing w:after="240" w:afterAutospacing="0"/>
              <w:ind w:left="357" w:hanging="357"/>
              <w:jc w:val="both"/>
              <w:rPr>
                <w:bCs/>
              </w:rPr>
            </w:pPr>
            <w:r w:rsidRPr="00C97935">
              <w:rPr>
                <w:bCs/>
              </w:rPr>
              <w:t xml:space="preserve">(1) Pursuant to section 94 of the Water Act, 2016, the County Government </w:t>
            </w:r>
            <w:r w:rsidR="00D618B4">
              <w:rPr>
                <w:bCs/>
              </w:rPr>
              <w:t xml:space="preserve">will incorporate </w:t>
            </w:r>
            <w:r w:rsidR="00636CC7">
              <w:rPr>
                <w:bCs/>
              </w:rPr>
              <w:t xml:space="preserve">at the Business Registration Service a limited liability company under </w:t>
            </w:r>
            <w:r w:rsidRPr="00C97935">
              <w:rPr>
                <w:bCs/>
              </w:rPr>
              <w:t xml:space="preserve">the name </w:t>
            </w:r>
            <w:r w:rsidR="00E60B25">
              <w:rPr>
                <w:bCs/>
              </w:rPr>
              <w:t>Samburu</w:t>
            </w:r>
            <w:r w:rsidRPr="00C97935">
              <w:rPr>
                <w:bCs/>
              </w:rPr>
              <w:t xml:space="preserve"> Rural Water and Sanitation </w:t>
            </w:r>
            <w:r w:rsidR="004C5A4A" w:rsidRPr="00C97935">
              <w:rPr>
                <w:bCs/>
              </w:rPr>
              <w:t>Company</w:t>
            </w:r>
            <w:r w:rsidRPr="00C97935">
              <w:rPr>
                <w:bCs/>
              </w:rPr>
              <w:t xml:space="preserve"> (the C</w:t>
            </w:r>
            <w:r w:rsidR="004C5A4A" w:rsidRPr="00C97935">
              <w:rPr>
                <w:bCs/>
              </w:rPr>
              <w:t>ompany</w:t>
            </w:r>
            <w:r w:rsidRPr="00C97935">
              <w:rPr>
                <w:bCs/>
              </w:rPr>
              <w:t xml:space="preserve">) with the responsibility for the provision of water and sanitation services in rural areas of the county of </w:t>
            </w:r>
            <w:r w:rsidR="00E60B25">
              <w:rPr>
                <w:bCs/>
              </w:rPr>
              <w:t>Samburu</w:t>
            </w:r>
            <w:r w:rsidRPr="00C97935">
              <w:rPr>
                <w:bCs/>
              </w:rPr>
              <w:t>.</w:t>
            </w:r>
          </w:p>
          <w:p w14:paraId="20F40A8A" w14:textId="77777777" w:rsidR="002623B6" w:rsidRPr="00C97935" w:rsidRDefault="002623B6" w:rsidP="002623B6">
            <w:pPr>
              <w:pStyle w:val="NormalWeb"/>
              <w:spacing w:before="120" w:beforeAutospacing="0" w:after="240" w:afterAutospacing="0"/>
              <w:ind w:left="357"/>
              <w:jc w:val="both"/>
              <w:rPr>
                <w:bCs/>
              </w:rPr>
            </w:pPr>
            <w:r w:rsidRPr="00C97935">
              <w:rPr>
                <w:bCs/>
              </w:rPr>
              <w:t xml:space="preserve">(2) The </w:t>
            </w:r>
            <w:r w:rsidR="004C5A4A" w:rsidRPr="00C97935">
              <w:rPr>
                <w:bCs/>
              </w:rPr>
              <w:t>Company</w:t>
            </w:r>
            <w:r w:rsidRPr="00C97935">
              <w:rPr>
                <w:bCs/>
              </w:rPr>
              <w:t xml:space="preserve"> shall be a body corporate with perpetual succession, a common seal and shall in its corporate name, be capable of –</w:t>
            </w:r>
          </w:p>
          <w:p w14:paraId="4D4523AE" w14:textId="77777777" w:rsidR="002623B6" w:rsidRPr="00C97935" w:rsidRDefault="002623B6" w:rsidP="002623B6">
            <w:pPr>
              <w:pStyle w:val="NormalWeb"/>
              <w:numPr>
                <w:ilvl w:val="2"/>
                <w:numId w:val="9"/>
              </w:numPr>
              <w:tabs>
                <w:tab w:val="left" w:pos="937"/>
              </w:tabs>
              <w:suppressAutoHyphens/>
              <w:spacing w:before="0" w:beforeAutospacing="0" w:after="120" w:afterAutospacing="0"/>
              <w:ind w:left="1077" w:hanging="357"/>
              <w:jc w:val="both"/>
            </w:pPr>
            <w:r w:rsidRPr="00C97935">
              <w:t>suing and being sued;</w:t>
            </w:r>
          </w:p>
          <w:p w14:paraId="70769D7E" w14:textId="77777777" w:rsidR="002623B6" w:rsidRPr="00C97935" w:rsidRDefault="002623B6" w:rsidP="002623B6">
            <w:pPr>
              <w:pStyle w:val="NormalWeb"/>
              <w:numPr>
                <w:ilvl w:val="2"/>
                <w:numId w:val="9"/>
              </w:numPr>
              <w:tabs>
                <w:tab w:val="left" w:pos="937"/>
              </w:tabs>
              <w:suppressAutoHyphens/>
              <w:spacing w:before="0" w:beforeAutospacing="0" w:after="120" w:afterAutospacing="0"/>
              <w:ind w:left="1077" w:hanging="357"/>
              <w:jc w:val="both"/>
            </w:pPr>
            <w:r w:rsidRPr="00C97935">
              <w:t>taking, purchasing or otherwise acquiring, holding, charging or disposing of moveable and immovable property;</w:t>
            </w:r>
          </w:p>
          <w:p w14:paraId="1184D3AD" w14:textId="77777777" w:rsidR="002623B6" w:rsidRPr="00C97935" w:rsidRDefault="002623B6" w:rsidP="002623B6">
            <w:pPr>
              <w:pStyle w:val="NormalWeb"/>
              <w:numPr>
                <w:ilvl w:val="2"/>
                <w:numId w:val="9"/>
              </w:numPr>
              <w:tabs>
                <w:tab w:val="left" w:pos="937"/>
              </w:tabs>
              <w:suppressAutoHyphens/>
              <w:spacing w:before="0" w:beforeAutospacing="0" w:after="120" w:afterAutospacing="0"/>
              <w:ind w:left="1077" w:hanging="357"/>
              <w:jc w:val="both"/>
            </w:pPr>
            <w:r w:rsidRPr="00C97935">
              <w:lastRenderedPageBreak/>
              <w:t>borrowing money;</w:t>
            </w:r>
          </w:p>
          <w:p w14:paraId="2FB952B7" w14:textId="77777777" w:rsidR="002623B6" w:rsidRPr="00C97935" w:rsidRDefault="002623B6" w:rsidP="002623B6">
            <w:pPr>
              <w:pStyle w:val="NormalWeb"/>
              <w:numPr>
                <w:ilvl w:val="2"/>
                <w:numId w:val="9"/>
              </w:numPr>
              <w:tabs>
                <w:tab w:val="left" w:pos="937"/>
              </w:tabs>
              <w:suppressAutoHyphens/>
              <w:spacing w:before="0" w:beforeAutospacing="0" w:after="120" w:afterAutospacing="0"/>
              <w:ind w:left="1077" w:hanging="357"/>
              <w:jc w:val="both"/>
            </w:pPr>
            <w:r w:rsidRPr="00C97935">
              <w:t xml:space="preserve">entering into contracts; and </w:t>
            </w:r>
          </w:p>
          <w:p w14:paraId="73A6F92A" w14:textId="77777777" w:rsidR="002623B6" w:rsidRPr="00C97935" w:rsidRDefault="002623B6" w:rsidP="002623B6">
            <w:pPr>
              <w:pStyle w:val="NormalWeb"/>
              <w:numPr>
                <w:ilvl w:val="2"/>
                <w:numId w:val="9"/>
              </w:numPr>
              <w:tabs>
                <w:tab w:val="left" w:pos="937"/>
              </w:tabs>
              <w:suppressAutoHyphens/>
              <w:spacing w:before="0" w:beforeAutospacing="0" w:after="120" w:afterAutospacing="0"/>
              <w:ind w:left="1077" w:hanging="357"/>
              <w:jc w:val="both"/>
            </w:pPr>
            <w:r w:rsidRPr="00C97935">
              <w:t xml:space="preserve">doing or performing all other things or acts necessary for </w:t>
            </w:r>
            <w:proofErr w:type="gramStart"/>
            <w:r w:rsidRPr="00C97935">
              <w:t>the  proper</w:t>
            </w:r>
            <w:proofErr w:type="gramEnd"/>
            <w:r w:rsidRPr="00C97935">
              <w:t xml:space="preserve"> discharge of its functions under this Act which may lawfully be done or performed by a body corporate.</w:t>
            </w:r>
          </w:p>
          <w:p w14:paraId="67B1B36C" w14:textId="77777777" w:rsidR="002623B6" w:rsidRPr="00C97935" w:rsidRDefault="002623B6" w:rsidP="002623B6">
            <w:pPr>
              <w:pStyle w:val="NormalWeb"/>
              <w:tabs>
                <w:tab w:val="left" w:pos="937"/>
              </w:tabs>
              <w:suppressAutoHyphens/>
              <w:spacing w:before="0" w:beforeAutospacing="0" w:after="240" w:afterAutospacing="0"/>
              <w:ind w:left="357"/>
              <w:jc w:val="both"/>
            </w:pPr>
            <w:r w:rsidRPr="00C97935">
              <w:t xml:space="preserve">(3) The </w:t>
            </w:r>
            <w:r w:rsidR="004C5A4A" w:rsidRPr="00C97935">
              <w:rPr>
                <w:bCs/>
              </w:rPr>
              <w:t>Company</w:t>
            </w:r>
            <w:r w:rsidRPr="00C97935">
              <w:t xml:space="preserve"> shall, for purposes of the Public Finance Management Act, 2012 be a county entity in terms of that Act.</w:t>
            </w:r>
          </w:p>
        </w:tc>
      </w:tr>
      <w:bookmarkEnd w:id="3"/>
      <w:tr w:rsidR="0041392C" w:rsidRPr="00C97935" w14:paraId="2D65F62B" w14:textId="77777777" w:rsidTr="7092DA45">
        <w:trPr>
          <w:trHeight w:val="150"/>
        </w:trPr>
        <w:tc>
          <w:tcPr>
            <w:tcW w:w="2681" w:type="dxa"/>
          </w:tcPr>
          <w:p w14:paraId="6DACAE6A" w14:textId="01B93181" w:rsidR="0041392C" w:rsidRPr="00C97935" w:rsidRDefault="0041392C" w:rsidP="0041392C">
            <w:pPr>
              <w:spacing w:after="0"/>
              <w:ind w:left="0"/>
              <w:rPr>
                <w:b/>
                <w:sz w:val="24"/>
                <w:szCs w:val="24"/>
              </w:rPr>
            </w:pPr>
            <w:r w:rsidRPr="00C97935">
              <w:rPr>
                <w:b/>
                <w:sz w:val="24"/>
                <w:szCs w:val="24"/>
              </w:rPr>
              <w:lastRenderedPageBreak/>
              <w:t>Functions of the Company</w:t>
            </w:r>
          </w:p>
        </w:tc>
        <w:tc>
          <w:tcPr>
            <w:tcW w:w="6386" w:type="dxa"/>
          </w:tcPr>
          <w:p w14:paraId="0C90593A" w14:textId="2CA8A4C0" w:rsidR="0041392C" w:rsidRPr="00C97935" w:rsidRDefault="0041392C" w:rsidP="0041392C">
            <w:pPr>
              <w:pStyle w:val="NormalWeb"/>
              <w:widowControl w:val="0"/>
              <w:numPr>
                <w:ilvl w:val="0"/>
                <w:numId w:val="9"/>
              </w:numPr>
              <w:spacing w:before="0" w:beforeAutospacing="0" w:after="240" w:afterAutospacing="0"/>
              <w:ind w:left="357" w:hanging="357"/>
              <w:jc w:val="both"/>
            </w:pPr>
            <w:r w:rsidRPr="00C97935">
              <w:t xml:space="preserve">(1) The Company shall be responsible for the provision and management of water and sanitation services within areas designated by the County Executive Committee Member as rural areas of the county of </w:t>
            </w:r>
            <w:r>
              <w:t>Samburu</w:t>
            </w:r>
            <w:r w:rsidRPr="00C97935">
              <w:t xml:space="preserve"> and for the development and management of infrastructure and facilities for water services provision within such areas. </w:t>
            </w:r>
          </w:p>
          <w:p w14:paraId="18BBC3E4" w14:textId="77777777" w:rsidR="0041392C" w:rsidRPr="00C97935" w:rsidRDefault="0041392C" w:rsidP="0041392C">
            <w:pPr>
              <w:pStyle w:val="NormalWeb"/>
              <w:widowControl w:val="0"/>
              <w:spacing w:before="0" w:beforeAutospacing="0" w:after="240" w:afterAutospacing="0"/>
              <w:ind w:left="357"/>
              <w:jc w:val="both"/>
            </w:pPr>
            <w:r w:rsidRPr="00C97935">
              <w:t xml:space="preserve">(2) The Company shall be responsible for sanitation services in collaboration with the department responsible for public health and in accordance with the County Rural Water </w:t>
            </w:r>
            <w:proofErr w:type="gramStart"/>
            <w:r w:rsidRPr="00C97935">
              <w:t>And</w:t>
            </w:r>
            <w:proofErr w:type="gramEnd"/>
            <w:r w:rsidRPr="00C97935">
              <w:t xml:space="preserve"> Sanitation Services Strategy.</w:t>
            </w:r>
          </w:p>
          <w:p w14:paraId="7656AFAE" w14:textId="77777777" w:rsidR="0041392C" w:rsidRPr="00C97935" w:rsidRDefault="0041392C" w:rsidP="0041392C">
            <w:pPr>
              <w:pStyle w:val="NormalWeb"/>
              <w:widowControl w:val="0"/>
              <w:spacing w:before="0" w:beforeAutospacing="0" w:after="240" w:afterAutospacing="0"/>
              <w:ind w:left="357"/>
              <w:jc w:val="both"/>
            </w:pPr>
            <w:r w:rsidRPr="00C97935">
              <w:t xml:space="preserve"> (3) The Company shall be the principal instrument of the County Government for discharging its obligations regarding the provision of water services in rural areas and other areas not commercially viable pursuant to </w:t>
            </w:r>
            <w:proofErr w:type="gramStart"/>
            <w:r w:rsidRPr="00C97935">
              <w:t>section  94</w:t>
            </w:r>
            <w:proofErr w:type="gramEnd"/>
            <w:r w:rsidRPr="00C97935">
              <w:t xml:space="preserve"> of the Water Act, 2016.</w:t>
            </w:r>
          </w:p>
          <w:p w14:paraId="769EACB4" w14:textId="77777777" w:rsidR="0041392C" w:rsidRPr="00C97935" w:rsidRDefault="0041392C" w:rsidP="0041392C">
            <w:pPr>
              <w:pStyle w:val="NormalWeb"/>
              <w:widowControl w:val="0"/>
              <w:spacing w:before="0" w:beforeAutospacing="0" w:after="240" w:afterAutospacing="0"/>
              <w:ind w:left="357"/>
              <w:jc w:val="both"/>
            </w:pPr>
            <w:r w:rsidRPr="00C97935">
              <w:t>(4) For the purposes of subsection (3), the Company may take over the rural schemes listed in the Second Schedule in accordance with the procedure laid out in the Fourth Schedule of this Act.</w:t>
            </w:r>
          </w:p>
          <w:p w14:paraId="40547764" w14:textId="5CC52833" w:rsidR="0041392C" w:rsidRPr="00C97935" w:rsidRDefault="0041392C" w:rsidP="0041392C">
            <w:pPr>
              <w:pStyle w:val="NormalWeb"/>
              <w:widowControl w:val="0"/>
              <w:spacing w:before="0" w:beforeAutospacing="0" w:after="240" w:afterAutospacing="0"/>
              <w:ind w:left="357"/>
              <w:jc w:val="both"/>
            </w:pPr>
            <w:r w:rsidRPr="00C97935">
              <w:t>(5) The Company may, on behalf of the County Government, and with the approval of the County Executive Committee Member, enter into contractual arrangements for the performance of the whole or aspects of its functions by a Private Water Service Provider</w:t>
            </w:r>
            <w:r w:rsidR="00636CC7">
              <w:t>,</w:t>
            </w:r>
            <w:r w:rsidRPr="00C97935">
              <w:t xml:space="preserve"> a Community Water Service Provider or public benefit </w:t>
            </w:r>
            <w:proofErr w:type="spellStart"/>
            <w:r w:rsidRPr="00C97935">
              <w:t>organisation</w:t>
            </w:r>
            <w:proofErr w:type="spellEnd"/>
            <w:r w:rsidRPr="00C97935">
              <w:t>.</w:t>
            </w:r>
          </w:p>
          <w:p w14:paraId="14CD91FB" w14:textId="037516DE" w:rsidR="0041392C" w:rsidRPr="00C97935" w:rsidRDefault="0041392C" w:rsidP="0041392C">
            <w:pPr>
              <w:pStyle w:val="NormalWeb"/>
              <w:widowControl w:val="0"/>
              <w:spacing w:before="0" w:beforeAutospacing="0" w:after="240" w:afterAutospacing="0"/>
              <w:ind w:left="357"/>
              <w:jc w:val="both"/>
            </w:pPr>
            <w:r w:rsidRPr="00C97935">
              <w:t>(6) Following the assumption by the Company of its functions, the assets, facilities and other infrastructure used for the provision of water and sanitation services within the area of supply of the Company which belong to the County Government shall be transferred to the Company to use for the provision of water services in its areas of supply.</w:t>
            </w:r>
          </w:p>
        </w:tc>
      </w:tr>
      <w:tr w:rsidR="002623B6" w:rsidRPr="00C97935" w14:paraId="54FBC3D1" w14:textId="77777777" w:rsidTr="7092DA45">
        <w:trPr>
          <w:trHeight w:val="150"/>
        </w:trPr>
        <w:tc>
          <w:tcPr>
            <w:tcW w:w="2681" w:type="dxa"/>
          </w:tcPr>
          <w:p w14:paraId="3BA19B00" w14:textId="38ACCB13" w:rsidR="002623B6" w:rsidRPr="00C97935" w:rsidRDefault="002623B6" w:rsidP="002623B6">
            <w:pPr>
              <w:spacing w:after="0" w:line="240" w:lineRule="auto"/>
              <w:ind w:left="0"/>
              <w:rPr>
                <w:b/>
                <w:sz w:val="24"/>
                <w:szCs w:val="24"/>
              </w:rPr>
            </w:pPr>
            <w:r w:rsidRPr="00C97935">
              <w:rPr>
                <w:b/>
                <w:sz w:val="24"/>
                <w:szCs w:val="24"/>
              </w:rPr>
              <w:t xml:space="preserve">The Governance </w:t>
            </w:r>
            <w:proofErr w:type="gramStart"/>
            <w:r w:rsidRPr="00C97935">
              <w:rPr>
                <w:b/>
                <w:sz w:val="24"/>
                <w:szCs w:val="24"/>
              </w:rPr>
              <w:t>of  the</w:t>
            </w:r>
            <w:proofErr w:type="gramEnd"/>
            <w:r w:rsidRPr="00C97935">
              <w:rPr>
                <w:b/>
                <w:sz w:val="24"/>
                <w:szCs w:val="24"/>
              </w:rPr>
              <w:t xml:space="preserve"> </w:t>
            </w:r>
            <w:r w:rsidR="004C5A4A" w:rsidRPr="00C97935">
              <w:rPr>
                <w:b/>
                <w:sz w:val="24"/>
                <w:szCs w:val="24"/>
              </w:rPr>
              <w:t>Company</w:t>
            </w:r>
          </w:p>
        </w:tc>
        <w:tc>
          <w:tcPr>
            <w:tcW w:w="6386" w:type="dxa"/>
          </w:tcPr>
          <w:p w14:paraId="41C41E80" w14:textId="72C4B81F" w:rsidR="002623B6" w:rsidRPr="00C97935" w:rsidRDefault="002623B6" w:rsidP="002623B6">
            <w:pPr>
              <w:pStyle w:val="NormalWeb"/>
              <w:numPr>
                <w:ilvl w:val="0"/>
                <w:numId w:val="9"/>
              </w:numPr>
              <w:spacing w:before="0" w:beforeAutospacing="0" w:after="240" w:afterAutospacing="0"/>
              <w:ind w:left="357" w:hanging="357"/>
              <w:jc w:val="both"/>
            </w:pPr>
            <w:r w:rsidRPr="00C97935">
              <w:t xml:space="preserve">(1) The </w:t>
            </w:r>
            <w:r w:rsidR="004C5A4A" w:rsidRPr="00C97935">
              <w:t>Company</w:t>
            </w:r>
            <w:r w:rsidRPr="00C97935">
              <w:t xml:space="preserve"> shall have a </w:t>
            </w:r>
            <w:r w:rsidR="007837FC" w:rsidRPr="007837FC">
              <w:t xml:space="preserve">Board of Directors </w:t>
            </w:r>
            <w:r w:rsidR="007837FC">
              <w:t>comprising</w:t>
            </w:r>
            <w:r w:rsidR="007837FC" w:rsidRPr="007837FC">
              <w:t xml:space="preserve"> Members appointed in accordance with the guidelines prescribed by the Regulatory Board and which shall guide and direct the performance of its </w:t>
            </w:r>
            <w:proofErr w:type="gramStart"/>
            <w:r w:rsidR="007837FC" w:rsidRPr="007837FC">
              <w:t>functions.</w:t>
            </w:r>
            <w:r w:rsidRPr="00C97935">
              <w:t>.</w:t>
            </w:r>
            <w:proofErr w:type="gramEnd"/>
          </w:p>
          <w:p w14:paraId="1BD2E3A0" w14:textId="77777777" w:rsidR="002623B6" w:rsidRPr="00C97935" w:rsidRDefault="002623B6" w:rsidP="002623B6">
            <w:pPr>
              <w:pStyle w:val="NormalWeb"/>
              <w:spacing w:before="0" w:beforeAutospacing="0" w:after="240" w:afterAutospacing="0"/>
              <w:ind w:left="357"/>
              <w:jc w:val="both"/>
            </w:pPr>
            <w:r w:rsidRPr="00C97935">
              <w:lastRenderedPageBreak/>
              <w:t xml:space="preserve">(2) The rules and procedures of the County Government on the appointment, composition and qualifications of Members of the Board of Directors of the </w:t>
            </w:r>
            <w:r w:rsidR="004C5A4A" w:rsidRPr="00C97935">
              <w:t>Company</w:t>
            </w:r>
            <w:r w:rsidRPr="00C97935">
              <w:t xml:space="preserve"> shall give effect to standards and guidelines prescribed by the Regulatory Board.</w:t>
            </w:r>
          </w:p>
          <w:p w14:paraId="047343C6" w14:textId="77777777" w:rsidR="002623B6" w:rsidRPr="00C97935" w:rsidRDefault="002623B6" w:rsidP="002623B6">
            <w:pPr>
              <w:pStyle w:val="NormalWeb"/>
              <w:spacing w:before="0" w:beforeAutospacing="0" w:after="240" w:afterAutospacing="0"/>
              <w:ind w:left="357"/>
              <w:jc w:val="both"/>
            </w:pPr>
            <w:r w:rsidRPr="00C97935">
              <w:t xml:space="preserve">(3) The term of the Board of Directors of the </w:t>
            </w:r>
            <w:r w:rsidR="004C5A4A" w:rsidRPr="00C97935">
              <w:t>Company</w:t>
            </w:r>
            <w:r w:rsidRPr="00C97935">
              <w:t xml:space="preserve"> shall be three (3) years which term shall not be affected by the expiry of the term of office of the County Government.</w:t>
            </w:r>
          </w:p>
        </w:tc>
      </w:tr>
      <w:tr w:rsidR="002623B6" w:rsidRPr="00C97935" w14:paraId="2BAD1FEE" w14:textId="77777777" w:rsidTr="7092DA45">
        <w:trPr>
          <w:trHeight w:val="150"/>
        </w:trPr>
        <w:tc>
          <w:tcPr>
            <w:tcW w:w="2681" w:type="dxa"/>
          </w:tcPr>
          <w:p w14:paraId="59940E4D" w14:textId="57F76DFF" w:rsidR="002623B6" w:rsidRPr="00C97935" w:rsidRDefault="002623B6" w:rsidP="002623B6">
            <w:pPr>
              <w:spacing w:after="0" w:line="240" w:lineRule="auto"/>
              <w:ind w:left="0"/>
              <w:rPr>
                <w:b/>
                <w:sz w:val="24"/>
                <w:szCs w:val="24"/>
              </w:rPr>
            </w:pPr>
            <w:r w:rsidRPr="00C97935">
              <w:rPr>
                <w:b/>
                <w:sz w:val="24"/>
                <w:szCs w:val="24"/>
              </w:rPr>
              <w:lastRenderedPageBreak/>
              <w:t>Meetings and Procedure of the Board</w:t>
            </w:r>
          </w:p>
        </w:tc>
        <w:tc>
          <w:tcPr>
            <w:tcW w:w="6386" w:type="dxa"/>
          </w:tcPr>
          <w:p w14:paraId="1FF596F6" w14:textId="77777777" w:rsidR="002623B6" w:rsidRPr="005458C9" w:rsidRDefault="002623B6" w:rsidP="002623B6">
            <w:pPr>
              <w:pStyle w:val="ListParagraph"/>
              <w:numPr>
                <w:ilvl w:val="0"/>
                <w:numId w:val="9"/>
              </w:numPr>
              <w:spacing w:after="240" w:line="240" w:lineRule="auto"/>
              <w:ind w:left="357" w:hanging="357"/>
              <w:contextualSpacing w:val="0"/>
              <w:jc w:val="both"/>
              <w:rPr>
                <w:sz w:val="24"/>
                <w:szCs w:val="24"/>
              </w:rPr>
            </w:pPr>
            <w:r w:rsidRPr="005458C9">
              <w:rPr>
                <w:sz w:val="24"/>
                <w:szCs w:val="24"/>
              </w:rPr>
              <w:t xml:space="preserve">The meetings and procedures of the Board of the </w:t>
            </w:r>
            <w:r w:rsidR="004C5A4A" w:rsidRPr="005458C9">
              <w:rPr>
                <w:sz w:val="24"/>
                <w:szCs w:val="24"/>
              </w:rPr>
              <w:t>Company</w:t>
            </w:r>
            <w:r w:rsidRPr="005458C9">
              <w:rPr>
                <w:sz w:val="24"/>
                <w:szCs w:val="24"/>
              </w:rPr>
              <w:t xml:space="preserve"> shall be conducted in line with the guidelines of the Regulatory Board and in compliance with the tenets of good governance. </w:t>
            </w:r>
          </w:p>
        </w:tc>
      </w:tr>
      <w:tr w:rsidR="002623B6" w:rsidRPr="00C97935" w14:paraId="6E3C042C" w14:textId="77777777" w:rsidTr="7092DA45">
        <w:trPr>
          <w:trHeight w:val="150"/>
        </w:trPr>
        <w:tc>
          <w:tcPr>
            <w:tcW w:w="2681" w:type="dxa"/>
          </w:tcPr>
          <w:p w14:paraId="2BAEA8A8" w14:textId="2B28CD42" w:rsidR="002623B6" w:rsidRPr="00C97935" w:rsidRDefault="002623B6" w:rsidP="002623B6">
            <w:pPr>
              <w:spacing w:line="240" w:lineRule="auto"/>
              <w:ind w:left="0"/>
              <w:rPr>
                <w:b/>
                <w:sz w:val="24"/>
                <w:szCs w:val="24"/>
              </w:rPr>
            </w:pPr>
            <w:r w:rsidRPr="00C97935">
              <w:rPr>
                <w:b/>
                <w:sz w:val="24"/>
                <w:szCs w:val="24"/>
              </w:rPr>
              <w:t xml:space="preserve">Chief Executive Officer and Other Employees of the </w:t>
            </w:r>
            <w:r w:rsidR="004C5A4A" w:rsidRPr="00C97935">
              <w:rPr>
                <w:b/>
                <w:sz w:val="24"/>
                <w:szCs w:val="24"/>
              </w:rPr>
              <w:t>Company</w:t>
            </w:r>
          </w:p>
        </w:tc>
        <w:tc>
          <w:tcPr>
            <w:tcW w:w="6386" w:type="dxa"/>
          </w:tcPr>
          <w:p w14:paraId="6688FB89" w14:textId="77777777" w:rsidR="002623B6" w:rsidRPr="00C97935" w:rsidRDefault="002623B6" w:rsidP="002623B6">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The Board of Directors of the </w:t>
            </w:r>
            <w:r w:rsidR="004C5A4A" w:rsidRPr="00C97935">
              <w:rPr>
                <w:sz w:val="24"/>
                <w:szCs w:val="24"/>
              </w:rPr>
              <w:t>Company</w:t>
            </w:r>
            <w:r w:rsidRPr="00C97935">
              <w:rPr>
                <w:sz w:val="24"/>
                <w:szCs w:val="24"/>
              </w:rPr>
              <w:t xml:space="preserve"> shall, following consultation with the County Public Service Board, employ an officer to serve as the Chief Executive Officer of the </w:t>
            </w:r>
            <w:r w:rsidR="004C5A4A" w:rsidRPr="00C97935">
              <w:rPr>
                <w:sz w:val="24"/>
                <w:szCs w:val="24"/>
              </w:rPr>
              <w:t>Company</w:t>
            </w:r>
            <w:r w:rsidRPr="00C97935">
              <w:rPr>
                <w:sz w:val="24"/>
                <w:szCs w:val="24"/>
              </w:rPr>
              <w:t>.</w:t>
            </w:r>
          </w:p>
          <w:p w14:paraId="3026B40D"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The terms and conditions of service of the Chief Executive Officer shall be set by the Board of the </w:t>
            </w:r>
            <w:r w:rsidR="004C5A4A" w:rsidRPr="00C97935">
              <w:rPr>
                <w:sz w:val="24"/>
                <w:szCs w:val="24"/>
              </w:rPr>
              <w:t>Company</w:t>
            </w:r>
            <w:r w:rsidRPr="00C97935">
              <w:rPr>
                <w:sz w:val="24"/>
                <w:szCs w:val="24"/>
              </w:rPr>
              <w:t xml:space="preserve"> following consultation with the County Public Service Board and specified in an instrument of appointment. </w:t>
            </w:r>
          </w:p>
          <w:p w14:paraId="57D6252C"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(3) The Chief Executive Officer shall, in accordance with this Act, and under the general direction of the Board of the </w:t>
            </w:r>
            <w:r w:rsidR="004C5A4A" w:rsidRPr="00C97935">
              <w:rPr>
                <w:sz w:val="24"/>
                <w:szCs w:val="24"/>
              </w:rPr>
              <w:t>Company</w:t>
            </w:r>
            <w:r w:rsidRPr="00C97935">
              <w:rPr>
                <w:sz w:val="24"/>
                <w:szCs w:val="24"/>
              </w:rPr>
              <w:t xml:space="preserve">, be responsible for the daily management and performance of the functions and duties of the </w:t>
            </w:r>
            <w:r w:rsidR="004C5A4A" w:rsidRPr="00C97935">
              <w:rPr>
                <w:sz w:val="24"/>
                <w:szCs w:val="24"/>
              </w:rPr>
              <w:t>Company</w:t>
            </w:r>
            <w:r w:rsidRPr="00C97935">
              <w:rPr>
                <w:sz w:val="24"/>
                <w:szCs w:val="24"/>
              </w:rPr>
              <w:t xml:space="preserve">. </w:t>
            </w:r>
          </w:p>
          <w:p w14:paraId="4D5CE9A4"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(4) The Chief Executive Officer shall be an </w:t>
            </w:r>
            <w:r w:rsidRPr="00C97935">
              <w:rPr>
                <w:i/>
                <w:sz w:val="24"/>
                <w:szCs w:val="24"/>
              </w:rPr>
              <w:t>ex officio</w:t>
            </w:r>
            <w:r w:rsidRPr="00C97935">
              <w:rPr>
                <w:sz w:val="24"/>
                <w:szCs w:val="24"/>
              </w:rPr>
              <w:t xml:space="preserve"> Member of the Board of the </w:t>
            </w:r>
            <w:r w:rsidR="004C5A4A" w:rsidRPr="00C97935">
              <w:rPr>
                <w:sz w:val="24"/>
                <w:szCs w:val="24"/>
              </w:rPr>
              <w:t>Company</w:t>
            </w:r>
            <w:r w:rsidRPr="00C97935">
              <w:rPr>
                <w:sz w:val="24"/>
                <w:szCs w:val="24"/>
              </w:rPr>
              <w:t xml:space="preserve">.  </w:t>
            </w:r>
          </w:p>
          <w:p w14:paraId="007C1E8F"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(5)</w:t>
            </w:r>
            <w:r w:rsidRPr="00C97935">
              <w:t xml:space="preserve"> The </w:t>
            </w:r>
            <w:r w:rsidR="004C5A4A" w:rsidRPr="00C97935">
              <w:t>Company</w:t>
            </w:r>
            <w:r w:rsidRPr="00C97935">
              <w:t xml:space="preserve"> </w:t>
            </w:r>
            <w:r w:rsidRPr="00C97935">
              <w:rPr>
                <w:sz w:val="24"/>
                <w:szCs w:val="24"/>
              </w:rPr>
              <w:t xml:space="preserve">may, with the approval of the County Public Service Board and in consultation with the County Executive Committee </w:t>
            </w:r>
            <w:proofErr w:type="gramStart"/>
            <w:r w:rsidRPr="00C97935">
              <w:rPr>
                <w:sz w:val="24"/>
                <w:szCs w:val="24"/>
              </w:rPr>
              <w:t>Member,  engage</w:t>
            </w:r>
            <w:proofErr w:type="gramEnd"/>
            <w:r w:rsidRPr="00C97935">
              <w:rPr>
                <w:sz w:val="24"/>
                <w:szCs w:val="24"/>
              </w:rPr>
              <w:t xml:space="preserve"> such employees as it may consider sufficient for the performance of its functions under this Act, on such terms and conditions of service as the Board may, with the approval of the County Public Service Board in consultation with the County Executive Committee Member, approve.</w:t>
            </w:r>
          </w:p>
          <w:p w14:paraId="34AD0F98"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(6) A person employed by the </w:t>
            </w:r>
            <w:r w:rsidR="004C5A4A" w:rsidRPr="00C97935">
              <w:rPr>
                <w:sz w:val="24"/>
                <w:szCs w:val="24"/>
              </w:rPr>
              <w:t>Company</w:t>
            </w:r>
            <w:r w:rsidRPr="00C97935">
              <w:rPr>
                <w:sz w:val="24"/>
                <w:szCs w:val="24"/>
              </w:rPr>
              <w:t xml:space="preserve"> shall be a public officer and subject to the provisions of the Public Officer Ethics Act, 2003.</w:t>
            </w:r>
          </w:p>
        </w:tc>
      </w:tr>
      <w:tr w:rsidR="002623B6" w:rsidRPr="00C97935" w14:paraId="25B7991A" w14:textId="77777777" w:rsidTr="7092DA45">
        <w:trPr>
          <w:trHeight w:val="150"/>
        </w:trPr>
        <w:tc>
          <w:tcPr>
            <w:tcW w:w="2681" w:type="dxa"/>
          </w:tcPr>
          <w:p w14:paraId="0F78FC0B" w14:textId="77777777" w:rsidR="002623B6" w:rsidRPr="00C97935" w:rsidRDefault="002623B6" w:rsidP="002623B6">
            <w:pPr>
              <w:ind w:left="0"/>
              <w:rPr>
                <w:b/>
                <w:sz w:val="24"/>
                <w:szCs w:val="24"/>
              </w:rPr>
            </w:pPr>
            <w:r w:rsidRPr="00C97935">
              <w:rPr>
                <w:b/>
                <w:sz w:val="24"/>
                <w:szCs w:val="24"/>
              </w:rPr>
              <w:t xml:space="preserve">Finances of the </w:t>
            </w:r>
            <w:r w:rsidR="004C5A4A" w:rsidRPr="00C97935">
              <w:rPr>
                <w:b/>
                <w:sz w:val="24"/>
                <w:szCs w:val="24"/>
              </w:rPr>
              <w:t>Company</w:t>
            </w:r>
            <w:r w:rsidRPr="00C97935">
              <w:rPr>
                <w:b/>
                <w:sz w:val="24"/>
                <w:szCs w:val="24"/>
              </w:rPr>
              <w:t>.</w:t>
            </w:r>
          </w:p>
        </w:tc>
        <w:tc>
          <w:tcPr>
            <w:tcW w:w="6386" w:type="dxa"/>
          </w:tcPr>
          <w:p w14:paraId="2F69EB05" w14:textId="77777777" w:rsidR="002623B6" w:rsidRPr="00C97935" w:rsidRDefault="002623B6" w:rsidP="002623B6">
            <w:pPr>
              <w:pStyle w:val="NormalWeb"/>
              <w:numPr>
                <w:ilvl w:val="0"/>
                <w:numId w:val="9"/>
              </w:numPr>
              <w:spacing w:after="240" w:afterAutospacing="0"/>
              <w:ind w:left="357" w:hanging="357"/>
              <w:jc w:val="both"/>
            </w:pPr>
            <w:r w:rsidRPr="00C97935">
              <w:t xml:space="preserve">The funds and assets of the </w:t>
            </w:r>
            <w:r w:rsidR="004C5A4A" w:rsidRPr="00C97935">
              <w:t>Company</w:t>
            </w:r>
            <w:r w:rsidRPr="00C97935">
              <w:t xml:space="preserve"> shall consist of:</w:t>
            </w:r>
          </w:p>
          <w:p w14:paraId="0D69DB10"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such monies as may be appropriated by the County Assembly for the purposes of the County Water Service Provider;</w:t>
            </w:r>
          </w:p>
          <w:p w14:paraId="3105A9CA"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t>any monies or property which may in any manner accrue or vest in the County Water Service Provider in the course of the exercise of its functions under this Act;</w:t>
            </w:r>
          </w:p>
          <w:p w14:paraId="414F6DF8" w14:textId="77777777" w:rsidR="002623B6" w:rsidRPr="00C97935" w:rsidRDefault="002623B6" w:rsidP="002623B6">
            <w:pPr>
              <w:pStyle w:val="NormalWeb"/>
              <w:numPr>
                <w:ilvl w:val="1"/>
                <w:numId w:val="9"/>
              </w:numPr>
              <w:spacing w:before="0" w:beforeAutospacing="0" w:after="120" w:afterAutospacing="0"/>
              <w:ind w:left="1077" w:hanging="357"/>
              <w:jc w:val="both"/>
            </w:pPr>
            <w:r w:rsidRPr="00C97935">
              <w:lastRenderedPageBreak/>
              <w:t xml:space="preserve">such monies as may become payable to the </w:t>
            </w:r>
            <w:r w:rsidR="004C5A4A" w:rsidRPr="00C97935">
              <w:t>Company</w:t>
            </w:r>
            <w:r w:rsidRPr="00C97935">
              <w:t xml:space="preserve"> by way of tariffs, fees and other charges in respect of services rendered by or through it; and</w:t>
            </w:r>
          </w:p>
          <w:p w14:paraId="1F3A96CA" w14:textId="77777777" w:rsidR="002623B6" w:rsidRPr="00C97935" w:rsidRDefault="002623B6" w:rsidP="002623B6">
            <w:pPr>
              <w:pStyle w:val="NormalWeb"/>
              <w:numPr>
                <w:ilvl w:val="1"/>
                <w:numId w:val="9"/>
              </w:numPr>
              <w:spacing w:before="0" w:beforeAutospacing="0" w:after="240" w:afterAutospacing="0"/>
              <w:ind w:left="1077" w:hanging="357"/>
              <w:jc w:val="both"/>
            </w:pPr>
            <w:r w:rsidRPr="00C97935">
              <w:t xml:space="preserve">all monies from any other sources provided whatsoever donated, lent or granted to the County Water Service Provider. </w:t>
            </w:r>
          </w:p>
        </w:tc>
      </w:tr>
      <w:tr w:rsidR="009F24B0" w:rsidRPr="00C97935" w14:paraId="35D5576E" w14:textId="77777777" w:rsidTr="7092DA45">
        <w:trPr>
          <w:trHeight w:val="150"/>
        </w:trPr>
        <w:tc>
          <w:tcPr>
            <w:tcW w:w="2681" w:type="dxa"/>
          </w:tcPr>
          <w:p w14:paraId="2091119C" w14:textId="7058852D" w:rsidR="009F24B0" w:rsidRPr="00C97935" w:rsidRDefault="009F24B0" w:rsidP="009F24B0">
            <w:pPr>
              <w:ind w:left="0"/>
              <w:rPr>
                <w:b/>
                <w:sz w:val="24"/>
                <w:szCs w:val="24"/>
              </w:rPr>
            </w:pPr>
            <w:r w:rsidRPr="00C97935">
              <w:rPr>
                <w:b/>
                <w:sz w:val="24"/>
                <w:szCs w:val="24"/>
              </w:rPr>
              <w:lastRenderedPageBreak/>
              <w:t xml:space="preserve">The </w:t>
            </w:r>
            <w:r>
              <w:rPr>
                <w:b/>
                <w:sz w:val="24"/>
                <w:szCs w:val="24"/>
              </w:rPr>
              <w:t xml:space="preserve">Samburu </w:t>
            </w:r>
            <w:r w:rsidRPr="00C97935">
              <w:rPr>
                <w:b/>
                <w:sz w:val="24"/>
                <w:szCs w:val="24"/>
              </w:rPr>
              <w:t>Rural Water Fund.</w:t>
            </w:r>
          </w:p>
        </w:tc>
        <w:tc>
          <w:tcPr>
            <w:tcW w:w="6386" w:type="dxa"/>
          </w:tcPr>
          <w:p w14:paraId="0A801C61" w14:textId="412C554D" w:rsidR="009F24B0" w:rsidRPr="00C97935" w:rsidRDefault="009F24B0" w:rsidP="009F24B0">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There is hereby established a Fund to be known as the </w:t>
            </w:r>
            <w:r>
              <w:rPr>
                <w:sz w:val="24"/>
                <w:szCs w:val="24"/>
              </w:rPr>
              <w:t>Samburu</w:t>
            </w:r>
            <w:r w:rsidRPr="00C97935">
              <w:rPr>
                <w:sz w:val="24"/>
                <w:szCs w:val="24"/>
              </w:rPr>
              <w:t xml:space="preserve"> Rural Water Fund (the Fund) to support water and sanitation services in areas designated by the County Executive Committee Member as rural areas and areas not commercially viable within the county of </w:t>
            </w:r>
            <w:r>
              <w:rPr>
                <w:sz w:val="24"/>
                <w:szCs w:val="24"/>
              </w:rPr>
              <w:t>Samburu</w:t>
            </w:r>
            <w:r w:rsidRPr="00C97935">
              <w:rPr>
                <w:sz w:val="24"/>
                <w:szCs w:val="24"/>
              </w:rPr>
              <w:t>.</w:t>
            </w:r>
            <w:r w:rsidRPr="00C97935">
              <w:t xml:space="preserve"> </w:t>
            </w:r>
          </w:p>
          <w:p w14:paraId="6FCD6B42" w14:textId="77777777" w:rsidR="009F24B0" w:rsidRPr="00C97935" w:rsidRDefault="009F24B0" w:rsidP="009F24B0">
            <w:pPr>
              <w:pStyle w:val="ListParagraph"/>
              <w:spacing w:after="240" w:line="240" w:lineRule="auto"/>
              <w:ind w:left="357"/>
              <w:contextualSpacing w:val="0"/>
              <w:jc w:val="both"/>
              <w:rPr>
                <w:sz w:val="24"/>
                <w:szCs w:val="24"/>
              </w:rPr>
            </w:pPr>
            <w:r w:rsidRPr="00C97935">
              <w:rPr>
                <w:sz w:val="24"/>
                <w:szCs w:val="24"/>
              </w:rPr>
              <w:t>(2) The Fund shall consist of –</w:t>
            </w:r>
          </w:p>
          <w:p w14:paraId="3698C1C2" w14:textId="77777777" w:rsidR="009F24B0" w:rsidRPr="00C97935" w:rsidRDefault="009F24B0" w:rsidP="009F24B0">
            <w:pPr>
              <w:pStyle w:val="ListParagraph"/>
              <w:numPr>
                <w:ilvl w:val="1"/>
                <w:numId w:val="34"/>
              </w:numPr>
              <w:spacing w:after="120" w:line="240" w:lineRule="auto"/>
              <w:ind w:left="1077" w:hanging="357"/>
              <w:contextualSpacing w:val="0"/>
              <w:jc w:val="both"/>
              <w:rPr>
                <w:sz w:val="24"/>
                <w:szCs w:val="24"/>
              </w:rPr>
            </w:pPr>
            <w:r w:rsidRPr="00C97935">
              <w:rPr>
                <w:sz w:val="24"/>
                <w:szCs w:val="24"/>
              </w:rPr>
              <w:t>such monies as may be appropriated by the County Assembly for the purposes of the Fund;</w:t>
            </w:r>
          </w:p>
          <w:p w14:paraId="1D4DEFD8" w14:textId="77777777" w:rsidR="009F24B0" w:rsidRPr="00C97935" w:rsidRDefault="009F24B0" w:rsidP="009F24B0">
            <w:pPr>
              <w:pStyle w:val="ListParagraph"/>
              <w:numPr>
                <w:ilvl w:val="1"/>
                <w:numId w:val="34"/>
              </w:numPr>
              <w:spacing w:after="120" w:line="240" w:lineRule="auto"/>
              <w:ind w:left="1077" w:hanging="357"/>
              <w:contextualSpacing w:val="0"/>
              <w:jc w:val="both"/>
              <w:rPr>
                <w:sz w:val="24"/>
                <w:szCs w:val="24"/>
              </w:rPr>
            </w:pPr>
            <w:r w:rsidRPr="00C97935">
              <w:rPr>
                <w:sz w:val="24"/>
                <w:szCs w:val="24"/>
              </w:rPr>
              <w:t xml:space="preserve">donations, grants and loans from any lawful source; </w:t>
            </w:r>
          </w:p>
          <w:p w14:paraId="51F6E611" w14:textId="77777777" w:rsidR="009F24B0" w:rsidRPr="00C97935" w:rsidRDefault="009F24B0" w:rsidP="009F24B0">
            <w:pPr>
              <w:pStyle w:val="ListParagraph"/>
              <w:numPr>
                <w:ilvl w:val="1"/>
                <w:numId w:val="34"/>
              </w:numPr>
              <w:spacing w:after="120" w:line="240" w:lineRule="auto"/>
              <w:ind w:left="1077" w:hanging="357"/>
              <w:contextualSpacing w:val="0"/>
              <w:jc w:val="both"/>
              <w:rPr>
                <w:sz w:val="24"/>
                <w:szCs w:val="24"/>
              </w:rPr>
            </w:pPr>
            <w:r w:rsidRPr="00C97935">
              <w:rPr>
                <w:sz w:val="24"/>
                <w:szCs w:val="24"/>
              </w:rPr>
              <w:t>proceeds from the water consumption levy; and</w:t>
            </w:r>
          </w:p>
          <w:p w14:paraId="07E507A6" w14:textId="77777777" w:rsidR="009F24B0" w:rsidRPr="00C97935" w:rsidRDefault="009F24B0" w:rsidP="009F24B0">
            <w:pPr>
              <w:pStyle w:val="ListParagraph"/>
              <w:numPr>
                <w:ilvl w:val="1"/>
                <w:numId w:val="34"/>
              </w:numPr>
              <w:spacing w:after="240" w:line="240" w:lineRule="auto"/>
              <w:ind w:left="1077" w:hanging="357"/>
              <w:contextualSpacing w:val="0"/>
              <w:jc w:val="both"/>
              <w:rPr>
                <w:sz w:val="24"/>
                <w:szCs w:val="24"/>
              </w:rPr>
            </w:pPr>
            <w:r w:rsidRPr="00C97935">
              <w:rPr>
                <w:sz w:val="24"/>
                <w:szCs w:val="24"/>
              </w:rPr>
              <w:t>all other monies lawfully received or made available to the Fund as the County Executive Committee Member may approve.</w:t>
            </w:r>
          </w:p>
          <w:p w14:paraId="78632D3D" w14:textId="77777777" w:rsidR="009F24B0" w:rsidRPr="00C97935" w:rsidRDefault="009F24B0" w:rsidP="009F24B0">
            <w:pPr>
              <w:pStyle w:val="ListParagraph"/>
              <w:spacing w:after="240" w:line="240" w:lineRule="auto"/>
              <w:ind w:left="357"/>
              <w:jc w:val="both"/>
              <w:rPr>
                <w:sz w:val="24"/>
                <w:szCs w:val="24"/>
              </w:rPr>
            </w:pPr>
            <w:r w:rsidRPr="00C97935">
              <w:rPr>
                <w:sz w:val="24"/>
                <w:szCs w:val="24"/>
              </w:rPr>
              <w:t xml:space="preserve">(3) </w:t>
            </w:r>
            <w:r w:rsidRPr="00C97935">
              <w:t>The Fund shall be a public fund established and operating in accordance with the Public Finance Management Act, 2012 and the County Executive Committee Member for finance shall prescribe rules for the management, operation, or winding-up of the Fund.</w:t>
            </w:r>
          </w:p>
          <w:p w14:paraId="0FCB775F" w14:textId="77777777" w:rsidR="009F24B0" w:rsidRPr="00C97935" w:rsidRDefault="009F24B0" w:rsidP="009F24B0">
            <w:pPr>
              <w:pStyle w:val="ListParagraph"/>
              <w:spacing w:after="240" w:line="240" w:lineRule="auto"/>
              <w:ind w:left="357"/>
              <w:jc w:val="both"/>
              <w:rPr>
                <w:sz w:val="24"/>
                <w:szCs w:val="24"/>
              </w:rPr>
            </w:pPr>
          </w:p>
          <w:p w14:paraId="5B8C6C82" w14:textId="67B773AF" w:rsidR="009F24B0" w:rsidRPr="00EB0381" w:rsidRDefault="009F24B0" w:rsidP="00EB0381">
            <w:pPr>
              <w:pStyle w:val="ListParagraph"/>
              <w:spacing w:after="240" w:line="240" w:lineRule="auto"/>
              <w:ind w:left="357"/>
              <w:jc w:val="both"/>
              <w:rPr>
                <w:sz w:val="24"/>
                <w:szCs w:val="24"/>
              </w:rPr>
            </w:pPr>
            <w:r w:rsidRPr="00C97935">
              <w:rPr>
                <w:sz w:val="24"/>
                <w:szCs w:val="24"/>
              </w:rPr>
              <w:t>(4) The receipts, earnings and accruals of the Fund and its balances at the close of each financial year shall not be paid into the county revenue account but shall be retained for the purposes of the Fund.</w:t>
            </w:r>
          </w:p>
          <w:p w14:paraId="7EFFC92A" w14:textId="352BB016" w:rsidR="009F24B0" w:rsidRPr="00C97935" w:rsidRDefault="009F24B0" w:rsidP="009F24B0">
            <w:pPr>
              <w:pStyle w:val="NormalWeb"/>
              <w:spacing w:after="240" w:afterAutospacing="0"/>
              <w:ind w:left="357"/>
              <w:jc w:val="both"/>
            </w:pPr>
            <w:r w:rsidRPr="00C97935">
              <w:t xml:space="preserve">(5) The County Executive Committee Member shall present an annual report on the status and performance of the Fund to the County Assembly.  </w:t>
            </w:r>
          </w:p>
        </w:tc>
      </w:tr>
      <w:tr w:rsidR="009F24B0" w:rsidRPr="00C97935" w14:paraId="54977FA0" w14:textId="77777777" w:rsidTr="7092DA45">
        <w:trPr>
          <w:trHeight w:val="150"/>
        </w:trPr>
        <w:tc>
          <w:tcPr>
            <w:tcW w:w="2681" w:type="dxa"/>
          </w:tcPr>
          <w:p w14:paraId="37A54BAA" w14:textId="680F154E" w:rsidR="009F24B0" w:rsidRDefault="009F24B0" w:rsidP="009F24B0">
            <w:pPr>
              <w:ind w:left="0"/>
              <w:rPr>
                <w:b/>
                <w:sz w:val="24"/>
                <w:szCs w:val="24"/>
              </w:rPr>
            </w:pPr>
            <w:r w:rsidRPr="00C97935">
              <w:rPr>
                <w:b/>
                <w:sz w:val="24"/>
                <w:szCs w:val="24"/>
              </w:rPr>
              <w:t>Administration of the Fund</w:t>
            </w:r>
          </w:p>
        </w:tc>
        <w:tc>
          <w:tcPr>
            <w:tcW w:w="6386" w:type="dxa"/>
          </w:tcPr>
          <w:p w14:paraId="25B13EF5" w14:textId="77777777" w:rsidR="009F24B0" w:rsidRPr="00C97935" w:rsidRDefault="009F24B0" w:rsidP="009F24B0">
            <w:pPr>
              <w:pStyle w:val="NormalWeb"/>
              <w:numPr>
                <w:ilvl w:val="0"/>
                <w:numId w:val="9"/>
              </w:numPr>
              <w:spacing w:after="240" w:afterAutospacing="0"/>
              <w:ind w:left="357" w:hanging="357"/>
              <w:jc w:val="both"/>
            </w:pPr>
            <w:r w:rsidRPr="00C97935">
              <w:t xml:space="preserve">(1) The County Executive Committee Member </w:t>
            </w:r>
            <w:r>
              <w:t>in charge of</w:t>
            </w:r>
            <w:r w:rsidRPr="00C97935">
              <w:t xml:space="preserve"> finance shall designate an officer to be the Officer administering the Fund pursuant to section 116 of the Public Finance Management Act 2012.</w:t>
            </w:r>
          </w:p>
          <w:p w14:paraId="1BC90CE1" w14:textId="77777777" w:rsidR="009F24B0" w:rsidRPr="00C97935" w:rsidRDefault="009F24B0" w:rsidP="009F24B0">
            <w:pPr>
              <w:pStyle w:val="NormalWeb"/>
              <w:spacing w:after="240" w:afterAutospacing="0"/>
              <w:ind w:left="357"/>
              <w:jc w:val="both"/>
            </w:pPr>
            <w:r w:rsidRPr="00C97935">
              <w:t xml:space="preserve">(2) The Fund administrator shall – </w:t>
            </w:r>
          </w:p>
          <w:p w14:paraId="0AFFDF58" w14:textId="77777777" w:rsidR="009F24B0" w:rsidRPr="00C97935" w:rsidRDefault="009F24B0" w:rsidP="009F24B0">
            <w:pPr>
              <w:pStyle w:val="NormalWeb"/>
              <w:numPr>
                <w:ilvl w:val="1"/>
                <w:numId w:val="9"/>
              </w:numPr>
              <w:spacing w:after="240" w:afterAutospacing="0"/>
              <w:ind w:left="1077" w:hanging="357"/>
              <w:jc w:val="both"/>
            </w:pPr>
            <w:r w:rsidRPr="00C97935">
              <w:t xml:space="preserve">Prepare and keep accounts of the Fund in each financial year; </w:t>
            </w:r>
          </w:p>
          <w:p w14:paraId="1527F103" w14:textId="77777777" w:rsidR="009F24B0" w:rsidRPr="00C97935" w:rsidRDefault="009F24B0" w:rsidP="009F24B0">
            <w:pPr>
              <w:pStyle w:val="NormalWeb"/>
              <w:numPr>
                <w:ilvl w:val="1"/>
                <w:numId w:val="9"/>
              </w:numPr>
              <w:spacing w:after="240" w:afterAutospacing="0"/>
              <w:ind w:left="1077" w:hanging="357"/>
              <w:jc w:val="both"/>
            </w:pPr>
            <w:r w:rsidRPr="00C97935">
              <w:t xml:space="preserve">Not later than three (3) months after the end of each financial year, submit financial statements relating to those accounts to the Auditor-General; </w:t>
            </w:r>
          </w:p>
          <w:p w14:paraId="3855C2DA" w14:textId="77777777" w:rsidR="009F24B0" w:rsidRPr="00C97935" w:rsidRDefault="009F24B0" w:rsidP="009F24B0">
            <w:pPr>
              <w:pStyle w:val="NormalWeb"/>
              <w:numPr>
                <w:ilvl w:val="1"/>
                <w:numId w:val="9"/>
              </w:numPr>
              <w:spacing w:after="240" w:afterAutospacing="0"/>
              <w:ind w:left="1077" w:hanging="357"/>
              <w:jc w:val="both"/>
            </w:pPr>
            <w:r w:rsidRPr="00C97935">
              <w:lastRenderedPageBreak/>
              <w:t>disburse payments to the Company in order to support rural water schemes following directions issued by the County Executive Committee Member for finance in consultation with the County Executive Committee Member for water;</w:t>
            </w:r>
          </w:p>
          <w:p w14:paraId="71753251" w14:textId="77777777" w:rsidR="00187F7B" w:rsidRDefault="009F24B0" w:rsidP="00187F7B">
            <w:pPr>
              <w:pStyle w:val="NormalWeb"/>
              <w:numPr>
                <w:ilvl w:val="1"/>
                <w:numId w:val="9"/>
              </w:numPr>
              <w:spacing w:after="240" w:afterAutospacing="0"/>
              <w:ind w:left="1077" w:hanging="357"/>
              <w:jc w:val="both"/>
            </w:pPr>
            <w:r w:rsidRPr="00C97935">
              <w:t>present financial statements to the County Assembly; and</w:t>
            </w:r>
          </w:p>
          <w:p w14:paraId="5B5485A2" w14:textId="751CEB20" w:rsidR="009F24B0" w:rsidRPr="00C97935" w:rsidRDefault="009F24B0" w:rsidP="00187F7B">
            <w:pPr>
              <w:pStyle w:val="NormalWeb"/>
              <w:numPr>
                <w:ilvl w:val="1"/>
                <w:numId w:val="9"/>
              </w:numPr>
              <w:spacing w:after="240" w:afterAutospacing="0"/>
              <w:ind w:left="1077" w:hanging="357"/>
              <w:jc w:val="both"/>
            </w:pPr>
            <w:r w:rsidRPr="00C97935">
              <w:t>discharge any other financial obligations in relation to the Fund.</w:t>
            </w:r>
          </w:p>
        </w:tc>
      </w:tr>
      <w:tr w:rsidR="009F24B0" w:rsidRPr="00C97935" w14:paraId="2E750A14" w14:textId="77777777" w:rsidTr="7092DA45">
        <w:trPr>
          <w:trHeight w:val="150"/>
        </w:trPr>
        <w:tc>
          <w:tcPr>
            <w:tcW w:w="2681" w:type="dxa"/>
          </w:tcPr>
          <w:p w14:paraId="0D39A3C0" w14:textId="5175EECC" w:rsidR="009F24B0" w:rsidRDefault="009F24B0" w:rsidP="009F24B0">
            <w:pPr>
              <w:ind w:left="0"/>
              <w:rPr>
                <w:b/>
                <w:sz w:val="24"/>
                <w:szCs w:val="24"/>
              </w:rPr>
            </w:pPr>
            <w:r w:rsidRPr="00C97935">
              <w:rPr>
                <w:b/>
                <w:sz w:val="24"/>
                <w:szCs w:val="24"/>
              </w:rPr>
              <w:lastRenderedPageBreak/>
              <w:t>Fund Bank Account</w:t>
            </w:r>
          </w:p>
        </w:tc>
        <w:tc>
          <w:tcPr>
            <w:tcW w:w="6386" w:type="dxa"/>
          </w:tcPr>
          <w:p w14:paraId="3456DE5A" w14:textId="63AB6CD6" w:rsidR="009F24B0" w:rsidRPr="00C97935" w:rsidRDefault="009F24B0" w:rsidP="009F24B0">
            <w:pPr>
              <w:pStyle w:val="NormalWeb"/>
              <w:numPr>
                <w:ilvl w:val="0"/>
                <w:numId w:val="9"/>
              </w:numPr>
              <w:spacing w:after="240" w:afterAutospacing="0"/>
              <w:ind w:left="357" w:hanging="357"/>
              <w:jc w:val="both"/>
            </w:pPr>
            <w:r w:rsidRPr="00C97935">
              <w:t>(1) The Fund Administrator shall cause an account to be opened in any commercial bank, approved by the County Treasury under the name “</w:t>
            </w:r>
            <w:r>
              <w:t>Samburu</w:t>
            </w:r>
            <w:r w:rsidRPr="00C97935">
              <w:t xml:space="preserve"> Rural Water Fund”.</w:t>
            </w:r>
          </w:p>
          <w:p w14:paraId="039CFF29" w14:textId="77777777" w:rsidR="009F24B0" w:rsidRPr="00C97935" w:rsidRDefault="009F24B0" w:rsidP="009F24B0">
            <w:pPr>
              <w:pStyle w:val="NormalWeb"/>
              <w:spacing w:after="240" w:afterAutospacing="0"/>
              <w:ind w:left="357"/>
              <w:jc w:val="both"/>
            </w:pPr>
            <w:r w:rsidRPr="00C97935">
              <w:t>(2) The signatories of the account stated in subsection (1) above shall be as provided in the rules gazetted by the County Executive Committee member in charge of finance.</w:t>
            </w:r>
          </w:p>
          <w:p w14:paraId="38F580EA" w14:textId="0BC14FC8" w:rsidR="009F24B0" w:rsidRPr="00C97935" w:rsidRDefault="009F24B0" w:rsidP="009F24B0">
            <w:pPr>
              <w:pStyle w:val="NormalWeb"/>
              <w:spacing w:after="240" w:afterAutospacing="0"/>
              <w:ind w:left="357"/>
              <w:jc w:val="both"/>
            </w:pPr>
            <w:r w:rsidRPr="00C97935">
              <w:t>(</w:t>
            </w:r>
            <w:r w:rsidR="00187F7B">
              <w:t>3</w:t>
            </w:r>
            <w:r w:rsidRPr="00C97935">
              <w:t>) The Fund administrator shall ensure that the funds of the Fund are used for the purpose for which they were intended and shall ensure that the earnings of, or accruals of the Fund are retained in the Fund.</w:t>
            </w:r>
          </w:p>
          <w:p w14:paraId="3D5F739D" w14:textId="343F957D" w:rsidR="009F24B0" w:rsidRPr="00C97935" w:rsidRDefault="009F24B0" w:rsidP="009F24B0">
            <w:pPr>
              <w:pStyle w:val="NormalWeb"/>
              <w:spacing w:after="240" w:afterAutospacing="0"/>
              <w:ind w:left="357"/>
              <w:jc w:val="both"/>
            </w:pPr>
            <w:r w:rsidRPr="00C97935">
              <w:t>(</w:t>
            </w:r>
            <w:r w:rsidR="00187F7B">
              <w:t>4</w:t>
            </w:r>
            <w:r w:rsidRPr="00C97935">
              <w:t>) The Fund Administrator shall ensure that the accounts for the Fund and the annual financial statements relating to those accounts comply with the accounting standards prescribed and published by the Accounting Standards Board.</w:t>
            </w:r>
          </w:p>
          <w:p w14:paraId="774BB53E" w14:textId="445EAC2B" w:rsidR="009F24B0" w:rsidRPr="00C97935" w:rsidRDefault="009F24B0" w:rsidP="00187F7B">
            <w:pPr>
              <w:pStyle w:val="NormalWeb"/>
              <w:spacing w:after="240" w:afterAutospacing="0"/>
              <w:ind w:left="357"/>
              <w:jc w:val="both"/>
            </w:pPr>
            <w:r w:rsidRPr="00C97935">
              <w:t>(</w:t>
            </w:r>
            <w:r w:rsidR="00187F7B">
              <w:t>5</w:t>
            </w:r>
            <w:r w:rsidRPr="00C97935">
              <w:t>) The County Executive Committee Member for finance shall prescribe regulations on the banking arrangements for the Fund pursuant to the provisions of the Public Finance Management Act 2012.</w:t>
            </w:r>
          </w:p>
        </w:tc>
      </w:tr>
      <w:tr w:rsidR="002623B6" w:rsidRPr="00C97935" w14:paraId="3925FC06" w14:textId="77777777" w:rsidTr="7092DA45">
        <w:trPr>
          <w:trHeight w:val="150"/>
        </w:trPr>
        <w:tc>
          <w:tcPr>
            <w:tcW w:w="2681" w:type="dxa"/>
          </w:tcPr>
          <w:p w14:paraId="5487E483" w14:textId="2F4D29B2" w:rsidR="002623B6" w:rsidRPr="00C97935" w:rsidRDefault="002623B6" w:rsidP="002623B6">
            <w:pPr>
              <w:ind w:left="0"/>
              <w:rPr>
                <w:b/>
                <w:sz w:val="24"/>
                <w:szCs w:val="24"/>
              </w:rPr>
            </w:pPr>
            <w:r w:rsidRPr="00C97935">
              <w:rPr>
                <w:b/>
                <w:sz w:val="24"/>
                <w:szCs w:val="24"/>
              </w:rPr>
              <w:t xml:space="preserve">Annual Estimates of the </w:t>
            </w:r>
            <w:r w:rsidR="004C5A4A" w:rsidRPr="00C97935">
              <w:rPr>
                <w:b/>
                <w:sz w:val="24"/>
                <w:szCs w:val="24"/>
              </w:rPr>
              <w:t>Company</w:t>
            </w:r>
          </w:p>
        </w:tc>
        <w:tc>
          <w:tcPr>
            <w:tcW w:w="6386" w:type="dxa"/>
          </w:tcPr>
          <w:p w14:paraId="7C564F5A" w14:textId="77777777" w:rsidR="002623B6" w:rsidRPr="00C97935" w:rsidRDefault="002623B6" w:rsidP="00572198">
            <w:pPr>
              <w:pStyle w:val="NormalWeb"/>
              <w:numPr>
                <w:ilvl w:val="0"/>
                <w:numId w:val="9"/>
              </w:numPr>
              <w:spacing w:after="240" w:afterAutospacing="0"/>
              <w:ind w:left="357" w:hanging="357"/>
              <w:jc w:val="both"/>
            </w:pPr>
            <w:r w:rsidRPr="00C97935">
              <w:t xml:space="preserve">(1) Not less than six (6) months before commencement of each financial year, the Board of the </w:t>
            </w:r>
            <w:r w:rsidR="004C5A4A" w:rsidRPr="00C97935">
              <w:t>Company</w:t>
            </w:r>
            <w:r w:rsidRPr="00C97935">
              <w:t xml:space="preserve"> shall cause to be prepared estimates of the revenue and expenditure for that year.</w:t>
            </w:r>
          </w:p>
          <w:p w14:paraId="162F20C4" w14:textId="77777777" w:rsidR="002623B6" w:rsidRPr="00C97935" w:rsidRDefault="002623B6" w:rsidP="002623B6">
            <w:pPr>
              <w:pStyle w:val="NormalWeb"/>
              <w:spacing w:after="240" w:afterAutospacing="0"/>
              <w:ind w:left="357"/>
              <w:jc w:val="both"/>
            </w:pPr>
            <w:r w:rsidRPr="00C97935">
              <w:t xml:space="preserve">(2) The annual estimates shall make provision for all the estimated capital and recurrent expenditure of the </w:t>
            </w:r>
            <w:r w:rsidR="004C5A4A" w:rsidRPr="00C97935">
              <w:t>Company</w:t>
            </w:r>
            <w:r w:rsidRPr="00C97935">
              <w:t xml:space="preserve"> in accordance with its functions and powers under this Act, for the financial year concerned.</w:t>
            </w:r>
          </w:p>
          <w:p w14:paraId="2908B66D" w14:textId="77777777" w:rsidR="002623B6" w:rsidRPr="00C97935" w:rsidRDefault="002623B6" w:rsidP="002623B6">
            <w:pPr>
              <w:pStyle w:val="NormalWeb"/>
              <w:spacing w:after="240" w:afterAutospacing="0"/>
              <w:ind w:left="357"/>
              <w:jc w:val="both"/>
            </w:pPr>
            <w:r w:rsidRPr="00C97935">
              <w:t>(3) The Board shall submit the estimates to the County Executive Committee Member for finance, who shall present the estimates for consideration and approval by the County Assembly.</w:t>
            </w:r>
          </w:p>
          <w:p w14:paraId="4E4B486A" w14:textId="77777777" w:rsidR="002623B6" w:rsidRPr="00C97935" w:rsidRDefault="002623B6" w:rsidP="002623B6">
            <w:pPr>
              <w:pStyle w:val="NormalWeb"/>
              <w:spacing w:after="240" w:afterAutospacing="0"/>
              <w:ind w:left="357"/>
              <w:jc w:val="both"/>
            </w:pPr>
            <w:r w:rsidRPr="00C97935">
              <w:t xml:space="preserve">(4) No expenditure shall be incurred for the purposes of the </w:t>
            </w:r>
            <w:r w:rsidR="004C5A4A" w:rsidRPr="00C97935">
              <w:t>Company</w:t>
            </w:r>
            <w:r w:rsidRPr="00C97935">
              <w:t xml:space="preserve"> except in accordance with the annual estimates approved under this section.</w:t>
            </w:r>
          </w:p>
        </w:tc>
      </w:tr>
      <w:tr w:rsidR="002623B6" w:rsidRPr="00C97935" w14:paraId="4C6B3ABA" w14:textId="77777777" w:rsidTr="7092DA45">
        <w:trPr>
          <w:trHeight w:val="150"/>
        </w:trPr>
        <w:tc>
          <w:tcPr>
            <w:tcW w:w="2681" w:type="dxa"/>
          </w:tcPr>
          <w:p w14:paraId="01425324" w14:textId="77777777" w:rsidR="002623B6" w:rsidRPr="00C97935" w:rsidRDefault="002623B6" w:rsidP="002623B6">
            <w:pPr>
              <w:ind w:left="0"/>
              <w:rPr>
                <w:b/>
                <w:sz w:val="24"/>
                <w:szCs w:val="24"/>
              </w:rPr>
            </w:pPr>
            <w:r w:rsidRPr="00C97935">
              <w:rPr>
                <w:b/>
                <w:sz w:val="24"/>
                <w:szCs w:val="24"/>
              </w:rPr>
              <w:lastRenderedPageBreak/>
              <w:t>Accounts and Audit.</w:t>
            </w:r>
          </w:p>
        </w:tc>
        <w:tc>
          <w:tcPr>
            <w:tcW w:w="6386" w:type="dxa"/>
          </w:tcPr>
          <w:p w14:paraId="687C4133" w14:textId="77777777" w:rsidR="002623B6" w:rsidRPr="00C97935" w:rsidRDefault="002623B6" w:rsidP="00572198">
            <w:pPr>
              <w:pStyle w:val="NormalWeb"/>
              <w:numPr>
                <w:ilvl w:val="0"/>
                <w:numId w:val="9"/>
              </w:numPr>
              <w:spacing w:after="240" w:afterAutospacing="0"/>
              <w:ind w:left="357" w:hanging="357"/>
              <w:jc w:val="both"/>
            </w:pPr>
            <w:r w:rsidRPr="00C97935">
              <w:t xml:space="preserve">(1) The Board of the </w:t>
            </w:r>
            <w:r w:rsidR="004C5A4A" w:rsidRPr="00C97935">
              <w:t>Company</w:t>
            </w:r>
            <w:r w:rsidRPr="00C97935">
              <w:t xml:space="preserve"> shall keep proper books of account of its income, expenditure, assets and liabilities.</w:t>
            </w:r>
          </w:p>
          <w:p w14:paraId="01DE396B" w14:textId="77777777" w:rsidR="002623B6" w:rsidRPr="00C97935" w:rsidRDefault="002623B6" w:rsidP="002623B6">
            <w:pPr>
              <w:pStyle w:val="NormalWeb"/>
              <w:spacing w:after="240" w:afterAutospacing="0"/>
              <w:ind w:left="357"/>
              <w:jc w:val="both"/>
            </w:pPr>
            <w:r w:rsidRPr="00C97935">
              <w:t xml:space="preserve">(2) Within three (3) months after the end of each financial year the Board of the </w:t>
            </w:r>
            <w:r w:rsidR="004C5A4A" w:rsidRPr="00C97935">
              <w:t>Company</w:t>
            </w:r>
            <w:r w:rsidRPr="00C97935">
              <w:t xml:space="preserve"> shall submit to the Auditor-General the accounts in respect of that year, together with –</w:t>
            </w:r>
          </w:p>
          <w:p w14:paraId="454D6E6D" w14:textId="77777777" w:rsidR="002623B6" w:rsidRPr="00C97935" w:rsidRDefault="002623B6" w:rsidP="00D766AD">
            <w:pPr>
              <w:pStyle w:val="NormalWeb"/>
              <w:numPr>
                <w:ilvl w:val="1"/>
                <w:numId w:val="38"/>
              </w:numPr>
              <w:spacing w:after="120" w:afterAutospacing="0"/>
              <w:ind w:left="1077" w:hanging="357"/>
              <w:jc w:val="both"/>
            </w:pPr>
            <w:r w:rsidRPr="00C97935">
              <w:t>a statement of the income and expenditure during that year; and</w:t>
            </w:r>
          </w:p>
          <w:p w14:paraId="46921A0D" w14:textId="77777777" w:rsidR="002623B6" w:rsidRPr="00C97935" w:rsidRDefault="002623B6" w:rsidP="00D766AD">
            <w:pPr>
              <w:pStyle w:val="NormalWeb"/>
              <w:numPr>
                <w:ilvl w:val="1"/>
                <w:numId w:val="38"/>
              </w:numPr>
              <w:spacing w:after="120" w:afterAutospacing="0"/>
              <w:ind w:left="1077" w:hanging="357"/>
              <w:jc w:val="both"/>
            </w:pPr>
            <w:r w:rsidRPr="00C97935">
              <w:t>a statement of the assets and liabilities on the last day of that financial year</w:t>
            </w:r>
          </w:p>
          <w:p w14:paraId="6DFE3604" w14:textId="77777777" w:rsidR="002623B6" w:rsidRPr="00C97935" w:rsidRDefault="002623B6" w:rsidP="002623B6">
            <w:pPr>
              <w:pStyle w:val="NormalWeb"/>
              <w:spacing w:before="0" w:beforeAutospacing="0" w:after="240" w:afterAutospacing="0"/>
              <w:ind w:left="357"/>
              <w:jc w:val="both"/>
            </w:pPr>
            <w:r w:rsidRPr="00C97935">
              <w:t xml:space="preserve">(3) The annual accounts of the </w:t>
            </w:r>
            <w:r w:rsidR="004C5A4A" w:rsidRPr="00C97935">
              <w:t>Company</w:t>
            </w:r>
            <w:r w:rsidRPr="00C97935">
              <w:t xml:space="preserve"> shall be prepared, audited and reported upon in accordance with the provisions of Article 226 and 229 of the Constitution and applicable national and county legislation.</w:t>
            </w:r>
          </w:p>
        </w:tc>
      </w:tr>
      <w:tr w:rsidR="002623B6" w:rsidRPr="00C97935" w14:paraId="79B7984F" w14:textId="77777777" w:rsidTr="7092DA45">
        <w:trPr>
          <w:trHeight w:val="150"/>
        </w:trPr>
        <w:tc>
          <w:tcPr>
            <w:tcW w:w="2681" w:type="dxa"/>
          </w:tcPr>
          <w:p w14:paraId="48B8D467" w14:textId="77777777" w:rsidR="002623B6" w:rsidRPr="00C97935" w:rsidRDefault="002623B6" w:rsidP="002623B6">
            <w:pPr>
              <w:spacing w:after="240" w:line="240" w:lineRule="auto"/>
              <w:ind w:left="0"/>
              <w:rPr>
                <w:b/>
                <w:sz w:val="24"/>
                <w:szCs w:val="24"/>
              </w:rPr>
            </w:pPr>
            <w:r w:rsidRPr="00C97935">
              <w:rPr>
                <w:b/>
                <w:sz w:val="24"/>
                <w:szCs w:val="24"/>
              </w:rPr>
              <w:t xml:space="preserve">Community or </w:t>
            </w:r>
            <w:r w:rsidR="00E253D4" w:rsidRPr="00C97935">
              <w:rPr>
                <w:b/>
                <w:sz w:val="24"/>
                <w:szCs w:val="24"/>
              </w:rPr>
              <w:t>Private</w:t>
            </w:r>
            <w:r w:rsidRPr="00C97935">
              <w:rPr>
                <w:b/>
                <w:sz w:val="24"/>
                <w:szCs w:val="24"/>
              </w:rPr>
              <w:t xml:space="preserve"> Provision of Water Services in Rural Areas.</w:t>
            </w:r>
          </w:p>
        </w:tc>
        <w:tc>
          <w:tcPr>
            <w:tcW w:w="6386" w:type="dxa"/>
          </w:tcPr>
          <w:p w14:paraId="75B93D4B" w14:textId="77777777" w:rsidR="002623B6" w:rsidRPr="00C97935" w:rsidRDefault="002623B6" w:rsidP="00572198">
            <w:pPr>
              <w:pStyle w:val="NormalWeb"/>
              <w:numPr>
                <w:ilvl w:val="0"/>
                <w:numId w:val="9"/>
              </w:numPr>
              <w:tabs>
                <w:tab w:val="left" w:pos="937"/>
              </w:tabs>
              <w:suppressAutoHyphens/>
              <w:spacing w:before="0" w:beforeAutospacing="0" w:after="240" w:afterAutospacing="0"/>
              <w:ind w:left="357" w:hanging="357"/>
              <w:jc w:val="both"/>
            </w:pPr>
            <w:r w:rsidRPr="00C97935">
              <w:t xml:space="preserve">(1) Within twelve (12) months of the commencement of this Act or such longer period as the County Executive Committee Member may approve, the </w:t>
            </w:r>
            <w:r w:rsidR="004C5A4A" w:rsidRPr="00C97935">
              <w:t>Company</w:t>
            </w:r>
            <w:r w:rsidRPr="00C97935">
              <w:t xml:space="preserve">, with the approval of the County Executive Committee, shall establish criteria for water services provision in rural areas by Community Water Service Providers, </w:t>
            </w:r>
            <w:r w:rsidR="00E253D4" w:rsidRPr="00C97935">
              <w:t>Private</w:t>
            </w:r>
            <w:r w:rsidRPr="00C97935">
              <w:t xml:space="preserve"> Persons or Public Benefit </w:t>
            </w:r>
            <w:proofErr w:type="spellStart"/>
            <w:r w:rsidRPr="00C97935">
              <w:t>Organisations</w:t>
            </w:r>
            <w:proofErr w:type="spellEnd"/>
            <w:r w:rsidRPr="00C97935">
              <w:t xml:space="preserve">. </w:t>
            </w:r>
          </w:p>
          <w:p w14:paraId="5E716A31" w14:textId="77777777" w:rsidR="002623B6" w:rsidRPr="00C97935" w:rsidRDefault="002623B6" w:rsidP="002623B6">
            <w:pPr>
              <w:pStyle w:val="NormalWeb"/>
              <w:tabs>
                <w:tab w:val="left" w:pos="937"/>
              </w:tabs>
              <w:suppressAutoHyphens/>
              <w:spacing w:before="0" w:beforeAutospacing="0" w:after="240" w:afterAutospacing="0"/>
              <w:ind w:left="357"/>
              <w:jc w:val="both"/>
            </w:pPr>
            <w:r w:rsidRPr="00C97935">
              <w:t xml:space="preserve">(2) Community Water Service Providers which meet criteria established by the </w:t>
            </w:r>
            <w:r w:rsidR="004C5A4A" w:rsidRPr="00C97935">
              <w:t>Company</w:t>
            </w:r>
            <w:r w:rsidRPr="00C97935">
              <w:t xml:space="preserve"> will be eligible to enter into sub-contract agreements with the </w:t>
            </w:r>
            <w:proofErr w:type="gramStart"/>
            <w:r w:rsidR="004C5A4A" w:rsidRPr="00C97935">
              <w:t>Company</w:t>
            </w:r>
            <w:r w:rsidRPr="00C97935">
              <w:t xml:space="preserve">  to</w:t>
            </w:r>
            <w:proofErr w:type="gramEnd"/>
            <w:r w:rsidRPr="00C97935">
              <w:t xml:space="preserve"> continue to provide water services within the areas </w:t>
            </w:r>
            <w:proofErr w:type="spellStart"/>
            <w:r w:rsidRPr="00C97935">
              <w:t>areas</w:t>
            </w:r>
            <w:proofErr w:type="spellEnd"/>
            <w:r w:rsidRPr="00C97935">
              <w:t xml:space="preserve"> of supply they have previously provided a supply to subject to complying and continuing to comply with the conditions set by the sub-contract.</w:t>
            </w:r>
          </w:p>
          <w:p w14:paraId="4003D50F" w14:textId="7846AE0C" w:rsidR="002623B6" w:rsidRPr="00C97935" w:rsidRDefault="002623B6" w:rsidP="002623B6">
            <w:pPr>
              <w:pStyle w:val="NormalWeb"/>
              <w:tabs>
                <w:tab w:val="left" w:pos="937"/>
              </w:tabs>
              <w:suppressAutoHyphens/>
              <w:spacing w:before="0" w:beforeAutospacing="0" w:after="240" w:afterAutospacing="0"/>
              <w:ind w:left="357"/>
              <w:jc w:val="both"/>
            </w:pPr>
            <w:r w:rsidRPr="00C97935">
              <w:t xml:space="preserve">(3) Community Water Service Providers providing water services under a sub-contract with the </w:t>
            </w:r>
            <w:r w:rsidR="004C5A4A" w:rsidRPr="00C97935">
              <w:t>Company</w:t>
            </w:r>
            <w:r w:rsidRPr="00C97935">
              <w:t xml:space="preserve"> shall be eligible for technical, financial</w:t>
            </w:r>
            <w:r w:rsidR="00256B1B">
              <w:t>,</w:t>
            </w:r>
            <w:r w:rsidRPr="00C97935">
              <w:t xml:space="preserve"> capacity or other support out of the </w:t>
            </w:r>
            <w:r w:rsidR="00E60B25">
              <w:t>Samburu</w:t>
            </w:r>
            <w:r w:rsidRPr="00C97935">
              <w:t xml:space="preserve"> Rural Water and Sanitation Fund. </w:t>
            </w:r>
          </w:p>
          <w:p w14:paraId="6E117291" w14:textId="77777777" w:rsidR="002623B6" w:rsidRPr="00C97935" w:rsidRDefault="002623B6" w:rsidP="002623B6">
            <w:pPr>
              <w:pStyle w:val="NormalWeb"/>
              <w:tabs>
                <w:tab w:val="left" w:pos="937"/>
              </w:tabs>
              <w:suppressAutoHyphens/>
              <w:spacing w:before="0" w:beforeAutospacing="0" w:after="240" w:afterAutospacing="0"/>
              <w:ind w:left="357"/>
              <w:jc w:val="both"/>
            </w:pPr>
            <w:r w:rsidRPr="00C97935">
              <w:t xml:space="preserve">(4) Where, following viability studies, the </w:t>
            </w:r>
            <w:r w:rsidR="004C5A4A" w:rsidRPr="00C97935">
              <w:t>Company</w:t>
            </w:r>
            <w:r w:rsidRPr="00C97935">
              <w:t xml:space="preserve"> recommends that certain Community Water Service Providers should cluster into bigger associations in order to better achieve viability, the County Executive Committee Member shall put in place appropriate measures to facilitate such clustering.</w:t>
            </w:r>
          </w:p>
          <w:p w14:paraId="2E6527E0" w14:textId="77777777" w:rsidR="002623B6" w:rsidRPr="00C97935" w:rsidRDefault="002623B6" w:rsidP="002623B6">
            <w:pPr>
              <w:pStyle w:val="NormalWeb"/>
              <w:tabs>
                <w:tab w:val="left" w:pos="937"/>
              </w:tabs>
              <w:suppressAutoHyphens/>
              <w:spacing w:before="0" w:beforeAutospacing="0" w:after="240" w:afterAutospacing="0"/>
              <w:ind w:left="357"/>
              <w:jc w:val="both"/>
            </w:pPr>
            <w:r w:rsidRPr="00C97935">
              <w:t xml:space="preserve">(5) The </w:t>
            </w:r>
            <w:r w:rsidR="004C5A4A" w:rsidRPr="00C97935">
              <w:t>Company</w:t>
            </w:r>
            <w:r w:rsidRPr="00C97935">
              <w:t xml:space="preserve"> may also provide technical and financial support to enable Community Water Service Providers to consolidate and outsource to a common services provider services such as billing, pump maintenance and other similar services, or engage the services of a contractor to provide professional management services.</w:t>
            </w:r>
          </w:p>
        </w:tc>
      </w:tr>
      <w:tr w:rsidR="002623B6" w:rsidRPr="00C97935" w14:paraId="269CAE26" w14:textId="77777777" w:rsidTr="7092DA45">
        <w:trPr>
          <w:trHeight w:val="150"/>
        </w:trPr>
        <w:tc>
          <w:tcPr>
            <w:tcW w:w="9067" w:type="dxa"/>
            <w:gridSpan w:val="2"/>
          </w:tcPr>
          <w:p w14:paraId="135B0A09" w14:textId="77777777" w:rsidR="002623B6" w:rsidRPr="00C97935" w:rsidRDefault="002623B6" w:rsidP="002623B6">
            <w:pPr>
              <w:pStyle w:val="NormalWeb"/>
              <w:spacing w:before="120" w:beforeAutospacing="0" w:after="120" w:afterAutospacing="0"/>
              <w:jc w:val="center"/>
              <w:rPr>
                <w:b/>
                <w:bCs/>
              </w:rPr>
            </w:pPr>
            <w:r w:rsidRPr="00C97935">
              <w:rPr>
                <w:b/>
                <w:bCs/>
              </w:rPr>
              <w:t>PART V: COMMERCIAL VIABILITY AND SERVICE DELIVERY</w:t>
            </w:r>
          </w:p>
        </w:tc>
      </w:tr>
      <w:tr w:rsidR="002623B6" w:rsidRPr="00C97935" w14:paraId="7D965BFF" w14:textId="77777777" w:rsidTr="7092DA45">
        <w:trPr>
          <w:trHeight w:val="150"/>
        </w:trPr>
        <w:tc>
          <w:tcPr>
            <w:tcW w:w="2681" w:type="dxa"/>
          </w:tcPr>
          <w:p w14:paraId="63D1A817" w14:textId="77777777" w:rsidR="002623B6" w:rsidRPr="00C97935" w:rsidRDefault="002623B6" w:rsidP="002623B6">
            <w:pPr>
              <w:ind w:left="0"/>
              <w:rPr>
                <w:b/>
                <w:sz w:val="24"/>
                <w:szCs w:val="24"/>
              </w:rPr>
            </w:pPr>
            <w:r w:rsidRPr="00C97935">
              <w:rPr>
                <w:b/>
                <w:sz w:val="24"/>
                <w:szCs w:val="24"/>
              </w:rPr>
              <w:lastRenderedPageBreak/>
              <w:t>Tariffs for Water and Sewerage Services.</w:t>
            </w:r>
          </w:p>
          <w:p w14:paraId="7D2A74B6" w14:textId="77777777" w:rsidR="002623B6" w:rsidRPr="00C97935" w:rsidRDefault="002623B6" w:rsidP="002623B6">
            <w:pPr>
              <w:ind w:left="0"/>
              <w:jc w:val="both"/>
              <w:rPr>
                <w:sz w:val="20"/>
              </w:rPr>
            </w:pPr>
          </w:p>
          <w:p w14:paraId="60CC5BB5" w14:textId="77777777" w:rsidR="002623B6" w:rsidRPr="00C97935" w:rsidRDefault="002623B6" w:rsidP="002623B6">
            <w:pPr>
              <w:ind w:left="0"/>
              <w:jc w:val="both"/>
              <w:rPr>
                <w:sz w:val="24"/>
              </w:rPr>
            </w:pPr>
          </w:p>
        </w:tc>
        <w:tc>
          <w:tcPr>
            <w:tcW w:w="6386" w:type="dxa"/>
          </w:tcPr>
          <w:p w14:paraId="1AE716AF" w14:textId="2EC30F46" w:rsidR="002623B6" w:rsidRPr="00C97935" w:rsidRDefault="002623B6" w:rsidP="00BB1BB0">
            <w:pPr>
              <w:pStyle w:val="NormalWeb"/>
              <w:numPr>
                <w:ilvl w:val="0"/>
                <w:numId w:val="9"/>
              </w:numPr>
              <w:spacing w:after="240" w:afterAutospacing="0"/>
              <w:ind w:left="357" w:hanging="357"/>
              <w:jc w:val="both"/>
              <w:rPr>
                <w:bCs/>
              </w:rPr>
            </w:pPr>
            <w:r w:rsidRPr="00C97935">
              <w:rPr>
                <w:bCs/>
              </w:rPr>
              <w:t>(1) Subject to the national policy and requirements under national law, tariffs for the provision of water services to urban areas shall be set on the basis of full cost recovery while tariffs for the provision of water services to rural areas may be set on the basis of the full recovery of operation and maintenance but not capital costs.</w:t>
            </w:r>
          </w:p>
          <w:p w14:paraId="2E5DE894" w14:textId="4EE7ED12" w:rsidR="002623B6" w:rsidRPr="00C97935" w:rsidRDefault="002623B6" w:rsidP="002623B6">
            <w:pPr>
              <w:pStyle w:val="NormalWeb"/>
              <w:spacing w:after="240" w:afterAutospacing="0"/>
              <w:ind w:left="357"/>
              <w:jc w:val="both"/>
              <w:rPr>
                <w:bCs/>
              </w:rPr>
            </w:pPr>
            <w:r w:rsidRPr="00C97935">
              <w:rPr>
                <w:bCs/>
              </w:rPr>
              <w:t>(2) The County Government may in appropriate cases provide financial assistance to enable a Water Service Provider which satisfies the criteria stipulated in the water services strategy meet a portion of its operation and maintenance costs.</w:t>
            </w:r>
          </w:p>
          <w:p w14:paraId="63B047A9" w14:textId="77777777" w:rsidR="002623B6" w:rsidRPr="00C97935" w:rsidRDefault="002623B6" w:rsidP="002623B6">
            <w:pPr>
              <w:pStyle w:val="NormalWeb"/>
              <w:spacing w:after="240" w:afterAutospacing="0"/>
              <w:ind w:left="357"/>
              <w:jc w:val="both"/>
              <w:rPr>
                <w:bCs/>
              </w:rPr>
            </w:pPr>
            <w:r w:rsidRPr="00C97935">
              <w:rPr>
                <w:bCs/>
              </w:rPr>
              <w:t xml:space="preserve">(3) Subject to Article 209 (5) of the Constitution, a County Water Service Provider may impose a charge for accepting into its sewerage system and treating wastewater from industrial and other trade premises within its supply area. </w:t>
            </w:r>
          </w:p>
          <w:p w14:paraId="7CBA0CB0" w14:textId="77777777" w:rsidR="002623B6" w:rsidRPr="00C97935" w:rsidRDefault="002623B6" w:rsidP="002623B6">
            <w:pPr>
              <w:pStyle w:val="NormalWeb"/>
              <w:spacing w:after="240" w:afterAutospacing="0"/>
              <w:ind w:left="357"/>
              <w:jc w:val="both"/>
              <w:rPr>
                <w:bCs/>
              </w:rPr>
            </w:pPr>
            <w:r w:rsidRPr="00C97935">
              <w:rPr>
                <w:bCs/>
              </w:rPr>
              <w:t>(4) A County Water Service Provider which provides desludging and or exhauster services may impose a charge for treating the sludge and or wastewater.</w:t>
            </w:r>
          </w:p>
          <w:p w14:paraId="0885A42B" w14:textId="77777777" w:rsidR="00BB1BB0" w:rsidRPr="00C97935" w:rsidRDefault="00BB1BB0" w:rsidP="002623B6">
            <w:pPr>
              <w:pStyle w:val="NormalWeb"/>
              <w:spacing w:after="240" w:afterAutospacing="0"/>
              <w:ind w:left="357"/>
              <w:jc w:val="both"/>
              <w:rPr>
                <w:bCs/>
              </w:rPr>
            </w:pPr>
            <w:r w:rsidRPr="00C97935">
              <w:rPr>
                <w:bCs/>
              </w:rPr>
              <w:t>(5) A County Water Service Provider shall regulate exhauster services in accordance with the regulations formulated by the County Executive Committee member in consultation with the County Executive Committee member for public health.</w:t>
            </w:r>
          </w:p>
          <w:p w14:paraId="09F7AC36" w14:textId="20C189ED" w:rsidR="00D6194D" w:rsidRPr="00C97935" w:rsidRDefault="002623B6" w:rsidP="00D6194D">
            <w:pPr>
              <w:pStyle w:val="NormalWeb"/>
              <w:spacing w:after="240" w:afterAutospacing="0"/>
              <w:ind w:left="357"/>
              <w:jc w:val="both"/>
              <w:rPr>
                <w:bCs/>
              </w:rPr>
            </w:pPr>
            <w:r w:rsidRPr="00C97935">
              <w:t>(</w:t>
            </w:r>
            <w:r w:rsidR="00187F7B">
              <w:t>6</w:t>
            </w:r>
            <w:r w:rsidRPr="00C97935">
              <w:t>) Not less than fourteen (14) days prior to the due date of payment a County Water Service Provider shall avail a bill or other invoice to each of its customers prepared whenever practicable on the basis of metered supply.</w:t>
            </w:r>
          </w:p>
        </w:tc>
      </w:tr>
      <w:tr w:rsidR="00D6194D" w:rsidRPr="00C97935" w14:paraId="2CDC94B4" w14:textId="77777777" w:rsidTr="7092DA45">
        <w:trPr>
          <w:trHeight w:val="150"/>
        </w:trPr>
        <w:tc>
          <w:tcPr>
            <w:tcW w:w="2681" w:type="dxa"/>
          </w:tcPr>
          <w:p w14:paraId="13EF3988" w14:textId="53C240B1" w:rsidR="00D6194D" w:rsidRPr="00C97935" w:rsidRDefault="00D6194D" w:rsidP="002623B6">
            <w:pPr>
              <w:ind w:left="0"/>
              <w:rPr>
                <w:b/>
                <w:sz w:val="24"/>
                <w:szCs w:val="24"/>
              </w:rPr>
            </w:pPr>
            <w:r>
              <w:rPr>
                <w:b/>
                <w:sz w:val="24"/>
                <w:szCs w:val="24"/>
              </w:rPr>
              <w:t>Waiver of Water Bills.</w:t>
            </w:r>
          </w:p>
        </w:tc>
        <w:tc>
          <w:tcPr>
            <w:tcW w:w="6386" w:type="dxa"/>
          </w:tcPr>
          <w:p w14:paraId="477E14BC" w14:textId="362723FF" w:rsidR="007A730B" w:rsidRDefault="00D6194D" w:rsidP="006F7789">
            <w:pPr>
              <w:pStyle w:val="NormalWeb"/>
              <w:numPr>
                <w:ilvl w:val="0"/>
                <w:numId w:val="9"/>
              </w:numPr>
              <w:spacing w:after="240" w:afterAutospacing="0"/>
              <w:ind w:left="357" w:hanging="357"/>
              <w:jc w:val="both"/>
              <w:rPr>
                <w:bCs/>
              </w:rPr>
            </w:pPr>
            <w:r>
              <w:rPr>
                <w:bCs/>
              </w:rPr>
              <w:t>(1) I</w:t>
            </w:r>
            <w:r w:rsidR="007A730B">
              <w:rPr>
                <w:bCs/>
              </w:rPr>
              <w:t>f the County Government concludes that it is not cost effective to recover arrears of water bills from some section of consumers of water services provided by a country water services provider, the County Government may opt to w</w:t>
            </w:r>
            <w:r w:rsidR="00401817">
              <w:rPr>
                <w:bCs/>
              </w:rPr>
              <w:t xml:space="preserve">rite off or waive </w:t>
            </w:r>
            <w:r w:rsidR="007A730B">
              <w:rPr>
                <w:bCs/>
              </w:rPr>
              <w:t xml:space="preserve">part of </w:t>
            </w:r>
            <w:r w:rsidR="00401817">
              <w:rPr>
                <w:bCs/>
              </w:rPr>
              <w:t xml:space="preserve">or </w:t>
            </w:r>
            <w:r w:rsidR="007A730B">
              <w:rPr>
                <w:bCs/>
              </w:rPr>
              <w:t xml:space="preserve">the whole of the outstanding arrears </w:t>
            </w:r>
            <w:r w:rsidR="00401817">
              <w:rPr>
                <w:bCs/>
              </w:rPr>
              <w:t xml:space="preserve">as a bad debt </w:t>
            </w:r>
            <w:r w:rsidR="007A730B">
              <w:rPr>
                <w:bCs/>
              </w:rPr>
              <w:t xml:space="preserve">provided however that the County </w:t>
            </w:r>
            <w:proofErr w:type="spellStart"/>
            <w:r w:rsidR="007A730B">
              <w:rPr>
                <w:bCs/>
              </w:rPr>
              <w:t>Goernment</w:t>
            </w:r>
            <w:proofErr w:type="spellEnd"/>
            <w:r w:rsidR="007A730B">
              <w:rPr>
                <w:bCs/>
              </w:rPr>
              <w:t xml:space="preserve"> shall, in its next budget cycle make provision to refund the water services provider concerned the amount of revenue foregone as a result of the waiver.</w:t>
            </w:r>
          </w:p>
          <w:p w14:paraId="5B7EDC76" w14:textId="169CBBF1" w:rsidR="00687905" w:rsidRPr="00CB747B" w:rsidRDefault="0049569F" w:rsidP="00401817">
            <w:pPr>
              <w:pStyle w:val="NormalWeb"/>
              <w:spacing w:after="240" w:afterAutospacing="0"/>
              <w:ind w:left="357"/>
              <w:jc w:val="both"/>
              <w:rPr>
                <w:bCs/>
              </w:rPr>
            </w:pPr>
            <w:r>
              <w:rPr>
                <w:bCs/>
              </w:rPr>
              <w:t xml:space="preserve">(2) </w:t>
            </w:r>
            <w:r w:rsidR="007A730B">
              <w:rPr>
                <w:bCs/>
              </w:rPr>
              <w:t xml:space="preserve">Any arrears of </w:t>
            </w:r>
            <w:proofErr w:type="spellStart"/>
            <w:r w:rsidR="007A730B">
              <w:rPr>
                <w:bCs/>
              </w:rPr>
              <w:t>watyer</w:t>
            </w:r>
            <w:proofErr w:type="spellEnd"/>
            <w:r w:rsidR="007A730B">
              <w:rPr>
                <w:bCs/>
              </w:rPr>
              <w:t xml:space="preserve"> bills waived by the County Government which is not refunded to the water services provider in the </w:t>
            </w:r>
            <w:proofErr w:type="spellStart"/>
            <w:r w:rsidR="007A730B">
              <w:rPr>
                <w:bCs/>
              </w:rPr>
              <w:t>enxt</w:t>
            </w:r>
            <w:proofErr w:type="spellEnd"/>
            <w:r w:rsidR="007A730B">
              <w:rPr>
                <w:bCs/>
              </w:rPr>
              <w:t xml:space="preserve"> budget cycle shall be a debt due to the water services provider by the County Government and shall be recoverable as such.</w:t>
            </w:r>
          </w:p>
        </w:tc>
      </w:tr>
      <w:tr w:rsidR="002623B6" w:rsidRPr="00C97935" w14:paraId="52C0A153" w14:textId="77777777" w:rsidTr="7092DA45">
        <w:trPr>
          <w:trHeight w:val="150"/>
        </w:trPr>
        <w:tc>
          <w:tcPr>
            <w:tcW w:w="2681" w:type="dxa"/>
          </w:tcPr>
          <w:p w14:paraId="0C543150" w14:textId="77777777" w:rsidR="002623B6" w:rsidRPr="00C97935" w:rsidRDefault="002623B6" w:rsidP="002623B6">
            <w:pPr>
              <w:ind w:left="0"/>
              <w:rPr>
                <w:b/>
                <w:sz w:val="24"/>
                <w:szCs w:val="24"/>
              </w:rPr>
            </w:pPr>
            <w:r w:rsidRPr="00C97935">
              <w:rPr>
                <w:b/>
                <w:sz w:val="24"/>
                <w:szCs w:val="24"/>
              </w:rPr>
              <w:t xml:space="preserve">Ring Fencing of Revenues. </w:t>
            </w:r>
          </w:p>
        </w:tc>
        <w:tc>
          <w:tcPr>
            <w:tcW w:w="6386" w:type="dxa"/>
          </w:tcPr>
          <w:p w14:paraId="14F47E4A" w14:textId="77777777" w:rsidR="002623B6" w:rsidRPr="00C97935" w:rsidRDefault="002623B6" w:rsidP="00BB1BB0">
            <w:pPr>
              <w:pStyle w:val="NormalWeb"/>
              <w:numPr>
                <w:ilvl w:val="0"/>
                <w:numId w:val="9"/>
              </w:numPr>
              <w:spacing w:after="240" w:afterAutospacing="0"/>
              <w:ind w:left="357" w:hanging="357"/>
              <w:jc w:val="both"/>
              <w:rPr>
                <w:bCs/>
              </w:rPr>
            </w:pPr>
            <w:r w:rsidRPr="00C97935">
              <w:rPr>
                <w:bCs/>
              </w:rPr>
              <w:t xml:space="preserve">(1) All funds of a County Water Service Provider, and all revenues arising from provision of water services by a County Water Service Provider shall not form part of the general revenues of the County Government but shall be </w:t>
            </w:r>
            <w:r w:rsidRPr="00C97935">
              <w:rPr>
                <w:bCs/>
              </w:rPr>
              <w:lastRenderedPageBreak/>
              <w:t>retained by the County Water Service Provider for its purposes.</w:t>
            </w:r>
          </w:p>
          <w:p w14:paraId="029DA784" w14:textId="77777777" w:rsidR="002623B6" w:rsidRPr="00C97935" w:rsidRDefault="002623B6" w:rsidP="002623B6">
            <w:pPr>
              <w:pStyle w:val="NormalWeb"/>
              <w:spacing w:after="240" w:afterAutospacing="0"/>
              <w:ind w:left="357"/>
              <w:jc w:val="both"/>
              <w:rPr>
                <w:bCs/>
              </w:rPr>
            </w:pPr>
            <w:r w:rsidRPr="00C97935">
              <w:rPr>
                <w:bCs/>
              </w:rPr>
              <w:t>(2) Any excess of revenue over expenditure at the end of the financial year shall not be paid over to the County Government but shall be retained by the County Water Service Provider to be used for the improvement of water services within the area of supply of the County Water Service Provider.</w:t>
            </w:r>
          </w:p>
          <w:p w14:paraId="75302321" w14:textId="77777777" w:rsidR="002623B6" w:rsidRPr="00C97935" w:rsidRDefault="002623B6" w:rsidP="002623B6">
            <w:pPr>
              <w:pStyle w:val="NormalWeb"/>
              <w:spacing w:after="240" w:afterAutospacing="0"/>
              <w:ind w:left="357"/>
              <w:jc w:val="both"/>
              <w:rPr>
                <w:bCs/>
              </w:rPr>
            </w:pPr>
            <w:r w:rsidRPr="00C97935">
              <w:rPr>
                <w:bCs/>
              </w:rPr>
              <w:t xml:space="preserve">(3) Every County Water Service Provider shall establish and maintain a contingency fund into which it shall pay a portion of its revenues to be used to pay for </w:t>
            </w:r>
            <w:r w:rsidR="002D0378" w:rsidRPr="00C97935">
              <w:rPr>
                <w:bCs/>
              </w:rPr>
              <w:t>emergencies</w:t>
            </w:r>
            <w:r w:rsidRPr="00C97935">
              <w:rPr>
                <w:bCs/>
              </w:rPr>
              <w:t xml:space="preserve"> and meet the costs arising from unforeseen </w:t>
            </w:r>
            <w:proofErr w:type="spellStart"/>
            <w:r w:rsidRPr="00C97935">
              <w:rPr>
                <w:bCs/>
              </w:rPr>
              <w:t>occurences</w:t>
            </w:r>
            <w:proofErr w:type="spellEnd"/>
            <w:r w:rsidRPr="00C97935">
              <w:rPr>
                <w:bCs/>
              </w:rPr>
              <w:t xml:space="preserve"> which can disrupt the provision of water services.</w:t>
            </w:r>
          </w:p>
        </w:tc>
      </w:tr>
      <w:tr w:rsidR="008E43FF" w:rsidRPr="00C97935" w14:paraId="54FD7012" w14:textId="77777777" w:rsidTr="7092DA45">
        <w:trPr>
          <w:trHeight w:val="150"/>
        </w:trPr>
        <w:tc>
          <w:tcPr>
            <w:tcW w:w="2681" w:type="dxa"/>
          </w:tcPr>
          <w:p w14:paraId="7CC580FF" w14:textId="77777777" w:rsidR="008E43FF" w:rsidRPr="00C97935" w:rsidRDefault="008E43FF" w:rsidP="008E43FF">
            <w:pPr>
              <w:spacing w:after="0"/>
              <w:ind w:left="0"/>
              <w:rPr>
                <w:b/>
                <w:sz w:val="24"/>
                <w:szCs w:val="24"/>
              </w:rPr>
            </w:pPr>
            <w:r w:rsidRPr="00C97935">
              <w:rPr>
                <w:b/>
                <w:sz w:val="24"/>
                <w:szCs w:val="24"/>
              </w:rPr>
              <w:lastRenderedPageBreak/>
              <w:t>Private Sector Participation.</w:t>
            </w:r>
          </w:p>
          <w:p w14:paraId="05257B00" w14:textId="77777777" w:rsidR="008E43FF" w:rsidRPr="00C97935" w:rsidRDefault="008E43FF" w:rsidP="008E43FF">
            <w:pPr>
              <w:ind w:left="0"/>
              <w:jc w:val="both"/>
              <w:rPr>
                <w:sz w:val="24"/>
              </w:rPr>
            </w:pPr>
          </w:p>
        </w:tc>
        <w:tc>
          <w:tcPr>
            <w:tcW w:w="6386" w:type="dxa"/>
          </w:tcPr>
          <w:p w14:paraId="5C07172A" w14:textId="64D1D639" w:rsidR="008E43FF" w:rsidRPr="00C97935" w:rsidRDefault="008E43FF" w:rsidP="008E43FF">
            <w:pPr>
              <w:pStyle w:val="NormalWeb"/>
              <w:numPr>
                <w:ilvl w:val="0"/>
                <w:numId w:val="9"/>
              </w:numPr>
              <w:spacing w:after="240" w:afterAutospacing="0"/>
              <w:ind w:left="357" w:hanging="357"/>
              <w:jc w:val="both"/>
              <w:rPr>
                <w:bCs/>
              </w:rPr>
            </w:pPr>
            <w:r w:rsidRPr="00C97935">
              <w:rPr>
                <w:bCs/>
              </w:rPr>
              <w:t xml:space="preserve">(1) Subject to compliance with the requirements of applicable national law, a County Water Service Provider or Community Water Service Provider may, in an appropriate case, engage in a public </w:t>
            </w:r>
            <w:r w:rsidR="002F1808">
              <w:rPr>
                <w:bCs/>
              </w:rPr>
              <w:t>p</w:t>
            </w:r>
            <w:r w:rsidRPr="00C97935">
              <w:rPr>
                <w:bCs/>
              </w:rPr>
              <w:t xml:space="preserve">rivate partnership for development of water services infrastructure and or the provision of water and or sewerage or sanitation services. </w:t>
            </w:r>
          </w:p>
          <w:p w14:paraId="17109DB2" w14:textId="4DAFD404" w:rsidR="008E43FF" w:rsidRPr="00C97935" w:rsidRDefault="008E43FF" w:rsidP="008E43FF">
            <w:pPr>
              <w:pStyle w:val="NormalWeb"/>
              <w:spacing w:after="240" w:afterAutospacing="0"/>
              <w:ind w:left="357"/>
              <w:jc w:val="both"/>
              <w:rPr>
                <w:bCs/>
              </w:rPr>
            </w:pPr>
            <w:r w:rsidRPr="00C97935">
              <w:rPr>
                <w:bCs/>
              </w:rPr>
              <w:t xml:space="preserve">(2) A public </w:t>
            </w:r>
            <w:r w:rsidR="00D77235">
              <w:rPr>
                <w:bCs/>
              </w:rPr>
              <w:t>p</w:t>
            </w:r>
            <w:r w:rsidRPr="00C97935">
              <w:rPr>
                <w:bCs/>
              </w:rPr>
              <w:t xml:space="preserve">rivate partnership referred to in sub-clause (1) may include a management contract that provides for the professional management of small service providers or Community service providers as the case may be. </w:t>
            </w:r>
          </w:p>
          <w:p w14:paraId="737E7DAB" w14:textId="5012FA8E" w:rsidR="008E43FF" w:rsidRPr="00C97935" w:rsidRDefault="008E43FF" w:rsidP="008E43FF">
            <w:pPr>
              <w:pStyle w:val="NormalWeb"/>
              <w:spacing w:after="240" w:afterAutospacing="0"/>
              <w:ind w:left="357"/>
              <w:jc w:val="both"/>
              <w:rPr>
                <w:bCs/>
              </w:rPr>
            </w:pPr>
            <w:r w:rsidRPr="00C97935">
              <w:rPr>
                <w:bCs/>
              </w:rPr>
              <w:t xml:space="preserve">(3) Any assets, facilities and infrastructure developed under a public </w:t>
            </w:r>
            <w:r w:rsidR="009B549E">
              <w:rPr>
                <w:bCs/>
              </w:rPr>
              <w:t>p</w:t>
            </w:r>
            <w:r w:rsidRPr="00C97935">
              <w:rPr>
                <w:bCs/>
              </w:rPr>
              <w:t xml:space="preserve">rivate partnership to be used for the provision of water and or sewerage or sanitation services shall be deemed to be public property and upon the expiry or other termination of the public </w:t>
            </w:r>
            <w:r w:rsidR="009B549E">
              <w:rPr>
                <w:bCs/>
              </w:rPr>
              <w:t>p</w:t>
            </w:r>
            <w:r w:rsidRPr="00C97935">
              <w:rPr>
                <w:bCs/>
              </w:rPr>
              <w:t xml:space="preserve">rivate partnership agreement shall be vested in and be owned by the County Government or County Water Service Provider or the Community Water Service Provider, as appropriate. </w:t>
            </w:r>
          </w:p>
          <w:p w14:paraId="5C160CFF" w14:textId="0E805B46" w:rsidR="008E43FF" w:rsidRPr="00C97935" w:rsidRDefault="008E43FF" w:rsidP="008E43FF">
            <w:pPr>
              <w:pStyle w:val="NormalWeb"/>
              <w:spacing w:after="240" w:afterAutospacing="0"/>
              <w:ind w:left="357"/>
              <w:jc w:val="both"/>
              <w:rPr>
                <w:bCs/>
              </w:rPr>
            </w:pPr>
            <w:r w:rsidRPr="00C97935">
              <w:rPr>
                <w:bCs/>
              </w:rPr>
              <w:t xml:space="preserve">(4) The County Government may with the approval of its assembly and the Regulatory Board and subject to compliance with applicable national and county legislation </w:t>
            </w:r>
            <w:r w:rsidR="009B549E">
              <w:rPr>
                <w:bCs/>
              </w:rPr>
              <w:t xml:space="preserve">allow its </w:t>
            </w:r>
            <w:r w:rsidRPr="00C97935">
              <w:rPr>
                <w:bCs/>
              </w:rPr>
              <w:t xml:space="preserve">assets and liabilities for the provision of water services to </w:t>
            </w:r>
            <w:r w:rsidR="009B549E">
              <w:rPr>
                <w:bCs/>
              </w:rPr>
              <w:t xml:space="preserve">be used by a </w:t>
            </w:r>
            <w:r w:rsidRPr="00C97935">
              <w:rPr>
                <w:bCs/>
              </w:rPr>
              <w:t>Private Water Service Provider</w:t>
            </w:r>
            <w:r w:rsidR="009B549E">
              <w:rPr>
                <w:bCs/>
              </w:rPr>
              <w:t xml:space="preserve"> under a public private partnership agreement.</w:t>
            </w:r>
            <w:r w:rsidRPr="00C97935">
              <w:rPr>
                <w:bCs/>
              </w:rPr>
              <w:t xml:space="preserve"> </w:t>
            </w:r>
          </w:p>
        </w:tc>
      </w:tr>
      <w:tr w:rsidR="008E43FF" w:rsidRPr="00C97935" w14:paraId="07FBC7BA" w14:textId="77777777" w:rsidTr="7092DA45">
        <w:trPr>
          <w:trHeight w:val="150"/>
        </w:trPr>
        <w:tc>
          <w:tcPr>
            <w:tcW w:w="2681" w:type="dxa"/>
          </w:tcPr>
          <w:p w14:paraId="19C14FCA" w14:textId="40E28611" w:rsidR="008E43FF" w:rsidRPr="00C97935" w:rsidRDefault="008E43FF" w:rsidP="008E43FF">
            <w:pPr>
              <w:ind w:left="0"/>
              <w:rPr>
                <w:b/>
                <w:sz w:val="24"/>
                <w:szCs w:val="24"/>
              </w:rPr>
            </w:pPr>
            <w:r w:rsidRPr="00C97935">
              <w:rPr>
                <w:b/>
                <w:sz w:val="24"/>
                <w:szCs w:val="24"/>
              </w:rPr>
              <w:t>Interruptions in Water Services.</w:t>
            </w:r>
          </w:p>
        </w:tc>
        <w:tc>
          <w:tcPr>
            <w:tcW w:w="6386" w:type="dxa"/>
          </w:tcPr>
          <w:p w14:paraId="5F090C5A" w14:textId="77777777" w:rsidR="008E43FF" w:rsidRPr="00C97935" w:rsidRDefault="008E43FF" w:rsidP="008E43FF">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On each occasion of a planned interruption a Water Service Provider shall notify its customers who are likely to be affected by the interruption not less than </w:t>
            </w:r>
            <w:proofErr w:type="spellStart"/>
            <w:r w:rsidRPr="00C97935">
              <w:rPr>
                <w:sz w:val="24"/>
                <w:szCs w:val="24"/>
              </w:rPr>
              <w:t>fouty</w:t>
            </w:r>
            <w:proofErr w:type="spellEnd"/>
            <w:r w:rsidRPr="00C97935">
              <w:rPr>
                <w:sz w:val="24"/>
                <w:szCs w:val="24"/>
              </w:rPr>
              <w:t>-eight (48) hours prior to the planned interruption and shall indicate the expected duration of the interruption.</w:t>
            </w:r>
          </w:p>
          <w:p w14:paraId="792BBCB9" w14:textId="77777777" w:rsidR="008E43FF" w:rsidRPr="00C97935" w:rsidRDefault="008E43FF" w:rsidP="008E43FF">
            <w:pPr>
              <w:pStyle w:val="ListParagraph"/>
              <w:spacing w:after="240" w:line="240" w:lineRule="auto"/>
              <w:ind w:left="357"/>
              <w:contextualSpacing w:val="0"/>
              <w:jc w:val="both"/>
              <w:rPr>
                <w:sz w:val="24"/>
                <w:szCs w:val="24"/>
              </w:rPr>
            </w:pPr>
            <w:r w:rsidRPr="00C97935">
              <w:rPr>
                <w:sz w:val="24"/>
                <w:szCs w:val="24"/>
              </w:rPr>
              <w:t xml:space="preserve">(2) Where an unplanned interruption occurs to water services, the Water Service Provider shall notify its customers as soon as reasonably practicable and, in any event, not less than twelve (12) hours after the discovery of </w:t>
            </w:r>
            <w:r w:rsidRPr="00C97935">
              <w:rPr>
                <w:sz w:val="24"/>
                <w:szCs w:val="24"/>
              </w:rPr>
              <w:lastRenderedPageBreak/>
              <w:t>the interruption, and keep customers fully appraised on the progress being made to redress the cause of the interruption and the expected time and or day of resumption of normal service.</w:t>
            </w:r>
          </w:p>
          <w:p w14:paraId="1DF3F1DB" w14:textId="3EDF2EEE" w:rsidR="008E43FF" w:rsidRPr="00C97935" w:rsidRDefault="008E43FF" w:rsidP="008E43FF">
            <w:pPr>
              <w:pStyle w:val="ListParagraph"/>
              <w:spacing w:after="240" w:line="240" w:lineRule="auto"/>
              <w:ind w:left="357"/>
              <w:contextualSpacing w:val="0"/>
              <w:jc w:val="both"/>
            </w:pPr>
            <w:r w:rsidRPr="00C97935">
              <w:t>(3) Where an interruption in services extends for a period longer than fourteen (14) days the Water Service Provider shall take remedial measures to provide consumers with a basic supply of water through bowsers and other mobile means, unless the cause of the interruption in supply are factors beyond its reasonable control.</w:t>
            </w:r>
          </w:p>
          <w:p w14:paraId="6FBB8575" w14:textId="329220B9" w:rsidR="008E43FF" w:rsidRPr="00C97935" w:rsidRDefault="008E43FF" w:rsidP="008E43FF">
            <w:pPr>
              <w:pStyle w:val="ListParagraph"/>
              <w:spacing w:after="240" w:line="240" w:lineRule="auto"/>
              <w:ind w:left="357"/>
              <w:contextualSpacing w:val="0"/>
              <w:jc w:val="both"/>
              <w:rPr>
                <w:sz w:val="24"/>
                <w:szCs w:val="24"/>
              </w:rPr>
            </w:pPr>
            <w:r w:rsidRPr="00C97935">
              <w:t xml:space="preserve">(4) A consumer who is </w:t>
            </w:r>
            <w:proofErr w:type="spellStart"/>
            <w:r w:rsidRPr="00C97935">
              <w:t>provded</w:t>
            </w:r>
            <w:proofErr w:type="spellEnd"/>
            <w:r w:rsidRPr="00C97935">
              <w:t xml:space="preserve"> with water delivered through a water bowser during interruptions in water services described in subsection (3) above shall be liable to pay for the service.</w:t>
            </w:r>
          </w:p>
        </w:tc>
      </w:tr>
      <w:tr w:rsidR="002623B6" w:rsidRPr="00C97935" w14:paraId="4F2B461C" w14:textId="77777777" w:rsidTr="7092DA45">
        <w:trPr>
          <w:trHeight w:val="150"/>
        </w:trPr>
        <w:tc>
          <w:tcPr>
            <w:tcW w:w="2681" w:type="dxa"/>
          </w:tcPr>
          <w:p w14:paraId="6129E58A" w14:textId="77777777" w:rsidR="002623B6" w:rsidRPr="00C97935" w:rsidRDefault="002623B6" w:rsidP="002623B6">
            <w:pPr>
              <w:ind w:left="0"/>
              <w:rPr>
                <w:b/>
                <w:sz w:val="24"/>
                <w:szCs w:val="24"/>
              </w:rPr>
            </w:pPr>
            <w:r w:rsidRPr="00C97935">
              <w:rPr>
                <w:b/>
                <w:sz w:val="24"/>
                <w:szCs w:val="24"/>
              </w:rPr>
              <w:lastRenderedPageBreak/>
              <w:t>Customer Relations.</w:t>
            </w:r>
          </w:p>
        </w:tc>
        <w:tc>
          <w:tcPr>
            <w:tcW w:w="6386" w:type="dxa"/>
          </w:tcPr>
          <w:p w14:paraId="1F57B71A" w14:textId="77777777" w:rsidR="002623B6" w:rsidRPr="00C97935" w:rsidRDefault="002623B6" w:rsidP="00BB1BB0">
            <w:pPr>
              <w:pStyle w:val="NormalWeb"/>
              <w:numPr>
                <w:ilvl w:val="0"/>
                <w:numId w:val="9"/>
              </w:numPr>
              <w:spacing w:after="240" w:afterAutospacing="0"/>
              <w:ind w:left="357" w:hanging="357"/>
              <w:jc w:val="both"/>
              <w:rPr>
                <w:bCs/>
              </w:rPr>
            </w:pPr>
            <w:r w:rsidRPr="00C97935">
              <w:rPr>
                <w:bCs/>
              </w:rPr>
              <w:t xml:space="preserve">(1) A County Water Service Provider, the </w:t>
            </w:r>
            <w:r w:rsidR="004C5A4A" w:rsidRPr="00C97935">
              <w:rPr>
                <w:bCs/>
              </w:rPr>
              <w:t>Company</w:t>
            </w:r>
            <w:r w:rsidRPr="00C97935">
              <w:rPr>
                <w:bCs/>
              </w:rPr>
              <w:t xml:space="preserve"> and Community Water Service Provider shall at all times maintain a customer relations system.</w:t>
            </w:r>
          </w:p>
          <w:p w14:paraId="03181D5E" w14:textId="77777777" w:rsidR="002623B6" w:rsidRPr="00C97935" w:rsidRDefault="002623B6" w:rsidP="002623B6">
            <w:pPr>
              <w:pStyle w:val="ListParagraph"/>
              <w:spacing w:after="240" w:line="240" w:lineRule="auto"/>
              <w:ind w:left="357"/>
              <w:contextualSpacing w:val="0"/>
              <w:jc w:val="both"/>
              <w:rPr>
                <w:sz w:val="24"/>
                <w:szCs w:val="24"/>
              </w:rPr>
            </w:pPr>
            <w:r w:rsidRPr="00C97935">
              <w:t xml:space="preserve">(2) A County Water Service Provider, the </w:t>
            </w:r>
            <w:r w:rsidR="004C5A4A" w:rsidRPr="00C97935">
              <w:t>Company</w:t>
            </w:r>
            <w:r w:rsidRPr="00C97935">
              <w:t xml:space="preserve"> and Community Water Service Provider shall formulate and regularly review a service delivery charter, including implementation mechanisms.</w:t>
            </w:r>
          </w:p>
        </w:tc>
      </w:tr>
      <w:tr w:rsidR="002623B6" w:rsidRPr="00C97935" w14:paraId="7BB37C00" w14:textId="77777777" w:rsidTr="7092DA45">
        <w:trPr>
          <w:trHeight w:val="150"/>
        </w:trPr>
        <w:tc>
          <w:tcPr>
            <w:tcW w:w="2681" w:type="dxa"/>
          </w:tcPr>
          <w:p w14:paraId="4A2D8B65" w14:textId="77777777" w:rsidR="002623B6" w:rsidRPr="00C97935" w:rsidRDefault="002623B6" w:rsidP="002623B6">
            <w:pPr>
              <w:ind w:left="0"/>
              <w:rPr>
                <w:b/>
                <w:sz w:val="24"/>
                <w:szCs w:val="24"/>
              </w:rPr>
            </w:pPr>
            <w:r w:rsidRPr="00C97935">
              <w:rPr>
                <w:b/>
                <w:sz w:val="24"/>
                <w:szCs w:val="24"/>
              </w:rPr>
              <w:t>Complaints.</w:t>
            </w:r>
          </w:p>
        </w:tc>
        <w:tc>
          <w:tcPr>
            <w:tcW w:w="6386" w:type="dxa"/>
          </w:tcPr>
          <w:p w14:paraId="50498FC3" w14:textId="043AFBD2" w:rsidR="002623B6" w:rsidRPr="00C97935" w:rsidRDefault="002623B6" w:rsidP="00BB1BB0">
            <w:pPr>
              <w:pStyle w:val="NormalWeb"/>
              <w:numPr>
                <w:ilvl w:val="0"/>
                <w:numId w:val="9"/>
              </w:numPr>
              <w:spacing w:after="240" w:afterAutospacing="0"/>
              <w:ind w:left="357" w:hanging="357"/>
              <w:jc w:val="both"/>
              <w:rPr>
                <w:bCs/>
              </w:rPr>
            </w:pPr>
            <w:r w:rsidRPr="00C97935">
              <w:rPr>
                <w:bCs/>
              </w:rPr>
              <w:t xml:space="preserve">(1) A water action group, customer or other </w:t>
            </w:r>
            <w:r w:rsidR="008020D5">
              <w:rPr>
                <w:bCs/>
              </w:rPr>
              <w:t>m</w:t>
            </w:r>
            <w:r w:rsidRPr="00C97935">
              <w:rPr>
                <w:bCs/>
              </w:rPr>
              <w:t xml:space="preserve">ember of the public may lodge a complaint concerning a water service provider to the </w:t>
            </w:r>
            <w:r w:rsidR="008020D5">
              <w:rPr>
                <w:bCs/>
              </w:rPr>
              <w:t>w</w:t>
            </w:r>
            <w:r w:rsidRPr="00C97935">
              <w:rPr>
                <w:bCs/>
              </w:rPr>
              <w:t xml:space="preserve">ater </w:t>
            </w:r>
            <w:r w:rsidR="008020D5">
              <w:rPr>
                <w:bCs/>
              </w:rPr>
              <w:t>s</w:t>
            </w:r>
            <w:r w:rsidRPr="00C97935">
              <w:rPr>
                <w:bCs/>
              </w:rPr>
              <w:t xml:space="preserve">ervice </w:t>
            </w:r>
            <w:r w:rsidR="008020D5">
              <w:rPr>
                <w:bCs/>
              </w:rPr>
              <w:t>p</w:t>
            </w:r>
            <w:r w:rsidRPr="00C97935">
              <w:rPr>
                <w:bCs/>
              </w:rPr>
              <w:t>rovider using the complaints handling mechanism established by the water service provider.</w:t>
            </w:r>
          </w:p>
          <w:p w14:paraId="311CFF29" w14:textId="29BD53D1" w:rsidR="002623B6" w:rsidRPr="00C97935" w:rsidRDefault="002623B6" w:rsidP="002623B6">
            <w:pPr>
              <w:pStyle w:val="NormalWeb"/>
              <w:spacing w:after="240" w:afterAutospacing="0"/>
              <w:ind w:left="357"/>
              <w:jc w:val="both"/>
              <w:rPr>
                <w:bCs/>
              </w:rPr>
            </w:pPr>
            <w:r w:rsidRPr="00C97935">
              <w:rPr>
                <w:bCs/>
              </w:rPr>
              <w:t xml:space="preserve">(2) Where the complaint is not dealt with or not dealt with to the satisfaction of the customer, the water action group, customer or other </w:t>
            </w:r>
            <w:r w:rsidR="008020D5">
              <w:rPr>
                <w:bCs/>
              </w:rPr>
              <w:t>m</w:t>
            </w:r>
            <w:r w:rsidRPr="00C97935">
              <w:rPr>
                <w:bCs/>
              </w:rPr>
              <w:t xml:space="preserve">ember of the public may lodge a complaint to office of the </w:t>
            </w:r>
            <w:proofErr w:type="gramStart"/>
            <w:r w:rsidRPr="00C97935">
              <w:rPr>
                <w:bCs/>
              </w:rPr>
              <w:t>Director  at</w:t>
            </w:r>
            <w:proofErr w:type="gramEnd"/>
            <w:r w:rsidRPr="00C97935">
              <w:rPr>
                <w:bCs/>
              </w:rPr>
              <w:t xml:space="preserve"> the county or sub-county level who shall respond to the complaint within a period of not more than </w:t>
            </w:r>
            <w:r w:rsidR="00FD1499" w:rsidRPr="00C97935">
              <w:rPr>
                <w:bCs/>
              </w:rPr>
              <w:t>seven</w:t>
            </w:r>
            <w:r w:rsidRPr="00C97935">
              <w:rPr>
                <w:bCs/>
              </w:rPr>
              <w:t xml:space="preserve"> (</w:t>
            </w:r>
            <w:r w:rsidR="00FD1499" w:rsidRPr="00C97935">
              <w:rPr>
                <w:bCs/>
              </w:rPr>
              <w:t>7</w:t>
            </w:r>
            <w:r w:rsidRPr="00C97935">
              <w:rPr>
                <w:bCs/>
              </w:rPr>
              <w:t>) days.</w:t>
            </w:r>
          </w:p>
          <w:p w14:paraId="4075A122" w14:textId="7E5B942C" w:rsidR="002623B6" w:rsidRPr="00C97935" w:rsidRDefault="002623B6" w:rsidP="002623B6">
            <w:pPr>
              <w:pStyle w:val="NormalWeb"/>
              <w:spacing w:after="240" w:afterAutospacing="0"/>
              <w:ind w:left="357"/>
              <w:jc w:val="both"/>
              <w:rPr>
                <w:bCs/>
              </w:rPr>
            </w:pPr>
            <w:r w:rsidRPr="00C97935">
              <w:rPr>
                <w:bCs/>
              </w:rPr>
              <w:t>(3) If the complaint is not reso</w:t>
            </w:r>
            <w:r w:rsidR="002B6073">
              <w:rPr>
                <w:bCs/>
              </w:rPr>
              <w:t>l</w:t>
            </w:r>
            <w:r w:rsidRPr="00C97935">
              <w:rPr>
                <w:bCs/>
              </w:rPr>
              <w:t>ved to the satisfaction of the person who lodged the complaint or the person is otherwise dissatisfied with the handling of the complaint, the person may submit the complaint to the to the Regulatory Board and, if aggrieved by the decision of the Regulatory Board, the complainant may seek recourse at the Water Tribunal.</w:t>
            </w:r>
          </w:p>
        </w:tc>
      </w:tr>
      <w:tr w:rsidR="002623B6" w:rsidRPr="00C97935" w14:paraId="0265C2BB" w14:textId="77777777" w:rsidTr="7092DA45">
        <w:trPr>
          <w:trHeight w:val="38"/>
        </w:trPr>
        <w:tc>
          <w:tcPr>
            <w:tcW w:w="9067" w:type="dxa"/>
            <w:gridSpan w:val="2"/>
          </w:tcPr>
          <w:p w14:paraId="2FA9065C" w14:textId="77777777" w:rsidR="002623B6" w:rsidRPr="00C97935" w:rsidRDefault="002623B6" w:rsidP="002623B6">
            <w:pPr>
              <w:spacing w:before="120" w:after="120"/>
              <w:ind w:left="0"/>
              <w:jc w:val="center"/>
              <w:rPr>
                <w:b/>
                <w:sz w:val="24"/>
                <w:szCs w:val="24"/>
              </w:rPr>
            </w:pPr>
            <w:r w:rsidRPr="00C97935">
              <w:rPr>
                <w:b/>
                <w:sz w:val="24"/>
                <w:szCs w:val="24"/>
              </w:rPr>
              <w:t>PART VI: INSPECTION, EVALUATION AND MONITORING</w:t>
            </w:r>
          </w:p>
        </w:tc>
      </w:tr>
      <w:tr w:rsidR="002623B6" w:rsidRPr="00C97935" w14:paraId="2B52CF3E" w14:textId="77777777" w:rsidTr="7092DA45">
        <w:trPr>
          <w:trHeight w:val="38"/>
        </w:trPr>
        <w:tc>
          <w:tcPr>
            <w:tcW w:w="2681" w:type="dxa"/>
          </w:tcPr>
          <w:p w14:paraId="14EC221B" w14:textId="77777777" w:rsidR="002623B6" w:rsidRPr="00C97935" w:rsidRDefault="002623B6" w:rsidP="002623B6">
            <w:pPr>
              <w:ind w:left="0"/>
              <w:rPr>
                <w:b/>
                <w:sz w:val="24"/>
                <w:szCs w:val="24"/>
              </w:rPr>
            </w:pPr>
            <w:r w:rsidRPr="00C97935">
              <w:rPr>
                <w:b/>
                <w:sz w:val="24"/>
                <w:szCs w:val="24"/>
              </w:rPr>
              <w:t>Power of Entry and Inspection.</w:t>
            </w:r>
          </w:p>
        </w:tc>
        <w:tc>
          <w:tcPr>
            <w:tcW w:w="6386" w:type="dxa"/>
          </w:tcPr>
          <w:p w14:paraId="41E512B1" w14:textId="77777777" w:rsidR="002623B6" w:rsidRPr="00C97935" w:rsidRDefault="002623B6" w:rsidP="00BB1BB0">
            <w:pPr>
              <w:pStyle w:val="ListParagraph"/>
              <w:numPr>
                <w:ilvl w:val="0"/>
                <w:numId w:val="9"/>
              </w:numPr>
              <w:spacing w:after="240" w:line="240" w:lineRule="auto"/>
              <w:ind w:left="357" w:hanging="357"/>
              <w:contextualSpacing w:val="0"/>
              <w:jc w:val="both"/>
              <w:rPr>
                <w:sz w:val="24"/>
                <w:szCs w:val="24"/>
              </w:rPr>
            </w:pPr>
            <w:r w:rsidRPr="00C97935">
              <w:rPr>
                <w:sz w:val="24"/>
                <w:szCs w:val="24"/>
              </w:rPr>
              <w:t>(1) A County Water Service Provider shall establish and maintain an inspectorate service with adequate resources and staff.</w:t>
            </w:r>
          </w:p>
          <w:p w14:paraId="0C0AF994"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(2) An inspector employed by the County Water Service Provider may enter any premises to which it provides water and or sewerage services in order to inspect and monitor:</w:t>
            </w:r>
          </w:p>
          <w:p w14:paraId="1C155E1D" w14:textId="77777777" w:rsidR="002623B6" w:rsidRPr="00C97935" w:rsidRDefault="002623B6" w:rsidP="002623B6">
            <w:pPr>
              <w:pStyle w:val="ListParagraph"/>
              <w:numPr>
                <w:ilvl w:val="1"/>
                <w:numId w:val="18"/>
              </w:numPr>
              <w:spacing w:after="120" w:line="240" w:lineRule="auto"/>
              <w:ind w:left="1202" w:hanging="357"/>
              <w:contextualSpacing w:val="0"/>
              <w:jc w:val="both"/>
              <w:rPr>
                <w:sz w:val="24"/>
                <w:szCs w:val="24"/>
              </w:rPr>
            </w:pPr>
            <w:r w:rsidRPr="00C97935">
              <w:rPr>
                <w:sz w:val="24"/>
                <w:szCs w:val="24"/>
              </w:rPr>
              <w:lastRenderedPageBreak/>
              <w:t>the distribution system</w:t>
            </w:r>
          </w:p>
          <w:p w14:paraId="7AC82C9D" w14:textId="77777777" w:rsidR="002623B6" w:rsidRPr="00C97935" w:rsidRDefault="002623B6" w:rsidP="002623B6">
            <w:pPr>
              <w:pStyle w:val="ListParagraph"/>
              <w:numPr>
                <w:ilvl w:val="1"/>
                <w:numId w:val="18"/>
              </w:numPr>
              <w:spacing w:after="120" w:line="240" w:lineRule="auto"/>
              <w:ind w:left="1202" w:hanging="357"/>
              <w:contextualSpacing w:val="0"/>
              <w:jc w:val="both"/>
              <w:rPr>
                <w:sz w:val="24"/>
                <w:szCs w:val="24"/>
              </w:rPr>
            </w:pPr>
            <w:r w:rsidRPr="00C97935">
              <w:rPr>
                <w:sz w:val="24"/>
                <w:szCs w:val="24"/>
              </w:rPr>
              <w:t xml:space="preserve">the </w:t>
            </w:r>
            <w:proofErr w:type="spellStart"/>
            <w:r w:rsidRPr="00C97935">
              <w:rPr>
                <w:sz w:val="24"/>
                <w:szCs w:val="24"/>
              </w:rPr>
              <w:t>metre</w:t>
            </w:r>
            <w:proofErr w:type="spellEnd"/>
            <w:r w:rsidRPr="00C97935">
              <w:rPr>
                <w:sz w:val="24"/>
                <w:szCs w:val="24"/>
              </w:rPr>
              <w:t>(s)</w:t>
            </w:r>
          </w:p>
          <w:p w14:paraId="6C647812" w14:textId="77777777" w:rsidR="002623B6" w:rsidRPr="00C97935" w:rsidRDefault="002623B6" w:rsidP="002623B6">
            <w:pPr>
              <w:pStyle w:val="ListParagraph"/>
              <w:numPr>
                <w:ilvl w:val="1"/>
                <w:numId w:val="18"/>
              </w:numPr>
              <w:spacing w:after="120" w:line="240" w:lineRule="auto"/>
              <w:ind w:left="1202" w:hanging="357"/>
              <w:contextualSpacing w:val="0"/>
              <w:jc w:val="both"/>
              <w:rPr>
                <w:sz w:val="24"/>
                <w:szCs w:val="24"/>
              </w:rPr>
            </w:pPr>
            <w:r w:rsidRPr="00C97935">
              <w:rPr>
                <w:sz w:val="24"/>
                <w:szCs w:val="24"/>
              </w:rPr>
              <w:t>water storage systems</w:t>
            </w:r>
          </w:p>
          <w:p w14:paraId="655F4040" w14:textId="77777777" w:rsidR="002623B6" w:rsidRPr="00C97935" w:rsidRDefault="002623B6" w:rsidP="002623B6">
            <w:pPr>
              <w:pStyle w:val="ListParagraph"/>
              <w:numPr>
                <w:ilvl w:val="1"/>
                <w:numId w:val="18"/>
              </w:numPr>
              <w:spacing w:after="120" w:line="240" w:lineRule="auto"/>
              <w:ind w:left="1202" w:hanging="357"/>
              <w:contextualSpacing w:val="0"/>
              <w:jc w:val="both"/>
              <w:rPr>
                <w:sz w:val="24"/>
                <w:szCs w:val="24"/>
              </w:rPr>
            </w:pPr>
            <w:r w:rsidRPr="00C97935">
              <w:rPr>
                <w:sz w:val="24"/>
                <w:szCs w:val="24"/>
              </w:rPr>
              <w:t>the sewerage system</w:t>
            </w:r>
          </w:p>
          <w:p w14:paraId="1230BEE1" w14:textId="77777777" w:rsidR="002623B6" w:rsidRPr="00C97935" w:rsidRDefault="002623B6" w:rsidP="002623B6">
            <w:pPr>
              <w:pStyle w:val="ListParagraph"/>
              <w:numPr>
                <w:ilvl w:val="1"/>
                <w:numId w:val="18"/>
              </w:numPr>
              <w:spacing w:after="120" w:line="240" w:lineRule="auto"/>
              <w:ind w:left="1202" w:hanging="357"/>
              <w:contextualSpacing w:val="0"/>
              <w:jc w:val="both"/>
              <w:rPr>
                <w:sz w:val="24"/>
                <w:szCs w:val="24"/>
              </w:rPr>
            </w:pPr>
            <w:r w:rsidRPr="00C97935">
              <w:rPr>
                <w:sz w:val="24"/>
                <w:szCs w:val="24"/>
              </w:rPr>
              <w:t>such other elements of the water and sewerage services as the County Executive Committee Member, may, through regulations, authorize.</w:t>
            </w:r>
          </w:p>
          <w:p w14:paraId="7317793B"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(3) An inspection may only be undertaken between the hours of 8am and 6pm except in an emergency or in cases of suspected crime. </w:t>
            </w:r>
          </w:p>
          <w:p w14:paraId="6692AED0"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(4) A Water Service Provider shall communicate to its customers the recommended methods and procedures of verifying the identity of inspectors seeking entry into premises and maintain at all times a customer help line to which customers may telephone to verify any information provided to them by the inspector.</w:t>
            </w:r>
          </w:p>
          <w:p w14:paraId="67448DEC" w14:textId="77777777" w:rsidR="00A13CB3" w:rsidRDefault="002623B6" w:rsidP="002623B6">
            <w:pPr>
              <w:pStyle w:val="ListParagraph"/>
              <w:spacing w:after="240" w:line="240" w:lineRule="auto"/>
              <w:ind w:left="357"/>
              <w:contextualSpacing w:val="0"/>
              <w:jc w:val="both"/>
              <w:rPr>
                <w:sz w:val="24"/>
                <w:szCs w:val="24"/>
              </w:rPr>
            </w:pPr>
            <w:r w:rsidRPr="00C97935">
              <w:rPr>
                <w:sz w:val="24"/>
                <w:szCs w:val="24"/>
              </w:rPr>
              <w:t xml:space="preserve"> (5) Nothing in this subsection (5) shall prevent a Water Service Provider from disconnecting and terminating the water services from a point outside the premises in question if it cannot lawfully gain access into the premises</w:t>
            </w:r>
          </w:p>
          <w:p w14:paraId="24494E6F" w14:textId="49203935" w:rsidR="005B1045" w:rsidRPr="005D0D53" w:rsidRDefault="00A13CB3" w:rsidP="005D0D53">
            <w:pPr>
              <w:pStyle w:val="ListParagraph"/>
              <w:spacing w:after="240" w:line="240" w:lineRule="auto"/>
              <w:ind w:left="357"/>
              <w:contextualSpacing w:val="0"/>
              <w:jc w:val="both"/>
              <w:rPr>
                <w:sz w:val="24"/>
                <w:szCs w:val="24"/>
              </w:rPr>
            </w:pPr>
            <w:r>
              <w:rPr>
                <w:sz w:val="24"/>
                <w:szCs w:val="24"/>
              </w:rPr>
              <w:t xml:space="preserve">(6) </w:t>
            </w:r>
            <w:r w:rsidRPr="00A13CB3">
              <w:rPr>
                <w:sz w:val="24"/>
                <w:szCs w:val="24"/>
              </w:rPr>
              <w:t xml:space="preserve">The County Water Service Provider and the Water Police Unit shall collaborate to enforce water laws and regulations, investigate and prosecute criminal activities such as illegal connections, theft, and vandalism, and establish a joint task force for coordinated inspections, information sharing, and operations to prevent and address such crimes, with the Water Police Unit empowered to arrest and take security measures </w:t>
            </w:r>
            <w:r w:rsidR="00845759">
              <w:rPr>
                <w:sz w:val="24"/>
                <w:szCs w:val="24"/>
              </w:rPr>
              <w:t>and</w:t>
            </w:r>
            <w:r w:rsidRPr="00A13CB3">
              <w:rPr>
                <w:sz w:val="24"/>
                <w:szCs w:val="24"/>
              </w:rPr>
              <w:t xml:space="preserve"> the County Water Service Provider retain</w:t>
            </w:r>
            <w:r w:rsidR="00845759">
              <w:rPr>
                <w:sz w:val="24"/>
                <w:szCs w:val="24"/>
              </w:rPr>
              <w:t>ing</w:t>
            </w:r>
            <w:r w:rsidRPr="00A13CB3">
              <w:rPr>
                <w:sz w:val="24"/>
                <w:szCs w:val="24"/>
              </w:rPr>
              <w:t xml:space="preserve"> responsibility for service administration, disconnections, and regulatory compliance</w:t>
            </w:r>
            <w:r w:rsidR="005D0D53">
              <w:rPr>
                <w:sz w:val="24"/>
                <w:szCs w:val="24"/>
              </w:rPr>
              <w:t>.</w:t>
            </w:r>
          </w:p>
        </w:tc>
      </w:tr>
      <w:tr w:rsidR="002623B6" w:rsidRPr="00C97935" w14:paraId="46572C89" w14:textId="77777777" w:rsidTr="7092DA45">
        <w:trPr>
          <w:trHeight w:val="38"/>
        </w:trPr>
        <w:tc>
          <w:tcPr>
            <w:tcW w:w="2681" w:type="dxa"/>
          </w:tcPr>
          <w:p w14:paraId="22E54BFA" w14:textId="77777777" w:rsidR="002623B6" w:rsidRPr="00C97935" w:rsidRDefault="002623B6" w:rsidP="002623B6">
            <w:pPr>
              <w:ind w:left="0"/>
              <w:rPr>
                <w:b/>
                <w:sz w:val="24"/>
                <w:szCs w:val="24"/>
              </w:rPr>
            </w:pPr>
            <w:r w:rsidRPr="00C97935">
              <w:rPr>
                <w:b/>
                <w:sz w:val="24"/>
                <w:szCs w:val="24"/>
              </w:rPr>
              <w:lastRenderedPageBreak/>
              <w:t>Evaluation and Monitoring of Water Service Providers.</w:t>
            </w:r>
          </w:p>
        </w:tc>
        <w:tc>
          <w:tcPr>
            <w:tcW w:w="6386" w:type="dxa"/>
          </w:tcPr>
          <w:p w14:paraId="51A0701D" w14:textId="77777777" w:rsidR="002623B6" w:rsidRPr="00C97935" w:rsidRDefault="002623B6" w:rsidP="00BB1BB0">
            <w:pPr>
              <w:pStyle w:val="NormalWeb"/>
              <w:numPr>
                <w:ilvl w:val="0"/>
                <w:numId w:val="9"/>
              </w:numPr>
              <w:spacing w:after="240" w:afterAutospacing="0"/>
              <w:ind w:left="357" w:hanging="357"/>
              <w:jc w:val="both"/>
              <w:rPr>
                <w:bCs/>
              </w:rPr>
            </w:pPr>
            <w:r w:rsidRPr="00C97935">
              <w:t xml:space="preserve">(1) </w:t>
            </w:r>
            <w:r w:rsidRPr="00C97935">
              <w:rPr>
                <w:bCs/>
              </w:rPr>
              <w:t>The County Executive Committee Member shall periodically, with the technical assistance of the Directorate undertake monitoring and evaluation of the performance of each Water Service Provider to ascertain the extent of compliance with the County Water Services Strategy and performance targets.</w:t>
            </w:r>
          </w:p>
          <w:p w14:paraId="12F9EE84" w14:textId="77777777" w:rsidR="002623B6" w:rsidRPr="00C97935" w:rsidRDefault="002623B6" w:rsidP="002623B6">
            <w:pPr>
              <w:pStyle w:val="NormalWeb"/>
              <w:spacing w:after="240" w:afterAutospacing="0"/>
              <w:ind w:left="357"/>
              <w:jc w:val="both"/>
              <w:rPr>
                <w:bCs/>
              </w:rPr>
            </w:pPr>
            <w:r w:rsidRPr="00C97935">
              <w:rPr>
                <w:bCs/>
              </w:rPr>
              <w:t>(2) The County Executive Committee Member shall, on the basis of recommendations of the monitoring and evaluation report, take appropriate remedial measures to ensure the continuous improvement of the standard and quality of water, sewerage and or sanitation services provided by or under a contract with the County Water Service Providers.</w:t>
            </w:r>
          </w:p>
          <w:p w14:paraId="193FF999" w14:textId="77777777" w:rsidR="002623B6" w:rsidRPr="00C97935" w:rsidRDefault="002623B6" w:rsidP="002623B6">
            <w:pPr>
              <w:pStyle w:val="NormalWeb"/>
              <w:spacing w:after="240" w:afterAutospacing="0"/>
              <w:ind w:left="357"/>
              <w:jc w:val="both"/>
              <w:rPr>
                <w:bCs/>
              </w:rPr>
            </w:pPr>
            <w:r w:rsidRPr="00C97935">
              <w:rPr>
                <w:bCs/>
              </w:rPr>
              <w:t>(3) The County Executive Committee Member shall submit</w:t>
            </w:r>
            <w:r w:rsidR="00FD1499" w:rsidRPr="00C97935">
              <w:rPr>
                <w:bCs/>
              </w:rPr>
              <w:t xml:space="preserve"> annually</w:t>
            </w:r>
            <w:r w:rsidRPr="00C97935">
              <w:rPr>
                <w:bCs/>
              </w:rPr>
              <w:t xml:space="preserve"> a summary of the evaluation and monitoring report to the County Assembly.  </w:t>
            </w:r>
          </w:p>
        </w:tc>
      </w:tr>
      <w:tr w:rsidR="002623B6" w:rsidRPr="00C97935" w14:paraId="563308D9" w14:textId="77777777" w:rsidTr="7092DA45">
        <w:trPr>
          <w:trHeight w:val="38"/>
        </w:trPr>
        <w:tc>
          <w:tcPr>
            <w:tcW w:w="9067" w:type="dxa"/>
            <w:gridSpan w:val="2"/>
          </w:tcPr>
          <w:p w14:paraId="19546853" w14:textId="77777777" w:rsidR="002623B6" w:rsidRPr="00C97935" w:rsidRDefault="002623B6" w:rsidP="00FD1499">
            <w:pPr>
              <w:spacing w:before="80" w:after="80"/>
              <w:ind w:left="0"/>
              <w:jc w:val="center"/>
              <w:rPr>
                <w:b/>
                <w:sz w:val="24"/>
                <w:szCs w:val="24"/>
              </w:rPr>
            </w:pPr>
            <w:r w:rsidRPr="00C97935">
              <w:rPr>
                <w:b/>
                <w:sz w:val="24"/>
                <w:szCs w:val="24"/>
              </w:rPr>
              <w:lastRenderedPageBreak/>
              <w:t>PART VII: ADMINISTRATION OF CERTAIN WATER SUPPLY AND INFRASTRUCTURE SERVICES</w:t>
            </w:r>
          </w:p>
        </w:tc>
      </w:tr>
      <w:tr w:rsidR="002623B6" w:rsidRPr="00C97935" w14:paraId="63DA4F0F" w14:textId="77777777" w:rsidTr="7092DA45">
        <w:trPr>
          <w:trHeight w:val="38"/>
        </w:trPr>
        <w:tc>
          <w:tcPr>
            <w:tcW w:w="2681" w:type="dxa"/>
          </w:tcPr>
          <w:p w14:paraId="7EE75EB8" w14:textId="77777777" w:rsidR="002623B6" w:rsidRPr="00C97935" w:rsidRDefault="002623B6" w:rsidP="002623B6">
            <w:pPr>
              <w:spacing w:line="240" w:lineRule="auto"/>
              <w:ind w:left="0"/>
              <w:rPr>
                <w:b/>
                <w:sz w:val="24"/>
                <w:szCs w:val="24"/>
              </w:rPr>
            </w:pPr>
            <w:r w:rsidRPr="00C97935">
              <w:rPr>
                <w:b/>
                <w:sz w:val="24"/>
                <w:szCs w:val="24"/>
              </w:rPr>
              <w:t>Raw Water Abstraction Permits and Access Rights.</w:t>
            </w:r>
          </w:p>
        </w:tc>
        <w:tc>
          <w:tcPr>
            <w:tcW w:w="6386" w:type="dxa"/>
          </w:tcPr>
          <w:p w14:paraId="0D29BCA5" w14:textId="77777777" w:rsidR="002623B6" w:rsidRPr="00C97935" w:rsidRDefault="002623B6" w:rsidP="00BB1BB0">
            <w:pPr>
              <w:pStyle w:val="ListParagraph"/>
              <w:numPr>
                <w:ilvl w:val="0"/>
                <w:numId w:val="9"/>
              </w:numPr>
              <w:spacing w:after="240" w:line="240" w:lineRule="auto"/>
              <w:ind w:left="357" w:hanging="357"/>
              <w:contextualSpacing w:val="0"/>
              <w:jc w:val="both"/>
              <w:rPr>
                <w:sz w:val="24"/>
                <w:szCs w:val="24"/>
              </w:rPr>
            </w:pPr>
            <w:r w:rsidRPr="00C97935">
              <w:rPr>
                <w:sz w:val="24"/>
                <w:szCs w:val="24"/>
              </w:rPr>
              <w:t>(1) A County Water Service Provider shall ensure the availability and development of sources of water for abstraction as necessary to enable the supply of adequate quantities and quality of water to its consumers.</w:t>
            </w:r>
          </w:p>
          <w:p w14:paraId="1536CCE7"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A County Water Service </w:t>
            </w:r>
            <w:proofErr w:type="gramStart"/>
            <w:r w:rsidRPr="00C97935">
              <w:rPr>
                <w:sz w:val="24"/>
                <w:szCs w:val="24"/>
              </w:rPr>
              <w:t>Provider  shall</w:t>
            </w:r>
            <w:proofErr w:type="gramEnd"/>
            <w:r w:rsidRPr="00C97935">
              <w:rPr>
                <w:sz w:val="24"/>
                <w:szCs w:val="24"/>
              </w:rPr>
              <w:t xml:space="preserve"> apply for and secure an abstraction permit from the relevant national regulatory authority, access rights, easements and source development agreements as may be necessary to enable it obtain such raw water as it requires for the performance of its functions.</w:t>
            </w:r>
          </w:p>
          <w:p w14:paraId="725F6DEA" w14:textId="77777777" w:rsidR="002623B6" w:rsidRPr="00C97935" w:rsidRDefault="002623B6" w:rsidP="002623B6">
            <w:pPr>
              <w:pStyle w:val="ListParagraph"/>
              <w:spacing w:after="240" w:line="240" w:lineRule="auto"/>
              <w:ind w:left="357"/>
              <w:jc w:val="both"/>
              <w:rPr>
                <w:sz w:val="24"/>
                <w:szCs w:val="24"/>
              </w:rPr>
            </w:pPr>
            <w:r w:rsidRPr="00C97935">
              <w:rPr>
                <w:sz w:val="24"/>
                <w:szCs w:val="24"/>
              </w:rPr>
              <w:t>(3) Where the County Water Service Provider as the case may be, does not have access to adequate sources of raw water for supply to consumers within its area of supply it shall make arrangements for the purchase of water in bulk within the county.</w:t>
            </w:r>
          </w:p>
          <w:p w14:paraId="5208AC75" w14:textId="77777777" w:rsidR="002623B6" w:rsidRPr="00C97935" w:rsidRDefault="002623B6" w:rsidP="002623B6">
            <w:pPr>
              <w:pStyle w:val="ListParagraph"/>
              <w:spacing w:after="240" w:line="240" w:lineRule="auto"/>
              <w:ind w:left="357"/>
              <w:jc w:val="both"/>
              <w:rPr>
                <w:sz w:val="24"/>
                <w:szCs w:val="24"/>
              </w:rPr>
            </w:pPr>
          </w:p>
          <w:p w14:paraId="31CCE77C" w14:textId="6ADACD45" w:rsidR="00185738" w:rsidRPr="00C97935" w:rsidRDefault="002623B6" w:rsidP="002623B6">
            <w:pPr>
              <w:pStyle w:val="ListParagraph"/>
              <w:spacing w:after="240" w:line="240" w:lineRule="auto"/>
              <w:ind w:left="357"/>
              <w:jc w:val="both"/>
              <w:rPr>
                <w:sz w:val="24"/>
                <w:szCs w:val="24"/>
              </w:rPr>
            </w:pPr>
            <w:r w:rsidRPr="00C97935">
              <w:rPr>
                <w:sz w:val="24"/>
                <w:szCs w:val="24"/>
              </w:rPr>
              <w:t xml:space="preserve">(4) Where the bulk water supply is to be obtained from outside of the jurisdiction of the County of </w:t>
            </w:r>
            <w:r w:rsidR="00E60B25">
              <w:rPr>
                <w:sz w:val="24"/>
                <w:szCs w:val="24"/>
              </w:rPr>
              <w:t>Samburu</w:t>
            </w:r>
            <w:r w:rsidRPr="00C97935">
              <w:rPr>
                <w:sz w:val="24"/>
                <w:szCs w:val="24"/>
              </w:rPr>
              <w:t>, the County Executive Committee Member shall provide such support and facilitation to the County Water Service Provider as is necessary to secure bulk supply under a collaborative arrangement with another or other County Governments.</w:t>
            </w:r>
          </w:p>
          <w:p w14:paraId="1CD957DE" w14:textId="77777777" w:rsidR="00185738" w:rsidRPr="00C97935" w:rsidRDefault="00185738" w:rsidP="002623B6">
            <w:pPr>
              <w:pStyle w:val="ListParagraph"/>
              <w:spacing w:after="240" w:line="240" w:lineRule="auto"/>
              <w:ind w:left="357"/>
              <w:jc w:val="both"/>
              <w:rPr>
                <w:sz w:val="24"/>
                <w:szCs w:val="24"/>
              </w:rPr>
            </w:pPr>
          </w:p>
          <w:p w14:paraId="590C8EA1" w14:textId="4B189ED1" w:rsidR="00185738" w:rsidRPr="00C97935" w:rsidRDefault="00185738" w:rsidP="00FD6FAA">
            <w:pPr>
              <w:pStyle w:val="ListParagraph"/>
              <w:spacing w:after="240" w:line="240" w:lineRule="auto"/>
              <w:ind w:left="357"/>
              <w:jc w:val="both"/>
              <w:rPr>
                <w:sz w:val="24"/>
                <w:szCs w:val="24"/>
              </w:rPr>
            </w:pPr>
            <w:r w:rsidRPr="00C97935">
              <w:rPr>
                <w:sz w:val="24"/>
                <w:szCs w:val="24"/>
              </w:rPr>
              <w:t xml:space="preserve">(5) </w:t>
            </w:r>
            <w:r w:rsidR="00FD6FAA" w:rsidRPr="00C97935">
              <w:rPr>
                <w:sz w:val="24"/>
                <w:szCs w:val="24"/>
              </w:rPr>
              <w:t xml:space="preserve">Where a County Water Service Provider is to provide bulk water outside of the jurisdiction of the County of </w:t>
            </w:r>
            <w:r w:rsidR="00E60B25">
              <w:rPr>
                <w:sz w:val="24"/>
                <w:szCs w:val="24"/>
              </w:rPr>
              <w:t>Samburu</w:t>
            </w:r>
            <w:r w:rsidR="00FD6FAA" w:rsidRPr="00C97935">
              <w:rPr>
                <w:sz w:val="24"/>
                <w:szCs w:val="24"/>
              </w:rPr>
              <w:t xml:space="preserve">, the </w:t>
            </w:r>
            <w:r w:rsidRPr="00C97935">
              <w:rPr>
                <w:sz w:val="24"/>
                <w:szCs w:val="24"/>
              </w:rPr>
              <w:t>County Executive Committee Member shall provide such support and facilitation to</w:t>
            </w:r>
            <w:r w:rsidR="00FD6FAA" w:rsidRPr="00C97935">
              <w:rPr>
                <w:sz w:val="24"/>
                <w:szCs w:val="24"/>
              </w:rPr>
              <w:t xml:space="preserve"> the</w:t>
            </w:r>
            <w:r w:rsidRPr="00C97935">
              <w:rPr>
                <w:sz w:val="24"/>
                <w:szCs w:val="24"/>
              </w:rPr>
              <w:t xml:space="preserve"> County Water Service Provider</w:t>
            </w:r>
            <w:r w:rsidR="00FD6FAA" w:rsidRPr="00C97935">
              <w:rPr>
                <w:sz w:val="24"/>
                <w:szCs w:val="24"/>
              </w:rPr>
              <w:t xml:space="preserve"> as is necessary</w:t>
            </w:r>
            <w:r w:rsidRPr="00C97935">
              <w:rPr>
                <w:sz w:val="24"/>
                <w:szCs w:val="24"/>
              </w:rPr>
              <w:t xml:space="preserve"> to </w:t>
            </w:r>
            <w:r w:rsidR="00FD6FAA" w:rsidRPr="00C97935">
              <w:rPr>
                <w:sz w:val="24"/>
                <w:szCs w:val="24"/>
              </w:rPr>
              <w:t>supply bulk water under a collaborative arrangement with another or other County Governments.</w:t>
            </w:r>
          </w:p>
          <w:p w14:paraId="51C88C0E" w14:textId="77777777" w:rsidR="00FD6FAA" w:rsidRPr="00C97935" w:rsidRDefault="00FD6FAA" w:rsidP="00185738">
            <w:pPr>
              <w:pStyle w:val="ListParagraph"/>
              <w:spacing w:after="240" w:line="240" w:lineRule="auto"/>
              <w:ind w:left="357"/>
              <w:jc w:val="both"/>
              <w:rPr>
                <w:sz w:val="24"/>
                <w:szCs w:val="24"/>
              </w:rPr>
            </w:pPr>
          </w:p>
          <w:p w14:paraId="15B1DF90" w14:textId="77777777" w:rsidR="00FD6FAA" w:rsidRPr="00C97935" w:rsidRDefault="00FD6FAA" w:rsidP="00185738">
            <w:pPr>
              <w:pStyle w:val="ListParagraph"/>
              <w:spacing w:after="240" w:line="240" w:lineRule="auto"/>
              <w:ind w:left="357"/>
              <w:jc w:val="both"/>
              <w:rPr>
                <w:sz w:val="24"/>
                <w:szCs w:val="24"/>
              </w:rPr>
            </w:pPr>
            <w:r w:rsidRPr="00C97935">
              <w:rPr>
                <w:sz w:val="24"/>
                <w:szCs w:val="24"/>
              </w:rPr>
              <w:t xml:space="preserve">(6) For the purposes of subsection (5) the County Water Service Provider shall </w:t>
            </w:r>
            <w:r w:rsidR="000675D7" w:rsidRPr="00C97935">
              <w:rPr>
                <w:sz w:val="24"/>
                <w:szCs w:val="24"/>
              </w:rPr>
              <w:t xml:space="preserve">obtain and </w:t>
            </w:r>
            <w:r w:rsidRPr="00C97935">
              <w:rPr>
                <w:sz w:val="24"/>
                <w:szCs w:val="24"/>
              </w:rPr>
              <w:t xml:space="preserve">maintain a bulk water supply </w:t>
            </w:r>
            <w:proofErr w:type="spellStart"/>
            <w:r w:rsidRPr="00C97935">
              <w:rPr>
                <w:sz w:val="24"/>
                <w:szCs w:val="24"/>
              </w:rPr>
              <w:t>licence</w:t>
            </w:r>
            <w:proofErr w:type="spellEnd"/>
            <w:r w:rsidRPr="00C97935">
              <w:rPr>
                <w:sz w:val="24"/>
                <w:szCs w:val="24"/>
              </w:rPr>
              <w:t xml:space="preserve"> issued by the Regulatory Board.</w:t>
            </w:r>
          </w:p>
        </w:tc>
      </w:tr>
      <w:tr w:rsidR="002623B6" w:rsidRPr="00C97935" w14:paraId="03793EC8" w14:textId="77777777" w:rsidTr="7092DA45">
        <w:trPr>
          <w:trHeight w:val="38"/>
        </w:trPr>
        <w:tc>
          <w:tcPr>
            <w:tcW w:w="2681" w:type="dxa"/>
          </w:tcPr>
          <w:p w14:paraId="4917D1AF" w14:textId="77777777" w:rsidR="002623B6" w:rsidRPr="00C97935" w:rsidRDefault="002623B6" w:rsidP="002623B6">
            <w:pPr>
              <w:ind w:left="0"/>
              <w:rPr>
                <w:b/>
                <w:sz w:val="24"/>
                <w:szCs w:val="24"/>
              </w:rPr>
            </w:pPr>
            <w:r w:rsidRPr="00C97935">
              <w:rPr>
                <w:b/>
                <w:sz w:val="24"/>
                <w:szCs w:val="24"/>
              </w:rPr>
              <w:t>Septic Tank Sludge and Onsite Sanitation Management</w:t>
            </w:r>
          </w:p>
        </w:tc>
        <w:tc>
          <w:tcPr>
            <w:tcW w:w="6386" w:type="dxa"/>
          </w:tcPr>
          <w:p w14:paraId="31D3FB3F" w14:textId="3EB2F160" w:rsidR="002623B6" w:rsidRPr="00C97935" w:rsidRDefault="002623B6" w:rsidP="00BB1BB0">
            <w:pPr>
              <w:pStyle w:val="ListParagraph"/>
              <w:numPr>
                <w:ilvl w:val="0"/>
                <w:numId w:val="9"/>
              </w:numPr>
              <w:spacing w:line="240" w:lineRule="auto"/>
              <w:ind w:left="357" w:hanging="357"/>
              <w:jc w:val="both"/>
              <w:rPr>
                <w:sz w:val="24"/>
                <w:szCs w:val="24"/>
              </w:rPr>
            </w:pPr>
            <w:r w:rsidRPr="00C97935">
              <w:rPr>
                <w:sz w:val="24"/>
                <w:szCs w:val="24"/>
              </w:rPr>
              <w:t xml:space="preserve">(1) The County Executive Committee Member, in consultation with the County Executive Committee Member in charge of public health shall, as soon as reasonably practicable, </w:t>
            </w:r>
            <w:r w:rsidR="00401817">
              <w:rPr>
                <w:sz w:val="24"/>
                <w:szCs w:val="24"/>
              </w:rPr>
              <w:t xml:space="preserve">shall regulate </w:t>
            </w:r>
            <w:r w:rsidRPr="00C97935">
              <w:rPr>
                <w:sz w:val="24"/>
                <w:szCs w:val="24"/>
              </w:rPr>
              <w:t>the sustainable management of septic tank sludge, including the licensing of exhauster service providers, and disposal of sludge after collection from septic tanks by exhauster service providers.</w:t>
            </w:r>
          </w:p>
          <w:p w14:paraId="2C5A5D1B" w14:textId="77777777" w:rsidR="002623B6" w:rsidRPr="00C97935" w:rsidRDefault="002623B6" w:rsidP="002623B6">
            <w:pPr>
              <w:pStyle w:val="ListParagraph"/>
              <w:ind w:left="357"/>
              <w:rPr>
                <w:sz w:val="24"/>
                <w:szCs w:val="24"/>
              </w:rPr>
            </w:pPr>
          </w:p>
          <w:p w14:paraId="21B297A6" w14:textId="5016A92E"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w:t>
            </w:r>
            <w:r w:rsidR="00401817">
              <w:rPr>
                <w:sz w:val="24"/>
                <w:szCs w:val="24"/>
              </w:rPr>
              <w:t xml:space="preserve">The County Executive Committee member </w:t>
            </w:r>
            <w:r w:rsidRPr="00C97935">
              <w:rPr>
                <w:sz w:val="24"/>
                <w:szCs w:val="24"/>
              </w:rPr>
              <w:t xml:space="preserve">may require one or more County Water Service Providers to establish and maintain facilities for the disposal of septic tank sludge and waste water from exhausters operating within the area of supply of the County Water Service Provider. </w:t>
            </w:r>
          </w:p>
          <w:p w14:paraId="5B706FAE"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lastRenderedPageBreak/>
              <w:t>(3) Operation and management of onsite sanitation is the responsibility of the owner of the premises.</w:t>
            </w:r>
          </w:p>
        </w:tc>
      </w:tr>
      <w:tr w:rsidR="002623B6" w:rsidRPr="00C97935" w14:paraId="7D1516E3" w14:textId="77777777" w:rsidTr="7092DA45">
        <w:trPr>
          <w:trHeight w:val="38"/>
        </w:trPr>
        <w:tc>
          <w:tcPr>
            <w:tcW w:w="2681" w:type="dxa"/>
          </w:tcPr>
          <w:p w14:paraId="5D6A2697" w14:textId="77777777" w:rsidR="002623B6" w:rsidRPr="00C97935" w:rsidRDefault="002623B6" w:rsidP="002623B6">
            <w:pPr>
              <w:spacing w:line="240" w:lineRule="auto"/>
              <w:ind w:left="0"/>
              <w:rPr>
                <w:b/>
                <w:sz w:val="24"/>
                <w:szCs w:val="24"/>
              </w:rPr>
            </w:pPr>
            <w:r w:rsidRPr="00C97935">
              <w:rPr>
                <w:b/>
                <w:sz w:val="24"/>
                <w:szCs w:val="24"/>
              </w:rPr>
              <w:lastRenderedPageBreak/>
              <w:t>Easements, Access Rights etc.</w:t>
            </w:r>
          </w:p>
        </w:tc>
        <w:tc>
          <w:tcPr>
            <w:tcW w:w="6386" w:type="dxa"/>
          </w:tcPr>
          <w:p w14:paraId="4C5767F0" w14:textId="77777777" w:rsidR="002623B6" w:rsidRPr="00C97935" w:rsidRDefault="002623B6" w:rsidP="00684D11">
            <w:pPr>
              <w:pStyle w:val="ListParagraph"/>
              <w:numPr>
                <w:ilvl w:val="0"/>
                <w:numId w:val="9"/>
              </w:numPr>
              <w:spacing w:after="240" w:line="240" w:lineRule="auto"/>
              <w:ind w:left="357" w:hanging="357"/>
              <w:contextualSpacing w:val="0"/>
              <w:jc w:val="both"/>
              <w:rPr>
                <w:sz w:val="24"/>
                <w:szCs w:val="24"/>
              </w:rPr>
            </w:pPr>
            <w:r w:rsidRPr="00C97935">
              <w:rPr>
                <w:sz w:val="24"/>
                <w:szCs w:val="24"/>
              </w:rPr>
              <w:t>(1) The acquisition of easements for purposes of water services infrastructure shall follow the procedure set out in national law.</w:t>
            </w:r>
          </w:p>
          <w:p w14:paraId="37595BCC" w14:textId="49338DEB" w:rsidR="00A47A5C" w:rsidRDefault="002623B6" w:rsidP="00A47A5C">
            <w:pPr>
              <w:pStyle w:val="ListParagraph"/>
              <w:spacing w:after="240" w:line="240" w:lineRule="auto"/>
              <w:ind w:left="357"/>
              <w:contextualSpacing w:val="0"/>
              <w:jc w:val="both"/>
              <w:rPr>
                <w:sz w:val="24"/>
                <w:szCs w:val="24"/>
              </w:rPr>
            </w:pPr>
            <w:r w:rsidRPr="00C97935">
              <w:rPr>
                <w:sz w:val="24"/>
                <w:szCs w:val="24"/>
              </w:rPr>
              <w:t>(2) A County Water Service Provider which acquires easements access rights</w:t>
            </w:r>
            <w:r w:rsidR="00684D11" w:rsidRPr="00C97935">
              <w:rPr>
                <w:sz w:val="24"/>
                <w:szCs w:val="24"/>
              </w:rPr>
              <w:t xml:space="preserve"> or wayleaves</w:t>
            </w:r>
            <w:r w:rsidRPr="00C97935">
              <w:rPr>
                <w:sz w:val="24"/>
                <w:szCs w:val="24"/>
              </w:rPr>
              <w:t xml:space="preserve"> and or property rights over land on or over which its facilities and infrastructure is constructed shall ensure that it has obtained and registered the property or access rights in its name and it has in its custody the relevant title documents.</w:t>
            </w:r>
          </w:p>
          <w:p w14:paraId="59D84929" w14:textId="2D72B1A3" w:rsidR="00A47A5C" w:rsidRPr="00A47A5C" w:rsidRDefault="00A47A5C" w:rsidP="00A47A5C">
            <w:pPr>
              <w:pStyle w:val="ListParagraph"/>
              <w:spacing w:after="240" w:line="240" w:lineRule="auto"/>
              <w:ind w:left="357"/>
              <w:contextualSpacing w:val="0"/>
              <w:jc w:val="both"/>
              <w:rPr>
                <w:sz w:val="24"/>
                <w:szCs w:val="24"/>
              </w:rPr>
            </w:pPr>
            <w:r>
              <w:rPr>
                <w:sz w:val="24"/>
                <w:szCs w:val="24"/>
              </w:rPr>
              <w:t xml:space="preserve">(3) </w:t>
            </w:r>
            <w:r w:rsidR="00EB0381">
              <w:rPr>
                <w:sz w:val="24"/>
                <w:szCs w:val="24"/>
              </w:rPr>
              <w:t>In respect of water sources managed by community groups, the county government shall obtain the relevant documents of title to hold as trustee for the community group and shall take measures to secure</w:t>
            </w:r>
            <w:r w:rsidR="00B60FDA">
              <w:rPr>
                <w:sz w:val="24"/>
                <w:szCs w:val="24"/>
              </w:rPr>
              <w:t xml:space="preserve"> the location from encroachment and other interference.</w:t>
            </w:r>
          </w:p>
          <w:p w14:paraId="0E88870B" w14:textId="7E53F3B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w:t>
            </w:r>
            <w:r w:rsidR="00074C4D">
              <w:rPr>
                <w:sz w:val="24"/>
                <w:szCs w:val="24"/>
              </w:rPr>
              <w:t>4</w:t>
            </w:r>
            <w:r w:rsidRPr="00C97935">
              <w:rPr>
                <w:sz w:val="24"/>
                <w:szCs w:val="24"/>
              </w:rPr>
              <w:t xml:space="preserve">) A County Water Service Provider shall take steps to obtain and maintain in its records, where practical in digital form, “as built” drawings of its facilities and infrastructure, reference maps and plans and other relevant documents which show the location and layout of the water infrastructure. </w:t>
            </w:r>
          </w:p>
          <w:p w14:paraId="26B15BA2" w14:textId="75B9BFF8"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w:t>
            </w:r>
            <w:r w:rsidR="00074C4D">
              <w:rPr>
                <w:sz w:val="24"/>
                <w:szCs w:val="24"/>
              </w:rPr>
              <w:t>5</w:t>
            </w:r>
            <w:r w:rsidRPr="00C97935">
              <w:rPr>
                <w:sz w:val="24"/>
                <w:szCs w:val="24"/>
              </w:rPr>
              <w:t xml:space="preserve">) The County Executive Committee Member shall prescribe rules for protecting access rights to point water sources enjoyed by Community Members on traditional or </w:t>
            </w:r>
            <w:proofErr w:type="gramStart"/>
            <w:r w:rsidRPr="00C97935">
              <w:rPr>
                <w:sz w:val="24"/>
                <w:szCs w:val="24"/>
              </w:rPr>
              <w:t>other</w:t>
            </w:r>
            <w:proofErr w:type="gramEnd"/>
            <w:r w:rsidRPr="00C97935">
              <w:rPr>
                <w:sz w:val="24"/>
                <w:szCs w:val="24"/>
              </w:rPr>
              <w:t xml:space="preserve"> non-statutory basis.</w:t>
            </w:r>
          </w:p>
        </w:tc>
      </w:tr>
      <w:tr w:rsidR="002623B6" w:rsidRPr="00C97935" w14:paraId="1306635D" w14:textId="77777777" w:rsidTr="7092DA45">
        <w:trPr>
          <w:trHeight w:val="38"/>
        </w:trPr>
        <w:tc>
          <w:tcPr>
            <w:tcW w:w="2681" w:type="dxa"/>
          </w:tcPr>
          <w:p w14:paraId="2D1BF5C8" w14:textId="3E45607D" w:rsidR="002623B6" w:rsidRPr="00C97935" w:rsidRDefault="002623B6" w:rsidP="002623B6">
            <w:pPr>
              <w:ind w:left="0"/>
              <w:rPr>
                <w:b/>
                <w:sz w:val="24"/>
                <w:szCs w:val="24"/>
              </w:rPr>
            </w:pPr>
            <w:r w:rsidRPr="00C97935">
              <w:rPr>
                <w:b/>
                <w:sz w:val="24"/>
                <w:szCs w:val="24"/>
              </w:rPr>
              <w:t>Borehole Construction Within Supply Area</w:t>
            </w:r>
          </w:p>
        </w:tc>
        <w:tc>
          <w:tcPr>
            <w:tcW w:w="6386" w:type="dxa"/>
          </w:tcPr>
          <w:p w14:paraId="24B0C21D" w14:textId="77777777" w:rsidR="002623B6" w:rsidRPr="00C97935" w:rsidRDefault="002623B6" w:rsidP="00684D11">
            <w:pPr>
              <w:numPr>
                <w:ilvl w:val="0"/>
                <w:numId w:val="9"/>
              </w:numPr>
              <w:spacing w:after="240" w:line="240" w:lineRule="auto"/>
              <w:ind w:left="357" w:hanging="357"/>
              <w:jc w:val="both"/>
              <w:rPr>
                <w:sz w:val="24"/>
                <w:szCs w:val="24"/>
              </w:rPr>
            </w:pPr>
            <w:r w:rsidRPr="00C97935">
              <w:rPr>
                <w:sz w:val="24"/>
                <w:szCs w:val="24"/>
              </w:rPr>
              <w:t>(1) Subject to national legislation every application to the water resources regulatory authority for the construction of a borehole for domestic water consumption within the area of supply of a County Water Service Provider shall be submitted for a “no-objection” to the County Water Service Provider within whose area of supply the borehole is to be constructed.</w:t>
            </w:r>
          </w:p>
          <w:p w14:paraId="2C139ED0" w14:textId="6FE49B36" w:rsidR="002623B6" w:rsidRDefault="002623B6" w:rsidP="002623B6">
            <w:pPr>
              <w:spacing w:after="240" w:line="240" w:lineRule="auto"/>
              <w:ind w:left="357"/>
              <w:jc w:val="both"/>
              <w:rPr>
                <w:sz w:val="24"/>
                <w:szCs w:val="24"/>
              </w:rPr>
            </w:pPr>
            <w:r w:rsidRPr="00C97935">
              <w:rPr>
                <w:sz w:val="24"/>
                <w:szCs w:val="24"/>
              </w:rPr>
              <w:t>(2) In considering an application for a “no-objection” the County Water Service Provider shall take account of its ability to provide the water services in respect to which the application for the borehole has been made and, if it reasonably believes that it can provide the required water services within a period not exceeding one year, it shall decline the request for a “no-objection.”</w:t>
            </w:r>
          </w:p>
          <w:p w14:paraId="07C067F5" w14:textId="23808EAE" w:rsidR="002623B6" w:rsidRPr="00C97935" w:rsidRDefault="002623B6" w:rsidP="002623B6">
            <w:pPr>
              <w:spacing w:after="240" w:line="240" w:lineRule="auto"/>
              <w:ind w:left="357"/>
              <w:jc w:val="both"/>
              <w:rPr>
                <w:sz w:val="24"/>
                <w:szCs w:val="24"/>
              </w:rPr>
            </w:pPr>
            <w:r w:rsidRPr="00C97935">
              <w:rPr>
                <w:sz w:val="24"/>
                <w:szCs w:val="24"/>
              </w:rPr>
              <w:t>(3) The County Water Service Provider shall maintain an inventory of boreholes constructed within its area of supply and as soon as it is able to provide water services to the owner of the borehole it shall require the owner of the borehole to discontinue the use of the borehole and take a supply of water from the Water Service Provider.</w:t>
            </w:r>
          </w:p>
          <w:p w14:paraId="7B60E609" w14:textId="77777777" w:rsidR="002623B6" w:rsidRPr="00C97935" w:rsidRDefault="002623B6" w:rsidP="002623B6">
            <w:pPr>
              <w:spacing w:after="240" w:line="240" w:lineRule="auto"/>
              <w:ind w:left="357"/>
              <w:jc w:val="both"/>
              <w:rPr>
                <w:sz w:val="24"/>
                <w:szCs w:val="24"/>
              </w:rPr>
            </w:pPr>
            <w:r w:rsidRPr="00C97935">
              <w:rPr>
                <w:sz w:val="24"/>
                <w:szCs w:val="24"/>
              </w:rPr>
              <w:lastRenderedPageBreak/>
              <w:t>(4) Where the County Water Service Provider wishes to take water from the borehole for supply to its customers it shall enter into a contract with the owner of the borehole for the purchase of water from the owner of the borehole.</w:t>
            </w:r>
          </w:p>
          <w:p w14:paraId="4F65E4C6"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(5) Any dispute between the owner of the borehole and the County Water Service Provider over the use of the borehole by the County Water Service Provider for the provision of water to the county water service provider’s customers shall be submitted to the Water Tribunal for determination.</w:t>
            </w:r>
          </w:p>
        </w:tc>
      </w:tr>
      <w:tr w:rsidR="002623B6" w:rsidRPr="00C97935" w14:paraId="4EBE71B7" w14:textId="77777777" w:rsidTr="7092DA45">
        <w:trPr>
          <w:trHeight w:val="38"/>
        </w:trPr>
        <w:tc>
          <w:tcPr>
            <w:tcW w:w="2681" w:type="dxa"/>
          </w:tcPr>
          <w:p w14:paraId="771E9BAE" w14:textId="57039605" w:rsidR="002623B6" w:rsidRPr="00C97935" w:rsidRDefault="002623B6" w:rsidP="002623B6">
            <w:pPr>
              <w:ind w:left="0"/>
              <w:rPr>
                <w:b/>
                <w:sz w:val="24"/>
                <w:szCs w:val="24"/>
              </w:rPr>
            </w:pPr>
            <w:r w:rsidRPr="00C97935">
              <w:rPr>
                <w:b/>
                <w:sz w:val="24"/>
                <w:szCs w:val="24"/>
              </w:rPr>
              <w:lastRenderedPageBreak/>
              <w:t>Regulation of Water Vending</w:t>
            </w:r>
            <w:r w:rsidR="00CD1BBF">
              <w:rPr>
                <w:b/>
                <w:sz w:val="24"/>
                <w:szCs w:val="24"/>
              </w:rPr>
              <w:t>.</w:t>
            </w:r>
          </w:p>
        </w:tc>
        <w:tc>
          <w:tcPr>
            <w:tcW w:w="6386" w:type="dxa"/>
          </w:tcPr>
          <w:p w14:paraId="6C476B8D" w14:textId="21DC0174" w:rsidR="002623B6" w:rsidRPr="00C97935" w:rsidRDefault="002623B6" w:rsidP="00880F2A">
            <w:pPr>
              <w:numPr>
                <w:ilvl w:val="0"/>
                <w:numId w:val="9"/>
              </w:numPr>
              <w:spacing w:after="240" w:line="240" w:lineRule="auto"/>
              <w:ind w:left="357" w:hanging="357"/>
              <w:jc w:val="both"/>
              <w:rPr>
                <w:sz w:val="24"/>
                <w:szCs w:val="24"/>
              </w:rPr>
            </w:pPr>
            <w:r w:rsidRPr="00C97935">
              <w:rPr>
                <w:sz w:val="24"/>
                <w:szCs w:val="24"/>
              </w:rPr>
              <w:t>(1) The County Executive Committee Member shall regulat</w:t>
            </w:r>
            <w:r w:rsidR="00401817">
              <w:rPr>
                <w:sz w:val="24"/>
                <w:szCs w:val="24"/>
              </w:rPr>
              <w:t>e</w:t>
            </w:r>
            <w:r w:rsidRPr="00C97935">
              <w:rPr>
                <w:sz w:val="24"/>
                <w:szCs w:val="24"/>
              </w:rPr>
              <w:t xml:space="preserve"> water vending kiosks.</w:t>
            </w:r>
          </w:p>
          <w:p w14:paraId="0AF5FE7B" w14:textId="73FF455B" w:rsidR="002623B6" w:rsidRPr="00C97935" w:rsidRDefault="002623B6" w:rsidP="002623B6">
            <w:pPr>
              <w:spacing w:after="240" w:line="240" w:lineRule="auto"/>
              <w:ind w:left="357"/>
              <w:jc w:val="both"/>
              <w:rPr>
                <w:sz w:val="24"/>
                <w:szCs w:val="24"/>
              </w:rPr>
            </w:pPr>
            <w:r w:rsidRPr="00C97935">
              <w:rPr>
                <w:sz w:val="24"/>
                <w:szCs w:val="24"/>
              </w:rPr>
              <w:t xml:space="preserve">(2) Without prejudice to the generality of subsection (1) such regulation </w:t>
            </w:r>
            <w:r w:rsidR="00401817">
              <w:rPr>
                <w:sz w:val="24"/>
                <w:szCs w:val="24"/>
              </w:rPr>
              <w:t>shall include regulating</w:t>
            </w:r>
            <w:r w:rsidRPr="00C97935">
              <w:rPr>
                <w:sz w:val="24"/>
                <w:szCs w:val="24"/>
              </w:rPr>
              <w:t>:</w:t>
            </w:r>
          </w:p>
          <w:p w14:paraId="1A306AB6" w14:textId="2B27FBBD" w:rsidR="002623B6" w:rsidRPr="00C97935" w:rsidRDefault="002623B6" w:rsidP="002623B6">
            <w:pPr>
              <w:numPr>
                <w:ilvl w:val="0"/>
                <w:numId w:val="21"/>
              </w:numPr>
              <w:spacing w:after="120" w:line="240" w:lineRule="auto"/>
              <w:ind w:left="1077" w:hanging="357"/>
              <w:jc w:val="both"/>
              <w:rPr>
                <w:sz w:val="24"/>
                <w:szCs w:val="24"/>
              </w:rPr>
            </w:pPr>
            <w:r w:rsidRPr="00C97935">
              <w:rPr>
                <w:sz w:val="24"/>
                <w:szCs w:val="24"/>
              </w:rPr>
              <w:t>the operations of water kiosks, communal water points and stand pipes;</w:t>
            </w:r>
          </w:p>
          <w:p w14:paraId="4E7A7A2B" w14:textId="77777777" w:rsidR="002623B6" w:rsidRPr="00C97935" w:rsidRDefault="002623B6" w:rsidP="002623B6">
            <w:pPr>
              <w:numPr>
                <w:ilvl w:val="0"/>
                <w:numId w:val="21"/>
              </w:numPr>
              <w:spacing w:after="120" w:line="240" w:lineRule="auto"/>
              <w:ind w:left="1077" w:hanging="357"/>
              <w:jc w:val="both"/>
              <w:rPr>
                <w:sz w:val="24"/>
                <w:szCs w:val="24"/>
              </w:rPr>
            </w:pPr>
            <w:r w:rsidRPr="00C97935">
              <w:rPr>
                <w:sz w:val="24"/>
                <w:szCs w:val="24"/>
              </w:rPr>
              <w:t>sources of water and tariffs chargeable for water sold and purchased at water vending kiosks;</w:t>
            </w:r>
          </w:p>
          <w:p w14:paraId="4BADAA59" w14:textId="77777777" w:rsidR="002623B6" w:rsidRPr="00C97935" w:rsidRDefault="002623B6" w:rsidP="002623B6">
            <w:pPr>
              <w:numPr>
                <w:ilvl w:val="0"/>
                <w:numId w:val="21"/>
              </w:numPr>
              <w:spacing w:after="120" w:line="240" w:lineRule="auto"/>
              <w:ind w:left="1077" w:hanging="357"/>
              <w:jc w:val="both"/>
              <w:rPr>
                <w:sz w:val="24"/>
                <w:szCs w:val="24"/>
              </w:rPr>
            </w:pPr>
            <w:r w:rsidRPr="00C97935">
              <w:rPr>
                <w:sz w:val="24"/>
                <w:szCs w:val="24"/>
              </w:rPr>
              <w:t xml:space="preserve">optimal location of kiosks; and </w:t>
            </w:r>
          </w:p>
          <w:p w14:paraId="606CF34B" w14:textId="77777777" w:rsidR="002623B6" w:rsidRPr="00C97935" w:rsidRDefault="002623B6" w:rsidP="002623B6">
            <w:pPr>
              <w:pStyle w:val="ListParagraph"/>
              <w:numPr>
                <w:ilvl w:val="0"/>
                <w:numId w:val="21"/>
              </w:numPr>
              <w:spacing w:after="120" w:line="240" w:lineRule="auto"/>
              <w:ind w:left="1077" w:hanging="357"/>
              <w:contextualSpacing w:val="0"/>
              <w:jc w:val="both"/>
              <w:rPr>
                <w:sz w:val="24"/>
                <w:szCs w:val="24"/>
              </w:rPr>
            </w:pPr>
            <w:r w:rsidRPr="00C97935">
              <w:rPr>
                <w:sz w:val="24"/>
                <w:szCs w:val="24"/>
              </w:rPr>
              <w:t>restriction of ownership of water vending kiosks by employees of County Water Service Providers.</w:t>
            </w:r>
          </w:p>
        </w:tc>
      </w:tr>
      <w:tr w:rsidR="002623B6" w:rsidRPr="00C97935" w14:paraId="313D0981" w14:textId="77777777" w:rsidTr="7092DA45">
        <w:trPr>
          <w:trHeight w:val="38"/>
        </w:trPr>
        <w:tc>
          <w:tcPr>
            <w:tcW w:w="9067" w:type="dxa"/>
            <w:gridSpan w:val="2"/>
          </w:tcPr>
          <w:p w14:paraId="7B1D61C7" w14:textId="77777777" w:rsidR="002623B6" w:rsidRPr="00C97935" w:rsidRDefault="002623B6" w:rsidP="002623B6">
            <w:pPr>
              <w:spacing w:before="120" w:after="120" w:line="240" w:lineRule="auto"/>
              <w:ind w:left="0"/>
              <w:jc w:val="center"/>
              <w:rPr>
                <w:b/>
                <w:sz w:val="24"/>
                <w:szCs w:val="24"/>
              </w:rPr>
            </w:pPr>
            <w:r w:rsidRPr="00C97935">
              <w:rPr>
                <w:b/>
                <w:sz w:val="24"/>
                <w:szCs w:val="24"/>
              </w:rPr>
              <w:t>PART VIII: APPROVALS OF CONSTRUCTION WORKS AFFECTING INFRASTRUCTURE, ETC.</w:t>
            </w:r>
          </w:p>
        </w:tc>
      </w:tr>
      <w:tr w:rsidR="002623B6" w:rsidRPr="00C97935" w14:paraId="586C3A13" w14:textId="77777777" w:rsidTr="7092DA45">
        <w:trPr>
          <w:trHeight w:val="38"/>
        </w:trPr>
        <w:tc>
          <w:tcPr>
            <w:tcW w:w="2681" w:type="dxa"/>
          </w:tcPr>
          <w:p w14:paraId="0DA2573C" w14:textId="0A1E3613" w:rsidR="005458C9" w:rsidRPr="00C97935" w:rsidRDefault="002623B6" w:rsidP="002623B6">
            <w:pPr>
              <w:ind w:left="0"/>
              <w:rPr>
                <w:b/>
                <w:sz w:val="24"/>
                <w:szCs w:val="24"/>
              </w:rPr>
            </w:pPr>
            <w:r w:rsidRPr="00C97935">
              <w:rPr>
                <w:b/>
                <w:sz w:val="24"/>
                <w:szCs w:val="24"/>
              </w:rPr>
              <w:t>Approval of Construction Works</w:t>
            </w:r>
          </w:p>
        </w:tc>
        <w:tc>
          <w:tcPr>
            <w:tcW w:w="6386" w:type="dxa"/>
          </w:tcPr>
          <w:p w14:paraId="27F94335" w14:textId="77777777" w:rsidR="002623B6" w:rsidRPr="00C97935" w:rsidRDefault="002623B6" w:rsidP="00880F2A">
            <w:pPr>
              <w:numPr>
                <w:ilvl w:val="0"/>
                <w:numId w:val="9"/>
              </w:numPr>
              <w:spacing w:after="240" w:line="240" w:lineRule="auto"/>
              <w:ind w:left="357" w:hanging="357"/>
              <w:jc w:val="both"/>
              <w:rPr>
                <w:sz w:val="24"/>
                <w:szCs w:val="24"/>
              </w:rPr>
            </w:pPr>
            <w:r w:rsidRPr="00C97935">
              <w:rPr>
                <w:sz w:val="24"/>
                <w:szCs w:val="24"/>
              </w:rPr>
              <w:t>(1) In all cases where a person is undertaking construction works which affect water and sewerage infrastructure operated by a Water Service Provider the approval of the Water Service Provider shall be obtained on terms and conditions set by the Water Service Provider, which may include the payment of a fee.</w:t>
            </w:r>
          </w:p>
          <w:p w14:paraId="20941AC1" w14:textId="77777777" w:rsidR="002623B6" w:rsidRPr="00C97935" w:rsidRDefault="002623B6" w:rsidP="002623B6">
            <w:pPr>
              <w:spacing w:after="240" w:line="240" w:lineRule="auto"/>
              <w:ind w:left="357"/>
              <w:jc w:val="both"/>
              <w:rPr>
                <w:sz w:val="24"/>
                <w:szCs w:val="24"/>
              </w:rPr>
            </w:pPr>
            <w:r w:rsidRPr="00C97935">
              <w:rPr>
                <w:sz w:val="24"/>
                <w:szCs w:val="24"/>
              </w:rPr>
              <w:t xml:space="preserve">(2) It is an offence for a person to undertake the works contemplated in this section without the approval of the Water Service Provider and upon conviction, such person will be liable to a fine of not less than One Hundred </w:t>
            </w:r>
            <w:proofErr w:type="gramStart"/>
            <w:r w:rsidRPr="00C97935">
              <w:rPr>
                <w:sz w:val="24"/>
                <w:szCs w:val="24"/>
              </w:rPr>
              <w:t>Thousands</w:t>
            </w:r>
            <w:proofErr w:type="gramEnd"/>
            <w:r w:rsidRPr="00C97935">
              <w:rPr>
                <w:sz w:val="24"/>
                <w:szCs w:val="24"/>
              </w:rPr>
              <w:t xml:space="preserve"> shillings or imprisonment for a term not exceeding six months or both such fine and such imprisonment.</w:t>
            </w:r>
          </w:p>
          <w:p w14:paraId="6CD31110" w14:textId="77777777" w:rsidR="002623B6" w:rsidRPr="00C97935" w:rsidRDefault="002623B6" w:rsidP="002623B6">
            <w:pPr>
              <w:spacing w:after="240" w:line="240" w:lineRule="auto"/>
              <w:ind w:left="357"/>
              <w:jc w:val="both"/>
              <w:rPr>
                <w:sz w:val="24"/>
                <w:szCs w:val="24"/>
              </w:rPr>
            </w:pPr>
            <w:r w:rsidRPr="00C97935">
              <w:rPr>
                <w:sz w:val="24"/>
                <w:szCs w:val="24"/>
              </w:rPr>
              <w:t>(3) Where damage is caused to infrastructure belonging to or used by the Water Service Provider through construction works the person responsible for the works shall be liable to a surcharge of the full cost of repairs or replacement and such costs shall be a debt due to the Water Service Provider recoverable at its instance through a suit in the appropriate court.</w:t>
            </w:r>
          </w:p>
          <w:p w14:paraId="7842806E" w14:textId="77777777" w:rsidR="002623B6" w:rsidRPr="00C97935" w:rsidRDefault="002623B6" w:rsidP="002623B6">
            <w:pPr>
              <w:spacing w:after="240" w:line="240" w:lineRule="auto"/>
              <w:ind w:left="357"/>
              <w:jc w:val="both"/>
              <w:rPr>
                <w:sz w:val="24"/>
                <w:szCs w:val="24"/>
              </w:rPr>
            </w:pPr>
            <w:r w:rsidRPr="00C97935">
              <w:rPr>
                <w:sz w:val="24"/>
                <w:szCs w:val="24"/>
              </w:rPr>
              <w:lastRenderedPageBreak/>
              <w:t xml:space="preserve">(4) The provisions of this section shall apply equally to public entities undertaking construction works as they do to </w:t>
            </w:r>
            <w:r w:rsidR="00E253D4" w:rsidRPr="00C97935">
              <w:rPr>
                <w:sz w:val="24"/>
                <w:szCs w:val="24"/>
              </w:rPr>
              <w:t>Private</w:t>
            </w:r>
            <w:r w:rsidRPr="00C97935">
              <w:rPr>
                <w:sz w:val="24"/>
                <w:szCs w:val="24"/>
              </w:rPr>
              <w:t xml:space="preserve"> persons.</w:t>
            </w:r>
          </w:p>
          <w:p w14:paraId="2A45F246"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(5) The County Executive Committee Member shall, in consultation with other stakeholder </w:t>
            </w:r>
            <w:proofErr w:type="spellStart"/>
            <w:r w:rsidRPr="00C97935">
              <w:rPr>
                <w:sz w:val="24"/>
                <w:szCs w:val="24"/>
              </w:rPr>
              <w:t>deparments</w:t>
            </w:r>
            <w:proofErr w:type="spellEnd"/>
            <w:r w:rsidRPr="00C97935">
              <w:rPr>
                <w:sz w:val="24"/>
                <w:szCs w:val="24"/>
              </w:rPr>
              <w:t xml:space="preserve"> of the County Government, make rules for the implementation of the requirements of this section.  </w:t>
            </w:r>
          </w:p>
        </w:tc>
      </w:tr>
      <w:tr w:rsidR="002623B6" w:rsidRPr="00C97935" w14:paraId="4DAAEC2C" w14:textId="77777777" w:rsidTr="7092DA45">
        <w:trPr>
          <w:trHeight w:val="38"/>
        </w:trPr>
        <w:tc>
          <w:tcPr>
            <w:tcW w:w="2681" w:type="dxa"/>
          </w:tcPr>
          <w:p w14:paraId="4AFCD227" w14:textId="77777777" w:rsidR="002623B6" w:rsidRPr="00C97935" w:rsidRDefault="002623B6" w:rsidP="002623B6">
            <w:pPr>
              <w:ind w:left="0"/>
              <w:rPr>
                <w:b/>
                <w:sz w:val="24"/>
                <w:szCs w:val="24"/>
              </w:rPr>
            </w:pPr>
            <w:r w:rsidRPr="00C97935">
              <w:rPr>
                <w:b/>
                <w:sz w:val="24"/>
                <w:szCs w:val="24"/>
              </w:rPr>
              <w:lastRenderedPageBreak/>
              <w:t>Certification of Property Development Works Connecting to Water Mains.</w:t>
            </w:r>
          </w:p>
        </w:tc>
        <w:tc>
          <w:tcPr>
            <w:tcW w:w="6386" w:type="dxa"/>
          </w:tcPr>
          <w:p w14:paraId="6017078B" w14:textId="77777777" w:rsidR="002623B6" w:rsidRPr="00C97935" w:rsidRDefault="002623B6" w:rsidP="00F636D5">
            <w:pPr>
              <w:numPr>
                <w:ilvl w:val="0"/>
                <w:numId w:val="9"/>
              </w:numPr>
              <w:spacing w:after="240" w:line="240" w:lineRule="auto"/>
              <w:ind w:left="357" w:hanging="357"/>
              <w:jc w:val="both"/>
              <w:rPr>
                <w:sz w:val="24"/>
                <w:szCs w:val="24"/>
              </w:rPr>
            </w:pPr>
            <w:r w:rsidRPr="00C97935">
              <w:rPr>
                <w:sz w:val="24"/>
                <w:szCs w:val="24"/>
              </w:rPr>
              <w:t>(1) In every case where a developer of property</w:t>
            </w:r>
            <w:r w:rsidR="004730ED" w:rsidRPr="00C97935">
              <w:rPr>
                <w:sz w:val="24"/>
                <w:szCs w:val="24"/>
              </w:rPr>
              <w:t xml:space="preserve"> wishes to have a connection of</w:t>
            </w:r>
            <w:r w:rsidRPr="00C97935">
              <w:rPr>
                <w:sz w:val="24"/>
                <w:szCs w:val="24"/>
              </w:rPr>
              <w:t xml:space="preserve"> plumbing, sewerage and related works </w:t>
            </w:r>
            <w:r w:rsidR="004730ED" w:rsidRPr="00C97935">
              <w:rPr>
                <w:sz w:val="24"/>
                <w:szCs w:val="24"/>
              </w:rPr>
              <w:t>in order to connect</w:t>
            </w:r>
            <w:r w:rsidRPr="00C97935">
              <w:rPr>
                <w:sz w:val="24"/>
                <w:szCs w:val="24"/>
              </w:rPr>
              <w:t xml:space="preserve"> </w:t>
            </w:r>
            <w:r w:rsidR="004730ED" w:rsidRPr="00C97935">
              <w:rPr>
                <w:sz w:val="24"/>
                <w:szCs w:val="24"/>
              </w:rPr>
              <w:t>p</w:t>
            </w:r>
            <w:r w:rsidR="00E253D4" w:rsidRPr="00C97935">
              <w:rPr>
                <w:sz w:val="24"/>
                <w:szCs w:val="24"/>
              </w:rPr>
              <w:t>rivate</w:t>
            </w:r>
            <w:r w:rsidRPr="00C97935">
              <w:rPr>
                <w:sz w:val="24"/>
                <w:szCs w:val="24"/>
              </w:rPr>
              <w:t xml:space="preserve"> property to the mains operated by a Water Service Provider – </w:t>
            </w:r>
          </w:p>
          <w:p w14:paraId="6E89567B" w14:textId="77777777" w:rsidR="002623B6" w:rsidRPr="00C97935" w:rsidRDefault="002623B6" w:rsidP="002623B6">
            <w:pPr>
              <w:numPr>
                <w:ilvl w:val="0"/>
                <w:numId w:val="23"/>
              </w:numPr>
              <w:spacing w:after="120" w:line="240" w:lineRule="auto"/>
              <w:ind w:left="1077" w:hanging="357"/>
              <w:jc w:val="both"/>
              <w:rPr>
                <w:sz w:val="24"/>
                <w:szCs w:val="24"/>
              </w:rPr>
            </w:pPr>
            <w:r w:rsidRPr="00C97935">
              <w:rPr>
                <w:sz w:val="24"/>
                <w:szCs w:val="24"/>
              </w:rPr>
              <w:t xml:space="preserve">The developer shall present the plans for such plumbing and sewerage works to the Water Service Provider for inspection and approval, prior to commencement of construction; </w:t>
            </w:r>
          </w:p>
          <w:p w14:paraId="25C7979C" w14:textId="77777777" w:rsidR="002623B6" w:rsidRPr="00C97935" w:rsidRDefault="002623B6" w:rsidP="002623B6">
            <w:pPr>
              <w:numPr>
                <w:ilvl w:val="0"/>
                <w:numId w:val="23"/>
              </w:numPr>
              <w:spacing w:after="240" w:line="240" w:lineRule="auto"/>
              <w:ind w:left="1077" w:hanging="357"/>
              <w:jc w:val="both"/>
              <w:rPr>
                <w:sz w:val="24"/>
                <w:szCs w:val="24"/>
              </w:rPr>
            </w:pPr>
            <w:r w:rsidRPr="00C97935">
              <w:rPr>
                <w:sz w:val="24"/>
                <w:szCs w:val="24"/>
              </w:rPr>
              <w:t>Upon completion of the works, the Water Service Provider shall inspect the works and if the works comply with the approved plans, certify the works as approved for connection to the mains</w:t>
            </w:r>
            <w:r w:rsidR="00E37804" w:rsidRPr="00C97935">
              <w:rPr>
                <w:sz w:val="24"/>
                <w:szCs w:val="24"/>
              </w:rPr>
              <w:t>;</w:t>
            </w:r>
          </w:p>
          <w:p w14:paraId="750FF6F0" w14:textId="77777777" w:rsidR="00E37804" w:rsidRPr="00C97935" w:rsidRDefault="00E37804" w:rsidP="002623B6">
            <w:pPr>
              <w:numPr>
                <w:ilvl w:val="0"/>
                <w:numId w:val="23"/>
              </w:numPr>
              <w:spacing w:after="240" w:line="240" w:lineRule="auto"/>
              <w:ind w:left="1077" w:hanging="357"/>
              <w:jc w:val="both"/>
              <w:rPr>
                <w:sz w:val="24"/>
                <w:szCs w:val="24"/>
              </w:rPr>
            </w:pPr>
            <w:r w:rsidRPr="00C97935">
              <w:rPr>
                <w:sz w:val="24"/>
                <w:szCs w:val="24"/>
              </w:rPr>
              <w:t xml:space="preserve">The approval </w:t>
            </w:r>
            <w:r w:rsidR="00C97935" w:rsidRPr="00C97935">
              <w:rPr>
                <w:sz w:val="24"/>
                <w:szCs w:val="24"/>
              </w:rPr>
              <w:t xml:space="preserve">shall not be a </w:t>
            </w:r>
            <w:proofErr w:type="spellStart"/>
            <w:r w:rsidR="00C97935" w:rsidRPr="00C97935">
              <w:rPr>
                <w:sz w:val="24"/>
                <w:szCs w:val="24"/>
              </w:rPr>
              <w:t>defence</w:t>
            </w:r>
            <w:proofErr w:type="spellEnd"/>
            <w:r w:rsidR="00C97935" w:rsidRPr="00C97935">
              <w:rPr>
                <w:sz w:val="24"/>
                <w:szCs w:val="24"/>
              </w:rPr>
              <w:t xml:space="preserve"> to any suit for </w:t>
            </w:r>
            <w:r w:rsidRPr="00C97935">
              <w:rPr>
                <w:sz w:val="24"/>
                <w:szCs w:val="24"/>
              </w:rPr>
              <w:t>liability for any damage caused to the mains during such construction; and</w:t>
            </w:r>
          </w:p>
          <w:p w14:paraId="00814908" w14:textId="77777777" w:rsidR="00E37804" w:rsidRPr="00C97935" w:rsidRDefault="00E37804" w:rsidP="002623B6">
            <w:pPr>
              <w:numPr>
                <w:ilvl w:val="0"/>
                <w:numId w:val="23"/>
              </w:numPr>
              <w:spacing w:after="240" w:line="240" w:lineRule="auto"/>
              <w:ind w:left="1077" w:hanging="357"/>
              <w:jc w:val="both"/>
              <w:rPr>
                <w:sz w:val="24"/>
                <w:szCs w:val="24"/>
              </w:rPr>
            </w:pPr>
            <w:r w:rsidRPr="00C97935">
              <w:rPr>
                <w:sz w:val="24"/>
                <w:szCs w:val="24"/>
              </w:rPr>
              <w:t xml:space="preserve">The </w:t>
            </w:r>
            <w:r w:rsidR="00BE7C7F" w:rsidRPr="00C97935">
              <w:rPr>
                <w:sz w:val="24"/>
                <w:szCs w:val="24"/>
              </w:rPr>
              <w:t xml:space="preserve">County Water Service Provider </w:t>
            </w:r>
            <w:r w:rsidRPr="00C97935">
              <w:rPr>
                <w:sz w:val="24"/>
                <w:szCs w:val="24"/>
              </w:rPr>
              <w:t xml:space="preserve">shall avail </w:t>
            </w:r>
            <w:r w:rsidR="00C97935" w:rsidRPr="00C97935">
              <w:rPr>
                <w:sz w:val="24"/>
                <w:szCs w:val="24"/>
              </w:rPr>
              <w:t xml:space="preserve">its </w:t>
            </w:r>
            <w:r w:rsidRPr="00C97935">
              <w:rPr>
                <w:sz w:val="24"/>
                <w:szCs w:val="24"/>
              </w:rPr>
              <w:t xml:space="preserve">technical staff to make the final connection to the mains </w:t>
            </w:r>
            <w:r w:rsidR="00C97935" w:rsidRPr="00C97935">
              <w:rPr>
                <w:sz w:val="24"/>
                <w:szCs w:val="24"/>
              </w:rPr>
              <w:t xml:space="preserve">and </w:t>
            </w:r>
            <w:r w:rsidRPr="00C97935">
              <w:rPr>
                <w:sz w:val="24"/>
                <w:szCs w:val="24"/>
              </w:rPr>
              <w:t xml:space="preserve">or supervise the connection </w:t>
            </w:r>
            <w:r w:rsidR="00C97935" w:rsidRPr="00C97935">
              <w:rPr>
                <w:sz w:val="24"/>
                <w:szCs w:val="24"/>
              </w:rPr>
              <w:t xml:space="preserve">to the mains and such staff shall be availed </w:t>
            </w:r>
            <w:r w:rsidRPr="00C97935">
              <w:rPr>
                <w:sz w:val="24"/>
                <w:szCs w:val="24"/>
              </w:rPr>
              <w:t xml:space="preserve">within fourteen (14) days of </w:t>
            </w:r>
            <w:r w:rsidR="00C97935" w:rsidRPr="00C97935">
              <w:rPr>
                <w:sz w:val="24"/>
                <w:szCs w:val="24"/>
              </w:rPr>
              <w:t xml:space="preserve">request by </w:t>
            </w:r>
            <w:r w:rsidRPr="00C97935">
              <w:rPr>
                <w:sz w:val="24"/>
                <w:szCs w:val="24"/>
              </w:rPr>
              <w:t>the developer to the Water Service Provider</w:t>
            </w:r>
            <w:r w:rsidR="00C97935" w:rsidRPr="00C97935">
              <w:rPr>
                <w:sz w:val="24"/>
                <w:szCs w:val="24"/>
              </w:rPr>
              <w:t xml:space="preserve"> or such other period as may be agreed between the developer and the water services provider</w:t>
            </w:r>
            <w:r w:rsidRPr="00C97935">
              <w:rPr>
                <w:sz w:val="24"/>
                <w:szCs w:val="24"/>
              </w:rPr>
              <w:t>.</w:t>
            </w:r>
          </w:p>
          <w:p w14:paraId="7ADB647C" w14:textId="77777777" w:rsidR="002623B6" w:rsidRPr="00C97935" w:rsidRDefault="002623B6" w:rsidP="002623B6">
            <w:pPr>
              <w:pStyle w:val="ListParagraph"/>
              <w:spacing w:after="240"/>
              <w:ind w:left="357"/>
              <w:contextualSpacing w:val="0"/>
              <w:jc w:val="both"/>
              <w:rPr>
                <w:sz w:val="24"/>
                <w:szCs w:val="24"/>
              </w:rPr>
            </w:pPr>
            <w:r w:rsidRPr="00C97935">
              <w:rPr>
                <w:sz w:val="24"/>
                <w:szCs w:val="24"/>
              </w:rPr>
              <w:t xml:space="preserve">(2) A developer who undertakes plumbing, sewerage and related works for connection of the </w:t>
            </w:r>
            <w:r w:rsidR="00E37804" w:rsidRPr="00C97935">
              <w:rPr>
                <w:sz w:val="24"/>
                <w:szCs w:val="24"/>
              </w:rPr>
              <w:t>p</w:t>
            </w:r>
            <w:r w:rsidR="00E253D4" w:rsidRPr="00C97935">
              <w:rPr>
                <w:sz w:val="24"/>
                <w:szCs w:val="24"/>
              </w:rPr>
              <w:t>rivate</w:t>
            </w:r>
            <w:r w:rsidRPr="00C97935">
              <w:rPr>
                <w:sz w:val="24"/>
                <w:szCs w:val="24"/>
              </w:rPr>
              <w:t xml:space="preserve"> property to the mains operated by a Water Service Provider without presenting the plans for certification as required under this section shall be guilty of an offence and on conviction shall be liable to imprisonment for up to six (6) months or a fine or not more than Fifty Thousand Shillings or to both such fine and imprisonment.</w:t>
            </w:r>
          </w:p>
        </w:tc>
      </w:tr>
      <w:tr w:rsidR="002623B6" w:rsidRPr="00C97935" w14:paraId="146EBDF2" w14:textId="77777777" w:rsidTr="7092DA45">
        <w:trPr>
          <w:trHeight w:val="38"/>
        </w:trPr>
        <w:tc>
          <w:tcPr>
            <w:tcW w:w="9067" w:type="dxa"/>
            <w:gridSpan w:val="2"/>
          </w:tcPr>
          <w:p w14:paraId="3133346B" w14:textId="77777777" w:rsidR="002623B6" w:rsidRPr="00C97935" w:rsidRDefault="002623B6" w:rsidP="002623B6">
            <w:pPr>
              <w:spacing w:before="120" w:after="120" w:line="240" w:lineRule="auto"/>
              <w:ind w:left="0"/>
              <w:jc w:val="center"/>
              <w:rPr>
                <w:b/>
                <w:sz w:val="24"/>
                <w:szCs w:val="24"/>
              </w:rPr>
            </w:pPr>
            <w:r w:rsidRPr="00C97935">
              <w:rPr>
                <w:b/>
                <w:sz w:val="24"/>
                <w:szCs w:val="24"/>
              </w:rPr>
              <w:t>PART IX: PROTECTION OF WATER RESOURCES ETC.</w:t>
            </w:r>
          </w:p>
        </w:tc>
      </w:tr>
      <w:tr w:rsidR="002623B6" w:rsidRPr="00C97935" w14:paraId="302A7DF3" w14:textId="77777777" w:rsidTr="7092DA45">
        <w:trPr>
          <w:trHeight w:val="38"/>
        </w:trPr>
        <w:tc>
          <w:tcPr>
            <w:tcW w:w="2681" w:type="dxa"/>
          </w:tcPr>
          <w:p w14:paraId="7779B4EB" w14:textId="440D3338" w:rsidR="002623B6" w:rsidRPr="00C97935" w:rsidRDefault="002623B6" w:rsidP="002623B6">
            <w:pPr>
              <w:ind w:left="0"/>
              <w:rPr>
                <w:b/>
                <w:sz w:val="24"/>
                <w:szCs w:val="24"/>
              </w:rPr>
            </w:pPr>
            <w:r w:rsidRPr="00C97935">
              <w:rPr>
                <w:b/>
                <w:sz w:val="24"/>
                <w:szCs w:val="24"/>
              </w:rPr>
              <w:t>Storm Water Management Plan and Systems</w:t>
            </w:r>
          </w:p>
        </w:tc>
        <w:tc>
          <w:tcPr>
            <w:tcW w:w="6386" w:type="dxa"/>
          </w:tcPr>
          <w:p w14:paraId="131E8A91" w14:textId="77777777" w:rsidR="002623B6" w:rsidRPr="00C97935" w:rsidRDefault="002623B6" w:rsidP="004730ED">
            <w:pPr>
              <w:numPr>
                <w:ilvl w:val="0"/>
                <w:numId w:val="9"/>
              </w:numPr>
              <w:spacing w:after="240" w:line="240" w:lineRule="auto"/>
              <w:ind w:left="357" w:hanging="357"/>
              <w:jc w:val="both"/>
              <w:rPr>
                <w:sz w:val="24"/>
                <w:szCs w:val="24"/>
              </w:rPr>
            </w:pPr>
            <w:r w:rsidRPr="00C97935">
              <w:rPr>
                <w:sz w:val="24"/>
                <w:szCs w:val="24"/>
              </w:rPr>
              <w:t>(1) Before undertaking works for the development of property in an urban area, a person shall prepare and submit for approval by the Directorate a storm water management plan.</w:t>
            </w:r>
          </w:p>
          <w:p w14:paraId="15B6A56F" w14:textId="77777777" w:rsidR="002623B6" w:rsidRPr="00C97935" w:rsidRDefault="002623B6" w:rsidP="002623B6">
            <w:pPr>
              <w:spacing w:after="240" w:line="240" w:lineRule="auto"/>
              <w:ind w:left="357"/>
              <w:jc w:val="both"/>
              <w:rPr>
                <w:sz w:val="24"/>
                <w:szCs w:val="24"/>
              </w:rPr>
            </w:pPr>
            <w:r w:rsidRPr="00C97935">
              <w:rPr>
                <w:sz w:val="24"/>
                <w:szCs w:val="24"/>
              </w:rPr>
              <w:lastRenderedPageBreak/>
              <w:t>(2) The plan shall make provision for short term storm water retention and augmentation of groundwater resources before discharge into storm water drainage channels of the urban authority.</w:t>
            </w:r>
          </w:p>
          <w:p w14:paraId="1AF5551D" w14:textId="2705F31F" w:rsidR="002623B6" w:rsidRPr="00C97935" w:rsidRDefault="002623B6" w:rsidP="002623B6">
            <w:pPr>
              <w:spacing w:after="240" w:line="240" w:lineRule="auto"/>
              <w:ind w:left="357"/>
              <w:jc w:val="both"/>
              <w:rPr>
                <w:sz w:val="24"/>
                <w:szCs w:val="24"/>
              </w:rPr>
            </w:pPr>
            <w:r w:rsidRPr="00C97935">
              <w:rPr>
                <w:sz w:val="24"/>
                <w:szCs w:val="24"/>
              </w:rPr>
              <w:t xml:space="preserve">(3) The arrangements made by the urban authority for the disposal of storm water from rooftops and paved areas of the urban area may not increase the risk of erosion or flooding of </w:t>
            </w:r>
            <w:r w:rsidR="002D12E5">
              <w:rPr>
                <w:sz w:val="24"/>
                <w:szCs w:val="24"/>
              </w:rPr>
              <w:t>p</w:t>
            </w:r>
            <w:r w:rsidR="00E253D4" w:rsidRPr="00C97935">
              <w:rPr>
                <w:sz w:val="24"/>
                <w:szCs w:val="24"/>
              </w:rPr>
              <w:t>rivate</w:t>
            </w:r>
            <w:r w:rsidRPr="00C97935">
              <w:rPr>
                <w:sz w:val="24"/>
                <w:szCs w:val="24"/>
              </w:rPr>
              <w:t xml:space="preserve"> property.</w:t>
            </w:r>
          </w:p>
          <w:p w14:paraId="50CEFF71"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(4) The powers of the Directorate to approve a storm water management plan under this section shall be exercised in consultation with the directorate in charge of county urban planning.</w:t>
            </w:r>
          </w:p>
        </w:tc>
      </w:tr>
      <w:tr w:rsidR="002623B6" w:rsidRPr="00C97935" w14:paraId="739DB6BC" w14:textId="77777777" w:rsidTr="7092DA45">
        <w:trPr>
          <w:trHeight w:val="38"/>
        </w:trPr>
        <w:tc>
          <w:tcPr>
            <w:tcW w:w="2681" w:type="dxa"/>
          </w:tcPr>
          <w:p w14:paraId="692E9C55" w14:textId="4972CDA6" w:rsidR="002623B6" w:rsidRPr="00C97935" w:rsidRDefault="002623B6" w:rsidP="002623B6">
            <w:pPr>
              <w:ind w:left="0"/>
              <w:rPr>
                <w:b/>
                <w:sz w:val="24"/>
                <w:szCs w:val="24"/>
              </w:rPr>
            </w:pPr>
            <w:r w:rsidRPr="00C97935">
              <w:rPr>
                <w:b/>
                <w:sz w:val="24"/>
                <w:szCs w:val="24"/>
              </w:rPr>
              <w:lastRenderedPageBreak/>
              <w:t>Rainwater Harvesting and Storage</w:t>
            </w:r>
          </w:p>
        </w:tc>
        <w:tc>
          <w:tcPr>
            <w:tcW w:w="6386" w:type="dxa"/>
          </w:tcPr>
          <w:p w14:paraId="3C30468A" w14:textId="72034A64" w:rsidR="002623B6" w:rsidRPr="00C97935" w:rsidRDefault="002623B6" w:rsidP="00BE7C7F">
            <w:pPr>
              <w:numPr>
                <w:ilvl w:val="0"/>
                <w:numId w:val="9"/>
              </w:numPr>
              <w:spacing w:after="240" w:line="240" w:lineRule="auto"/>
              <w:ind w:left="357" w:hanging="357"/>
              <w:jc w:val="both"/>
              <w:rPr>
                <w:sz w:val="24"/>
                <w:szCs w:val="24"/>
              </w:rPr>
            </w:pPr>
            <w:r w:rsidRPr="7092DA45">
              <w:rPr>
                <w:sz w:val="24"/>
                <w:szCs w:val="24"/>
              </w:rPr>
              <w:t xml:space="preserve">(1) An owner or occupier of premises from the </w:t>
            </w:r>
            <w:proofErr w:type="gramStart"/>
            <w:r w:rsidRPr="7092DA45">
              <w:rPr>
                <w:sz w:val="24"/>
                <w:szCs w:val="24"/>
              </w:rPr>
              <w:t>roof  of</w:t>
            </w:r>
            <w:proofErr w:type="gramEnd"/>
            <w:r w:rsidRPr="7092DA45">
              <w:rPr>
                <w:sz w:val="24"/>
                <w:szCs w:val="24"/>
              </w:rPr>
              <w:t xml:space="preserve"> which rainwater drains, shall install rainwater catchment systems and storage facilities with a storage capacity capable of meeting the water consumption of the premises for a period of not less than </w:t>
            </w:r>
            <w:r w:rsidR="003E04B0" w:rsidRPr="003E04B0">
              <w:rPr>
                <w:sz w:val="24"/>
                <w:szCs w:val="24"/>
              </w:rPr>
              <w:t>fourteen</w:t>
            </w:r>
            <w:r w:rsidRPr="003E04B0">
              <w:rPr>
                <w:sz w:val="24"/>
                <w:szCs w:val="24"/>
              </w:rPr>
              <w:t xml:space="preserve"> (</w:t>
            </w:r>
            <w:r w:rsidR="003E04B0" w:rsidRPr="003E04B0">
              <w:rPr>
                <w:sz w:val="24"/>
                <w:szCs w:val="24"/>
              </w:rPr>
              <w:t>14</w:t>
            </w:r>
            <w:r w:rsidRPr="003E04B0">
              <w:rPr>
                <w:sz w:val="24"/>
                <w:szCs w:val="24"/>
              </w:rPr>
              <w:t>) days.</w:t>
            </w:r>
          </w:p>
          <w:p w14:paraId="230EF7EC" w14:textId="147EDAE8" w:rsidR="002623B6" w:rsidRPr="00C97935" w:rsidRDefault="002623B6" w:rsidP="002623B6">
            <w:pPr>
              <w:spacing w:after="240" w:line="240" w:lineRule="auto"/>
              <w:ind w:left="357"/>
              <w:jc w:val="both"/>
              <w:rPr>
                <w:sz w:val="24"/>
                <w:szCs w:val="24"/>
              </w:rPr>
            </w:pPr>
            <w:r w:rsidRPr="7092DA45">
              <w:rPr>
                <w:sz w:val="24"/>
                <w:szCs w:val="24"/>
              </w:rPr>
              <w:t xml:space="preserve">(2) Rules made by the County Executive Committee Member in consultation with the County Executive Committee Member in charge of planning shall make </w:t>
            </w:r>
            <w:r w:rsidRPr="003E04B0">
              <w:rPr>
                <w:sz w:val="24"/>
                <w:szCs w:val="24"/>
              </w:rPr>
              <w:t>provision for enabling the County Government to provide assistance</w:t>
            </w:r>
            <w:r w:rsidRPr="7092DA45">
              <w:rPr>
                <w:sz w:val="24"/>
                <w:szCs w:val="24"/>
              </w:rPr>
              <w:t xml:space="preserve"> </w:t>
            </w:r>
            <w:r w:rsidR="003E04B0">
              <w:rPr>
                <w:sz w:val="24"/>
                <w:szCs w:val="24"/>
              </w:rPr>
              <w:t xml:space="preserve">to </w:t>
            </w:r>
            <w:r w:rsidR="00356E0C">
              <w:rPr>
                <w:sz w:val="24"/>
                <w:szCs w:val="24"/>
              </w:rPr>
              <w:t xml:space="preserve">financially </w:t>
            </w:r>
            <w:r w:rsidR="003E04B0">
              <w:rPr>
                <w:sz w:val="24"/>
                <w:szCs w:val="24"/>
              </w:rPr>
              <w:t>vulnerable households for</w:t>
            </w:r>
            <w:r w:rsidRPr="7092DA45">
              <w:rPr>
                <w:sz w:val="24"/>
                <w:szCs w:val="24"/>
              </w:rPr>
              <w:t xml:space="preserve"> installing the rainwater catchment and storage systems and facilities.</w:t>
            </w:r>
          </w:p>
          <w:p w14:paraId="1049DFC5" w14:textId="77104967" w:rsidR="002623B6" w:rsidRPr="00C97935" w:rsidRDefault="002623B6" w:rsidP="7092DA45">
            <w:pPr>
              <w:spacing w:after="240" w:line="240" w:lineRule="auto"/>
              <w:ind w:left="357"/>
              <w:jc w:val="both"/>
              <w:rPr>
                <w:sz w:val="24"/>
                <w:szCs w:val="24"/>
                <w:highlight w:val="yellow"/>
              </w:rPr>
            </w:pPr>
            <w:r w:rsidRPr="7092DA45">
              <w:rPr>
                <w:sz w:val="24"/>
                <w:szCs w:val="24"/>
              </w:rPr>
              <w:t>(3) A beneficiary</w:t>
            </w:r>
            <w:r w:rsidR="003E04B0">
              <w:rPr>
                <w:sz w:val="24"/>
                <w:szCs w:val="24"/>
              </w:rPr>
              <w:t xml:space="preserve"> under subparagraph (2)</w:t>
            </w:r>
            <w:r w:rsidRPr="7092DA45">
              <w:rPr>
                <w:sz w:val="24"/>
                <w:szCs w:val="24"/>
              </w:rPr>
              <w:t xml:space="preserve"> who, having received financial</w:t>
            </w:r>
            <w:r w:rsidR="003E04B0">
              <w:rPr>
                <w:sz w:val="24"/>
                <w:szCs w:val="24"/>
              </w:rPr>
              <w:t xml:space="preserve"> </w:t>
            </w:r>
            <w:r w:rsidRPr="7092DA45">
              <w:rPr>
                <w:sz w:val="24"/>
                <w:szCs w:val="24"/>
              </w:rPr>
              <w:t xml:space="preserve">assistance from the County Government to do so, </w:t>
            </w:r>
            <w:r w:rsidRPr="003E04B0">
              <w:rPr>
                <w:sz w:val="24"/>
                <w:szCs w:val="24"/>
              </w:rPr>
              <w:t>willfully fails to install a rainwater catchment system contrary to the rules shall be guilty of an offence and on conviction shall be liable to imprisonment for a term not exceeding three (3) months or a fine not exceeding thirty thousand shillings or to both such fine and such imprisonment.</w:t>
            </w:r>
            <w:r w:rsidRPr="7092DA45">
              <w:rPr>
                <w:sz w:val="24"/>
                <w:szCs w:val="24"/>
              </w:rPr>
              <w:t xml:space="preserve"> </w:t>
            </w:r>
          </w:p>
          <w:p w14:paraId="7D1A4388"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(4) The Director shall </w:t>
            </w:r>
            <w:r w:rsidR="00BE7C7F" w:rsidRPr="00C97935">
              <w:rPr>
                <w:sz w:val="24"/>
                <w:szCs w:val="24"/>
              </w:rPr>
              <w:t xml:space="preserve">prepare guidelines and </w:t>
            </w:r>
            <w:r w:rsidRPr="00C97935">
              <w:rPr>
                <w:sz w:val="24"/>
                <w:szCs w:val="24"/>
              </w:rPr>
              <w:t>advise householders on the household treatment and other handling requirements for rainwater which is to be consumed.</w:t>
            </w:r>
          </w:p>
        </w:tc>
      </w:tr>
      <w:tr w:rsidR="002623B6" w:rsidRPr="00C97935" w14:paraId="67AB68CC" w14:textId="77777777" w:rsidTr="7092DA45">
        <w:trPr>
          <w:trHeight w:val="38"/>
        </w:trPr>
        <w:tc>
          <w:tcPr>
            <w:tcW w:w="2681" w:type="dxa"/>
          </w:tcPr>
          <w:p w14:paraId="04782DBB" w14:textId="54483F22" w:rsidR="002623B6" w:rsidRPr="00C97935" w:rsidRDefault="002623B6" w:rsidP="002623B6">
            <w:pPr>
              <w:ind w:left="0"/>
              <w:rPr>
                <w:b/>
                <w:sz w:val="24"/>
                <w:szCs w:val="24"/>
              </w:rPr>
            </w:pPr>
            <w:r w:rsidRPr="00C97935">
              <w:rPr>
                <w:b/>
                <w:sz w:val="24"/>
                <w:szCs w:val="24"/>
              </w:rPr>
              <w:t>Catchment Conservation</w:t>
            </w:r>
          </w:p>
        </w:tc>
        <w:tc>
          <w:tcPr>
            <w:tcW w:w="6386" w:type="dxa"/>
          </w:tcPr>
          <w:p w14:paraId="117F13E9" w14:textId="77777777" w:rsidR="002623B6" w:rsidRPr="00C97935" w:rsidRDefault="002623B6" w:rsidP="00FD1499">
            <w:pPr>
              <w:numPr>
                <w:ilvl w:val="0"/>
                <w:numId w:val="9"/>
              </w:numPr>
              <w:spacing w:after="240" w:line="240" w:lineRule="auto"/>
              <w:ind w:left="357" w:hanging="357"/>
              <w:jc w:val="both"/>
              <w:rPr>
                <w:sz w:val="24"/>
                <w:szCs w:val="24"/>
              </w:rPr>
            </w:pPr>
            <w:r w:rsidRPr="00C97935">
              <w:rPr>
                <w:sz w:val="24"/>
                <w:szCs w:val="24"/>
              </w:rPr>
              <w:t xml:space="preserve">(1) The County Executive Committee Member, in consultation with the county executive committee Member in charge of environment, shall formulate a strategy for the conservation by the County Government of catchments through soil and water conservation measures. </w:t>
            </w:r>
          </w:p>
          <w:p w14:paraId="532B953B" w14:textId="77777777" w:rsidR="002623B6" w:rsidRPr="00C97935" w:rsidRDefault="002623B6" w:rsidP="002623B6">
            <w:pPr>
              <w:spacing w:after="240" w:line="240" w:lineRule="auto"/>
              <w:ind w:left="357"/>
              <w:jc w:val="both"/>
              <w:rPr>
                <w:sz w:val="24"/>
                <w:szCs w:val="24"/>
              </w:rPr>
            </w:pPr>
            <w:r w:rsidRPr="00C97935">
              <w:rPr>
                <w:sz w:val="24"/>
                <w:szCs w:val="24"/>
              </w:rPr>
              <w:t xml:space="preserve">(2) The strategy shall provide for measures and institutional arrangements of the County Government for the soil and water conservation and conservation of </w:t>
            </w:r>
            <w:proofErr w:type="spellStart"/>
            <w:r w:rsidRPr="00C97935">
              <w:rPr>
                <w:sz w:val="24"/>
                <w:szCs w:val="24"/>
              </w:rPr>
              <w:t>cachtments</w:t>
            </w:r>
            <w:proofErr w:type="spellEnd"/>
            <w:r w:rsidRPr="00C97935">
              <w:rPr>
                <w:sz w:val="24"/>
                <w:szCs w:val="24"/>
              </w:rPr>
              <w:t xml:space="preserve"> and water sources.</w:t>
            </w:r>
          </w:p>
          <w:p w14:paraId="4A08CC21" w14:textId="065C1A04" w:rsidR="002623B6" w:rsidRDefault="002623B6" w:rsidP="002623B6">
            <w:pPr>
              <w:spacing w:after="240" w:line="240" w:lineRule="auto"/>
              <w:ind w:left="357"/>
              <w:jc w:val="both"/>
              <w:rPr>
                <w:sz w:val="24"/>
                <w:szCs w:val="24"/>
              </w:rPr>
            </w:pPr>
            <w:r w:rsidRPr="00C97935">
              <w:rPr>
                <w:sz w:val="24"/>
                <w:szCs w:val="24"/>
              </w:rPr>
              <w:t xml:space="preserve">(3) The strategy shall provide collaborative arrangements between the County Government and </w:t>
            </w:r>
            <w:r w:rsidR="00355691">
              <w:rPr>
                <w:sz w:val="24"/>
                <w:szCs w:val="24"/>
              </w:rPr>
              <w:t>Water Resources Users Associations (WRUAs)</w:t>
            </w:r>
            <w:r w:rsidRPr="00C97935">
              <w:rPr>
                <w:sz w:val="24"/>
                <w:szCs w:val="24"/>
              </w:rPr>
              <w:t xml:space="preserve"> in the formulation and </w:t>
            </w:r>
            <w:r w:rsidRPr="00C97935">
              <w:rPr>
                <w:sz w:val="24"/>
                <w:szCs w:val="24"/>
              </w:rPr>
              <w:lastRenderedPageBreak/>
              <w:t>implementation of catchment sub-catchment management plans.</w:t>
            </w:r>
          </w:p>
          <w:p w14:paraId="47F56C13" w14:textId="7F4AFF0B" w:rsidR="00355691" w:rsidRDefault="00355691" w:rsidP="002623B6">
            <w:pPr>
              <w:spacing w:after="240" w:line="240" w:lineRule="auto"/>
              <w:ind w:left="357"/>
              <w:jc w:val="both"/>
              <w:rPr>
                <w:sz w:val="24"/>
                <w:szCs w:val="24"/>
              </w:rPr>
            </w:pPr>
            <w:r>
              <w:rPr>
                <w:sz w:val="24"/>
                <w:szCs w:val="24"/>
              </w:rPr>
              <w:t xml:space="preserve">(4) </w:t>
            </w:r>
            <w:r w:rsidR="003647FB">
              <w:rPr>
                <w:sz w:val="24"/>
                <w:szCs w:val="24"/>
              </w:rPr>
              <w:t>In collaboration with the Directorate, WRUAs shall</w:t>
            </w:r>
            <w:r w:rsidR="00BC3B5E">
              <w:rPr>
                <w:sz w:val="24"/>
                <w:szCs w:val="24"/>
              </w:rPr>
              <w:t xml:space="preserve"> </w:t>
            </w:r>
            <w:r>
              <w:rPr>
                <w:sz w:val="24"/>
                <w:szCs w:val="24"/>
              </w:rPr>
              <w:t>–</w:t>
            </w:r>
          </w:p>
          <w:p w14:paraId="3E350961" w14:textId="7053C226" w:rsidR="00355691" w:rsidRDefault="00D51DF2" w:rsidP="00355691">
            <w:pPr>
              <w:pStyle w:val="ListParagraph"/>
              <w:numPr>
                <w:ilvl w:val="0"/>
                <w:numId w:val="45"/>
              </w:numPr>
              <w:spacing w:after="160" w:line="240" w:lineRule="auto"/>
              <w:ind w:left="1111" w:hanging="391"/>
              <w:contextualSpacing w:val="0"/>
              <w:jc w:val="both"/>
              <w:rPr>
                <w:sz w:val="24"/>
                <w:szCs w:val="24"/>
              </w:rPr>
            </w:pPr>
            <w:r>
              <w:rPr>
                <w:sz w:val="24"/>
                <w:szCs w:val="24"/>
              </w:rPr>
              <w:t>o</w:t>
            </w:r>
            <w:r w:rsidR="003647FB">
              <w:rPr>
                <w:sz w:val="24"/>
                <w:szCs w:val="24"/>
              </w:rPr>
              <w:t xml:space="preserve">versee the enforcement of </w:t>
            </w:r>
            <w:r w:rsidR="00355691" w:rsidRPr="00355691">
              <w:rPr>
                <w:sz w:val="24"/>
                <w:szCs w:val="24"/>
              </w:rPr>
              <w:t xml:space="preserve">soil and </w:t>
            </w:r>
            <w:r w:rsidR="003647FB">
              <w:rPr>
                <w:sz w:val="24"/>
                <w:szCs w:val="24"/>
              </w:rPr>
              <w:t xml:space="preserve">water </w:t>
            </w:r>
            <w:r w:rsidR="00355691" w:rsidRPr="00355691">
              <w:rPr>
                <w:sz w:val="24"/>
                <w:szCs w:val="24"/>
              </w:rPr>
              <w:t>conservation practices within catchment areas</w:t>
            </w:r>
            <w:r w:rsidR="003647FB">
              <w:rPr>
                <w:sz w:val="24"/>
                <w:szCs w:val="24"/>
              </w:rPr>
              <w:t xml:space="preserve"> with established conservation guidelines and local guidelines</w:t>
            </w:r>
            <w:r w:rsidR="00355691" w:rsidRPr="00355691">
              <w:rPr>
                <w:sz w:val="24"/>
                <w:szCs w:val="24"/>
              </w:rPr>
              <w:t>;</w:t>
            </w:r>
          </w:p>
          <w:p w14:paraId="40CE078C" w14:textId="10BD5404" w:rsidR="003647FB" w:rsidRDefault="00D51DF2" w:rsidP="00355691">
            <w:pPr>
              <w:pStyle w:val="ListParagraph"/>
              <w:numPr>
                <w:ilvl w:val="0"/>
                <w:numId w:val="45"/>
              </w:numPr>
              <w:spacing w:after="160" w:line="240" w:lineRule="auto"/>
              <w:ind w:left="1111" w:hanging="391"/>
              <w:contextualSpacing w:val="0"/>
              <w:jc w:val="both"/>
              <w:rPr>
                <w:sz w:val="24"/>
                <w:szCs w:val="24"/>
              </w:rPr>
            </w:pPr>
            <w:r>
              <w:rPr>
                <w:sz w:val="24"/>
                <w:szCs w:val="24"/>
              </w:rPr>
              <w:t>f</w:t>
            </w:r>
            <w:r w:rsidR="003647FB">
              <w:rPr>
                <w:sz w:val="24"/>
                <w:szCs w:val="24"/>
              </w:rPr>
              <w:t>acilitate a</w:t>
            </w:r>
            <w:r>
              <w:rPr>
                <w:sz w:val="24"/>
                <w:szCs w:val="24"/>
              </w:rPr>
              <w:t xml:space="preserve">nd encourage active local participation in conservation </w:t>
            </w:r>
            <w:proofErr w:type="spellStart"/>
            <w:r>
              <w:rPr>
                <w:sz w:val="24"/>
                <w:szCs w:val="24"/>
              </w:rPr>
              <w:t>effortsw</w:t>
            </w:r>
            <w:proofErr w:type="spellEnd"/>
            <w:r>
              <w:rPr>
                <w:sz w:val="24"/>
                <w:szCs w:val="24"/>
              </w:rPr>
              <w:t xml:space="preserve">, with a </w:t>
            </w:r>
            <w:r w:rsidR="00D83ACD">
              <w:rPr>
                <w:sz w:val="24"/>
                <w:szCs w:val="24"/>
              </w:rPr>
              <w:t xml:space="preserve">particular </w:t>
            </w:r>
            <w:proofErr w:type="spellStart"/>
            <w:r w:rsidR="00D83ACD">
              <w:rPr>
                <w:sz w:val="24"/>
                <w:szCs w:val="24"/>
              </w:rPr>
              <w:t>forcus</w:t>
            </w:r>
            <w:proofErr w:type="spellEnd"/>
            <w:r w:rsidR="00D83ACD">
              <w:rPr>
                <w:sz w:val="24"/>
                <w:szCs w:val="24"/>
              </w:rPr>
              <w:t xml:space="preserve"> on enhancing community resilience to </w:t>
            </w:r>
            <w:proofErr w:type="spellStart"/>
            <w:r w:rsidR="00D83ACD">
              <w:rPr>
                <w:sz w:val="24"/>
                <w:szCs w:val="24"/>
              </w:rPr>
              <w:t>climage</w:t>
            </w:r>
            <w:proofErr w:type="spellEnd"/>
            <w:r w:rsidR="00D83ACD">
              <w:rPr>
                <w:sz w:val="24"/>
                <w:szCs w:val="24"/>
              </w:rPr>
              <w:t xml:space="preserve"> change through capacity-building in rural areas;</w:t>
            </w:r>
          </w:p>
          <w:p w14:paraId="6126C620" w14:textId="0898366A" w:rsidR="00355691" w:rsidRPr="00D83ACD" w:rsidRDefault="00D83ACD" w:rsidP="00D83ACD">
            <w:pPr>
              <w:pStyle w:val="ListParagraph"/>
              <w:numPr>
                <w:ilvl w:val="0"/>
                <w:numId w:val="45"/>
              </w:numPr>
              <w:spacing w:after="160" w:line="240" w:lineRule="auto"/>
              <w:ind w:left="1111" w:hanging="391"/>
              <w:contextualSpacing w:val="0"/>
              <w:jc w:val="both"/>
              <w:rPr>
                <w:sz w:val="24"/>
                <w:szCs w:val="24"/>
              </w:rPr>
            </w:pPr>
            <w:r>
              <w:rPr>
                <w:sz w:val="24"/>
                <w:szCs w:val="24"/>
              </w:rPr>
              <w:t xml:space="preserve">collect, analyze and provide critical data on water flows, </w:t>
            </w:r>
            <w:r w:rsidR="00355691" w:rsidRPr="00D83ACD">
              <w:rPr>
                <w:sz w:val="24"/>
                <w:szCs w:val="24"/>
              </w:rPr>
              <w:t xml:space="preserve">soil erosion, deforestation and other </w:t>
            </w:r>
            <w:r w:rsidR="00FF5323">
              <w:rPr>
                <w:sz w:val="24"/>
                <w:szCs w:val="24"/>
              </w:rPr>
              <w:t xml:space="preserve">environmental </w:t>
            </w:r>
            <w:r w:rsidR="00355691" w:rsidRPr="00D83ACD">
              <w:rPr>
                <w:sz w:val="24"/>
                <w:szCs w:val="24"/>
              </w:rPr>
              <w:t>factors that impact catchment health</w:t>
            </w:r>
            <w:r w:rsidR="00FF5323">
              <w:rPr>
                <w:sz w:val="24"/>
                <w:szCs w:val="24"/>
              </w:rPr>
              <w:t xml:space="preserve">, ensuring such data </w:t>
            </w:r>
            <w:proofErr w:type="spellStart"/>
            <w:r w:rsidR="00FF5323">
              <w:rPr>
                <w:sz w:val="24"/>
                <w:szCs w:val="24"/>
              </w:rPr>
              <w:t>iunformas</w:t>
            </w:r>
            <w:proofErr w:type="spellEnd"/>
            <w:r w:rsidR="00FF5323">
              <w:rPr>
                <w:sz w:val="24"/>
                <w:szCs w:val="24"/>
              </w:rPr>
              <w:t xml:space="preserve"> decision-making and adaptive management strategies</w:t>
            </w:r>
            <w:r w:rsidR="00584245">
              <w:rPr>
                <w:sz w:val="24"/>
                <w:szCs w:val="24"/>
              </w:rPr>
              <w:t>.</w:t>
            </w:r>
          </w:p>
          <w:p w14:paraId="135F7902" w14:textId="558BB808" w:rsidR="00355691" w:rsidRDefault="00355691" w:rsidP="002623B6">
            <w:pPr>
              <w:spacing w:after="240" w:line="240" w:lineRule="auto"/>
              <w:ind w:left="357"/>
              <w:jc w:val="both"/>
              <w:rPr>
                <w:sz w:val="24"/>
                <w:szCs w:val="24"/>
              </w:rPr>
            </w:pPr>
            <w:r>
              <w:rPr>
                <w:sz w:val="24"/>
                <w:szCs w:val="24"/>
              </w:rPr>
              <w:t xml:space="preserve">(5) The County Government in collaboration with the Directorate shall provide technical and financial support to WRUAs </w:t>
            </w:r>
            <w:r w:rsidR="00537087">
              <w:rPr>
                <w:sz w:val="24"/>
                <w:szCs w:val="24"/>
              </w:rPr>
              <w:t>including access to resources, training and expertise</w:t>
            </w:r>
            <w:r w:rsidR="005B63E2">
              <w:rPr>
                <w:sz w:val="24"/>
                <w:szCs w:val="24"/>
              </w:rPr>
              <w:t xml:space="preserve"> </w:t>
            </w:r>
            <w:r>
              <w:rPr>
                <w:sz w:val="24"/>
                <w:szCs w:val="24"/>
              </w:rPr>
              <w:t>to enhance their</w:t>
            </w:r>
            <w:r w:rsidR="005B63E2">
              <w:rPr>
                <w:sz w:val="24"/>
                <w:szCs w:val="24"/>
              </w:rPr>
              <w:t xml:space="preserve"> operational and management</w:t>
            </w:r>
            <w:r>
              <w:rPr>
                <w:sz w:val="24"/>
                <w:szCs w:val="24"/>
              </w:rPr>
              <w:t xml:space="preserve"> capacity to implement catchment and sub-catchment management plans</w:t>
            </w:r>
          </w:p>
          <w:p w14:paraId="288EF8ED" w14:textId="3A9B87CD" w:rsidR="00355691" w:rsidRPr="00C97935" w:rsidRDefault="00355691" w:rsidP="002623B6">
            <w:pPr>
              <w:spacing w:after="240" w:line="240" w:lineRule="auto"/>
              <w:ind w:left="357"/>
              <w:jc w:val="both"/>
              <w:rPr>
                <w:sz w:val="24"/>
                <w:szCs w:val="24"/>
              </w:rPr>
            </w:pPr>
            <w:r>
              <w:rPr>
                <w:sz w:val="24"/>
                <w:szCs w:val="24"/>
              </w:rPr>
              <w:t xml:space="preserve">(6) The Directorate in collaboration with WRUAs shall </w:t>
            </w:r>
            <w:r w:rsidR="008F761D">
              <w:rPr>
                <w:sz w:val="24"/>
                <w:szCs w:val="24"/>
              </w:rPr>
              <w:t xml:space="preserve">prepare and </w:t>
            </w:r>
            <w:r>
              <w:rPr>
                <w:sz w:val="24"/>
                <w:szCs w:val="24"/>
              </w:rPr>
              <w:t>submit annual reports to the County Executive Committee Membe</w:t>
            </w:r>
            <w:r w:rsidR="00B119B0">
              <w:rPr>
                <w:sz w:val="24"/>
                <w:szCs w:val="24"/>
              </w:rPr>
              <w:t>r detailing progress on implementation of catchment conservation measures, the impact of conservation activities and any challenges encountered</w:t>
            </w:r>
            <w:r>
              <w:rPr>
                <w:sz w:val="24"/>
                <w:szCs w:val="24"/>
              </w:rPr>
              <w:t>.</w:t>
            </w:r>
          </w:p>
          <w:p w14:paraId="4E8BE3B5" w14:textId="116167E0"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w:t>
            </w:r>
            <w:r w:rsidR="00355691">
              <w:rPr>
                <w:sz w:val="24"/>
                <w:szCs w:val="24"/>
              </w:rPr>
              <w:t>5</w:t>
            </w:r>
            <w:r w:rsidRPr="00C97935">
              <w:rPr>
                <w:sz w:val="24"/>
                <w:szCs w:val="24"/>
              </w:rPr>
              <w:t>) The water consumption levy referred to in section 1</w:t>
            </w:r>
            <w:r w:rsidR="00355691">
              <w:rPr>
                <w:sz w:val="24"/>
                <w:szCs w:val="24"/>
              </w:rPr>
              <w:t>8</w:t>
            </w:r>
            <w:r w:rsidRPr="00C97935">
              <w:rPr>
                <w:sz w:val="24"/>
                <w:szCs w:val="24"/>
              </w:rPr>
              <w:t xml:space="preserve"> of this Act,</w:t>
            </w:r>
            <w:r w:rsidR="00355691">
              <w:rPr>
                <w:sz w:val="24"/>
                <w:szCs w:val="24"/>
              </w:rPr>
              <w:t xml:space="preserve"> </w:t>
            </w:r>
            <w:r w:rsidRPr="00C97935">
              <w:rPr>
                <w:sz w:val="24"/>
                <w:szCs w:val="24"/>
              </w:rPr>
              <w:t xml:space="preserve">following consultations between the County Executive Committee Member in charge of the County Treasury and the County Executive Committee Member, may be used to finance part of the cost of implementation of catchment management plans by water resources </w:t>
            </w:r>
            <w:proofErr w:type="gramStart"/>
            <w:r w:rsidRPr="00C97935">
              <w:rPr>
                <w:sz w:val="24"/>
                <w:szCs w:val="24"/>
              </w:rPr>
              <w:t>users</w:t>
            </w:r>
            <w:proofErr w:type="gramEnd"/>
            <w:r w:rsidRPr="00C97935">
              <w:rPr>
                <w:sz w:val="24"/>
                <w:szCs w:val="24"/>
              </w:rPr>
              <w:t xml:space="preserve"> associations.</w:t>
            </w:r>
          </w:p>
        </w:tc>
      </w:tr>
      <w:tr w:rsidR="002623B6" w:rsidRPr="00C97935" w14:paraId="7A5D2796" w14:textId="77777777" w:rsidTr="7092DA45">
        <w:trPr>
          <w:trHeight w:val="38"/>
        </w:trPr>
        <w:tc>
          <w:tcPr>
            <w:tcW w:w="9067" w:type="dxa"/>
            <w:gridSpan w:val="2"/>
          </w:tcPr>
          <w:p w14:paraId="35E05657" w14:textId="77777777" w:rsidR="002623B6" w:rsidRPr="00C97935" w:rsidRDefault="002623B6" w:rsidP="002623B6">
            <w:pPr>
              <w:spacing w:before="120" w:after="120" w:line="240" w:lineRule="auto"/>
              <w:ind w:left="0"/>
              <w:jc w:val="center"/>
              <w:rPr>
                <w:b/>
                <w:sz w:val="24"/>
                <w:szCs w:val="24"/>
              </w:rPr>
            </w:pPr>
            <w:r w:rsidRPr="00C97935">
              <w:rPr>
                <w:b/>
                <w:sz w:val="24"/>
                <w:szCs w:val="24"/>
              </w:rPr>
              <w:lastRenderedPageBreak/>
              <w:t xml:space="preserve">PART </w:t>
            </w:r>
            <w:proofErr w:type="gramStart"/>
            <w:r w:rsidRPr="00C97935">
              <w:rPr>
                <w:b/>
                <w:sz w:val="24"/>
                <w:szCs w:val="24"/>
              </w:rPr>
              <w:t>X :</w:t>
            </w:r>
            <w:proofErr w:type="gramEnd"/>
            <w:r w:rsidRPr="00C97935">
              <w:rPr>
                <w:b/>
                <w:sz w:val="24"/>
                <w:szCs w:val="24"/>
              </w:rPr>
              <w:t xml:space="preserve"> OFFENCES RELATING TO CONDUCT OF EMPLOYEES OF A WATER SERVICE PROVIDER </w:t>
            </w:r>
          </w:p>
        </w:tc>
      </w:tr>
      <w:tr w:rsidR="002623B6" w:rsidRPr="00C97935" w14:paraId="591EC2F4" w14:textId="77777777" w:rsidTr="7092DA45">
        <w:trPr>
          <w:trHeight w:val="38"/>
        </w:trPr>
        <w:tc>
          <w:tcPr>
            <w:tcW w:w="2681" w:type="dxa"/>
          </w:tcPr>
          <w:p w14:paraId="62C4997B" w14:textId="77777777" w:rsidR="002623B6" w:rsidRPr="00C97935" w:rsidRDefault="002623B6" w:rsidP="002623B6">
            <w:pPr>
              <w:ind w:left="0"/>
              <w:jc w:val="both"/>
              <w:rPr>
                <w:b/>
                <w:sz w:val="24"/>
                <w:szCs w:val="24"/>
              </w:rPr>
            </w:pPr>
            <w:r w:rsidRPr="00C97935">
              <w:rPr>
                <w:b/>
                <w:sz w:val="24"/>
                <w:szCs w:val="24"/>
              </w:rPr>
              <w:t>Offences by employees</w:t>
            </w:r>
          </w:p>
          <w:p w14:paraId="2B40E46B" w14:textId="77777777" w:rsidR="002623B6" w:rsidRPr="00C97935" w:rsidRDefault="002623B6" w:rsidP="002623B6">
            <w:pPr>
              <w:ind w:left="0"/>
              <w:jc w:val="both"/>
            </w:pPr>
          </w:p>
          <w:p w14:paraId="7387A373" w14:textId="77777777" w:rsidR="002623B6" w:rsidRPr="00C97935" w:rsidRDefault="002623B6" w:rsidP="002623B6">
            <w:pPr>
              <w:spacing w:after="0" w:line="240" w:lineRule="auto"/>
              <w:ind w:left="0"/>
              <w:jc w:val="both"/>
            </w:pPr>
          </w:p>
          <w:p w14:paraId="35967707" w14:textId="77777777" w:rsidR="002623B6" w:rsidRPr="00C97935" w:rsidRDefault="002623B6" w:rsidP="002623B6">
            <w:pPr>
              <w:spacing w:after="0" w:line="240" w:lineRule="auto"/>
              <w:ind w:left="0"/>
              <w:jc w:val="both"/>
              <w:rPr>
                <w:b/>
              </w:rPr>
            </w:pPr>
            <w:r w:rsidRPr="00C97935">
              <w:rPr>
                <w:b/>
              </w:rPr>
              <w:t>Cap 63</w:t>
            </w:r>
          </w:p>
          <w:p w14:paraId="686111F2" w14:textId="77777777" w:rsidR="002623B6" w:rsidRPr="00C97935" w:rsidRDefault="002623B6" w:rsidP="002623B6">
            <w:pPr>
              <w:spacing w:after="0" w:line="240" w:lineRule="auto"/>
              <w:ind w:left="0"/>
              <w:jc w:val="both"/>
              <w:rPr>
                <w:b/>
              </w:rPr>
            </w:pPr>
            <w:r w:rsidRPr="00C97935">
              <w:rPr>
                <w:b/>
              </w:rPr>
              <w:t>Cap 65</w:t>
            </w:r>
          </w:p>
          <w:p w14:paraId="6EFA58E9" w14:textId="77777777" w:rsidR="002623B6" w:rsidRPr="00C97935" w:rsidRDefault="002623B6" w:rsidP="002623B6">
            <w:pPr>
              <w:spacing w:after="0" w:line="240" w:lineRule="auto"/>
              <w:ind w:left="0"/>
              <w:jc w:val="both"/>
            </w:pPr>
            <w:r w:rsidRPr="00C97935">
              <w:rPr>
                <w:b/>
              </w:rPr>
              <w:t>Cap 183</w:t>
            </w:r>
          </w:p>
        </w:tc>
        <w:tc>
          <w:tcPr>
            <w:tcW w:w="6386" w:type="dxa"/>
          </w:tcPr>
          <w:p w14:paraId="1531E758" w14:textId="77777777" w:rsidR="002623B6" w:rsidRPr="00C97935" w:rsidRDefault="002623B6" w:rsidP="00FD1499">
            <w:pPr>
              <w:pStyle w:val="ListParagraph"/>
              <w:numPr>
                <w:ilvl w:val="0"/>
                <w:numId w:val="9"/>
              </w:numPr>
              <w:spacing w:after="240" w:line="240" w:lineRule="auto"/>
              <w:ind w:left="357" w:hanging="357"/>
              <w:contextualSpacing w:val="0"/>
              <w:jc w:val="both"/>
              <w:rPr>
                <w:sz w:val="24"/>
                <w:szCs w:val="24"/>
              </w:rPr>
            </w:pPr>
            <w:r w:rsidRPr="00C97935">
              <w:rPr>
                <w:sz w:val="24"/>
                <w:szCs w:val="24"/>
              </w:rPr>
              <w:t>(1) Employees of a County Water Service Provider shall have immunity from liability and prosecution for any losses arising from action taken in good faith in execution of lawful duties.</w:t>
            </w:r>
          </w:p>
          <w:p w14:paraId="3684E8D2"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Notwithstanding (1) above, any actions of employees of a County Water Service Provider involving solicitation and receiving of bribes and corrupt practices shall be punishable, as appropriate, under Public Officer Ethics Act, Penal Code, or the Anti-Corruption and Economic Crimes Act or their replacement or amendment. </w:t>
            </w:r>
          </w:p>
          <w:p w14:paraId="23E48F91"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lastRenderedPageBreak/>
              <w:t xml:space="preserve">(3) It is an offence for </w:t>
            </w:r>
            <w:proofErr w:type="spellStart"/>
            <w:proofErr w:type="gramStart"/>
            <w:r w:rsidRPr="00C97935">
              <w:rPr>
                <w:sz w:val="24"/>
                <w:szCs w:val="24"/>
              </w:rPr>
              <w:t>a</w:t>
            </w:r>
            <w:proofErr w:type="spellEnd"/>
            <w:proofErr w:type="gramEnd"/>
            <w:r w:rsidRPr="00C97935">
              <w:rPr>
                <w:sz w:val="24"/>
                <w:szCs w:val="24"/>
              </w:rPr>
              <w:t xml:space="preserve"> employee of the County Water Service Provider to willfully fail to – </w:t>
            </w:r>
          </w:p>
          <w:p w14:paraId="126467E6" w14:textId="77777777" w:rsidR="002623B6" w:rsidRPr="00C97935" w:rsidRDefault="002623B6" w:rsidP="002623B6">
            <w:pPr>
              <w:pStyle w:val="ListParagraph"/>
              <w:numPr>
                <w:ilvl w:val="0"/>
                <w:numId w:val="20"/>
              </w:numPr>
              <w:spacing w:after="120" w:line="240" w:lineRule="auto"/>
              <w:ind w:left="1077" w:hanging="357"/>
              <w:contextualSpacing w:val="0"/>
              <w:jc w:val="both"/>
              <w:rPr>
                <w:sz w:val="24"/>
                <w:szCs w:val="24"/>
              </w:rPr>
            </w:pPr>
            <w:r w:rsidRPr="00C97935">
              <w:rPr>
                <w:sz w:val="24"/>
                <w:szCs w:val="24"/>
              </w:rPr>
              <w:t xml:space="preserve">read a </w:t>
            </w:r>
            <w:proofErr w:type="spellStart"/>
            <w:r w:rsidRPr="00C97935">
              <w:rPr>
                <w:sz w:val="24"/>
                <w:szCs w:val="24"/>
              </w:rPr>
              <w:t>metre</w:t>
            </w:r>
            <w:proofErr w:type="spellEnd"/>
            <w:r w:rsidRPr="00C97935">
              <w:rPr>
                <w:sz w:val="24"/>
                <w:szCs w:val="24"/>
              </w:rPr>
              <w:t xml:space="preserve"> when it is [his] [her] duty to do so;</w:t>
            </w:r>
          </w:p>
          <w:p w14:paraId="30F29B34" w14:textId="77777777" w:rsidR="002623B6" w:rsidRPr="00C97935" w:rsidRDefault="002623B6" w:rsidP="002623B6">
            <w:pPr>
              <w:pStyle w:val="ListParagraph"/>
              <w:numPr>
                <w:ilvl w:val="0"/>
                <w:numId w:val="20"/>
              </w:numPr>
              <w:spacing w:after="120" w:line="240" w:lineRule="auto"/>
              <w:ind w:left="1077" w:hanging="357"/>
              <w:contextualSpacing w:val="0"/>
              <w:jc w:val="both"/>
              <w:rPr>
                <w:sz w:val="24"/>
                <w:szCs w:val="24"/>
              </w:rPr>
            </w:pPr>
            <w:r w:rsidRPr="00C97935">
              <w:rPr>
                <w:sz w:val="24"/>
                <w:szCs w:val="24"/>
              </w:rPr>
              <w:t>disconnect water services to a customer who has defaulted in making payment contrary to rules set by the Water Service Provider; and</w:t>
            </w:r>
          </w:p>
          <w:p w14:paraId="6638D9A7" w14:textId="77777777" w:rsidR="002623B6" w:rsidRPr="00C97935" w:rsidRDefault="002623B6" w:rsidP="002623B6">
            <w:pPr>
              <w:pStyle w:val="ListParagraph"/>
              <w:numPr>
                <w:ilvl w:val="0"/>
                <w:numId w:val="20"/>
              </w:numPr>
              <w:spacing w:after="120" w:line="240" w:lineRule="auto"/>
              <w:ind w:left="1077" w:hanging="357"/>
              <w:contextualSpacing w:val="0"/>
              <w:jc w:val="both"/>
              <w:rPr>
                <w:sz w:val="24"/>
                <w:szCs w:val="24"/>
              </w:rPr>
            </w:pPr>
            <w:r w:rsidRPr="00C97935">
              <w:rPr>
                <w:sz w:val="24"/>
                <w:szCs w:val="24"/>
              </w:rPr>
              <w:t>notify the Water Service Provider of an illegal or unauthorized access and utilization of the water and or sewerage services.</w:t>
            </w:r>
          </w:p>
          <w:p w14:paraId="2E02CB9D"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(4) It is an offence for an employee of a Water Service Provider to collude with other persons to allow or assist such persons illegally to access and use water services contrary to rules set by the Water Service Provider.</w:t>
            </w:r>
          </w:p>
          <w:p w14:paraId="3C4A07BF"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(5) Upon conviction for an offence under this section the person shall be liable to a sentence of not less than three (3) months’ imprisonment</w:t>
            </w:r>
            <w:r w:rsidR="00FD1499" w:rsidRPr="00C97935">
              <w:rPr>
                <w:sz w:val="24"/>
                <w:szCs w:val="24"/>
              </w:rPr>
              <w:t xml:space="preserve"> </w:t>
            </w:r>
            <w:r w:rsidRPr="00C97935">
              <w:rPr>
                <w:sz w:val="24"/>
                <w:szCs w:val="24"/>
              </w:rPr>
              <w:t xml:space="preserve">or a fine not exceeding Thirty </w:t>
            </w:r>
            <w:proofErr w:type="gramStart"/>
            <w:r w:rsidRPr="00C97935">
              <w:rPr>
                <w:sz w:val="24"/>
                <w:szCs w:val="24"/>
              </w:rPr>
              <w:t>Thousands</w:t>
            </w:r>
            <w:proofErr w:type="gramEnd"/>
            <w:r w:rsidRPr="00C97935">
              <w:rPr>
                <w:sz w:val="24"/>
                <w:szCs w:val="24"/>
              </w:rPr>
              <w:t xml:space="preserve"> Shillings, or both such fine and imprisonment.</w:t>
            </w:r>
          </w:p>
          <w:p w14:paraId="7F180FB0"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(6) For purposes of this section, an employee of a County Water Service Provider includes a person engaged on casual terms of service, as well as a contractor when performing duties falling within the scope of this section. </w:t>
            </w:r>
          </w:p>
        </w:tc>
      </w:tr>
      <w:tr w:rsidR="002623B6" w:rsidRPr="00C97935" w14:paraId="415F6FA1" w14:textId="77777777" w:rsidTr="7092DA45">
        <w:trPr>
          <w:trHeight w:val="38"/>
        </w:trPr>
        <w:tc>
          <w:tcPr>
            <w:tcW w:w="9067" w:type="dxa"/>
            <w:gridSpan w:val="2"/>
          </w:tcPr>
          <w:p w14:paraId="0C29F9C3" w14:textId="77777777" w:rsidR="002623B6" w:rsidRPr="00C97935" w:rsidRDefault="002623B6" w:rsidP="002623B6">
            <w:pPr>
              <w:spacing w:before="120" w:after="120"/>
              <w:ind w:left="0"/>
              <w:jc w:val="center"/>
              <w:rPr>
                <w:b/>
                <w:sz w:val="24"/>
                <w:szCs w:val="24"/>
              </w:rPr>
            </w:pPr>
            <w:r w:rsidRPr="00C97935">
              <w:rPr>
                <w:b/>
                <w:sz w:val="24"/>
                <w:szCs w:val="24"/>
              </w:rPr>
              <w:lastRenderedPageBreak/>
              <w:t>PART XI: GENERAL OFFENCES</w:t>
            </w:r>
          </w:p>
        </w:tc>
      </w:tr>
      <w:tr w:rsidR="002623B6" w:rsidRPr="00C97935" w14:paraId="18C440EA" w14:textId="77777777" w:rsidTr="7092DA45">
        <w:trPr>
          <w:trHeight w:val="38"/>
        </w:trPr>
        <w:tc>
          <w:tcPr>
            <w:tcW w:w="2681" w:type="dxa"/>
          </w:tcPr>
          <w:p w14:paraId="054A3966" w14:textId="77777777" w:rsidR="002623B6" w:rsidRPr="00C97935" w:rsidRDefault="002623B6" w:rsidP="002623B6">
            <w:pPr>
              <w:ind w:left="0"/>
              <w:rPr>
                <w:b/>
                <w:sz w:val="24"/>
                <w:szCs w:val="24"/>
              </w:rPr>
            </w:pPr>
            <w:r w:rsidRPr="00C97935">
              <w:rPr>
                <w:b/>
                <w:sz w:val="24"/>
                <w:szCs w:val="24"/>
              </w:rPr>
              <w:t>Impersonation of Staff of the Water Service Provider.</w:t>
            </w:r>
          </w:p>
        </w:tc>
        <w:tc>
          <w:tcPr>
            <w:tcW w:w="6386" w:type="dxa"/>
          </w:tcPr>
          <w:p w14:paraId="3C5F3CF8" w14:textId="478677AB" w:rsidR="007D3711" w:rsidRDefault="00EA268F" w:rsidP="007D3711">
            <w:pPr>
              <w:pStyle w:val="ListParagraph"/>
              <w:numPr>
                <w:ilvl w:val="0"/>
                <w:numId w:val="9"/>
              </w:numPr>
              <w:spacing w:after="160" w:line="240" w:lineRule="auto"/>
              <w:ind w:left="357" w:hanging="357"/>
              <w:contextualSpacing w:val="0"/>
              <w:jc w:val="both"/>
              <w:rPr>
                <w:sz w:val="24"/>
                <w:szCs w:val="24"/>
              </w:rPr>
            </w:pPr>
            <w:r>
              <w:rPr>
                <w:sz w:val="24"/>
                <w:szCs w:val="24"/>
              </w:rPr>
              <w:t>(1)</w:t>
            </w:r>
            <w:r w:rsidR="007D3711">
              <w:rPr>
                <w:sz w:val="24"/>
                <w:szCs w:val="24"/>
              </w:rPr>
              <w:t xml:space="preserve"> </w:t>
            </w:r>
            <w:r w:rsidR="007D3711" w:rsidRPr="007D3711">
              <w:rPr>
                <w:sz w:val="24"/>
                <w:szCs w:val="24"/>
              </w:rPr>
              <w:t xml:space="preserve">To safeguard the integrity of water service provision and protect customers from fraudulent actors, </w:t>
            </w:r>
            <w:r w:rsidR="007D3711">
              <w:rPr>
                <w:sz w:val="24"/>
                <w:szCs w:val="24"/>
              </w:rPr>
              <w:t>all employees of a County Water Service Provider shall be issued with an official identification card bearing –</w:t>
            </w:r>
          </w:p>
          <w:p w14:paraId="55539D46" w14:textId="6317A436" w:rsidR="007D3711" w:rsidRDefault="007D3711" w:rsidP="007D3711">
            <w:pPr>
              <w:pStyle w:val="ListParagraph"/>
              <w:numPr>
                <w:ilvl w:val="1"/>
                <w:numId w:val="9"/>
              </w:numPr>
              <w:spacing w:after="160" w:line="240" w:lineRule="auto"/>
              <w:ind w:left="1077" w:hanging="357"/>
              <w:contextualSpacing w:val="0"/>
              <w:jc w:val="both"/>
              <w:rPr>
                <w:sz w:val="24"/>
                <w:szCs w:val="24"/>
              </w:rPr>
            </w:pPr>
            <w:r>
              <w:rPr>
                <w:sz w:val="24"/>
                <w:szCs w:val="24"/>
              </w:rPr>
              <w:t>the employee’s full name;</w:t>
            </w:r>
          </w:p>
          <w:p w14:paraId="1D03926C" w14:textId="623290A8" w:rsidR="007D3711" w:rsidRDefault="007D3711" w:rsidP="007D3711">
            <w:pPr>
              <w:pStyle w:val="ListParagraph"/>
              <w:numPr>
                <w:ilvl w:val="1"/>
                <w:numId w:val="9"/>
              </w:numPr>
              <w:spacing w:after="160" w:line="240" w:lineRule="auto"/>
              <w:ind w:left="1077" w:hanging="357"/>
              <w:contextualSpacing w:val="0"/>
              <w:jc w:val="both"/>
              <w:rPr>
                <w:sz w:val="24"/>
                <w:szCs w:val="24"/>
              </w:rPr>
            </w:pPr>
            <w:r>
              <w:rPr>
                <w:sz w:val="24"/>
                <w:szCs w:val="24"/>
              </w:rPr>
              <w:t>a unique staff identification number issued by the County Water Service Provider; and</w:t>
            </w:r>
          </w:p>
          <w:p w14:paraId="6002D679" w14:textId="5E7FDC6F" w:rsidR="007D3711" w:rsidRPr="007D3711" w:rsidRDefault="007D3711" w:rsidP="007D3711">
            <w:pPr>
              <w:pStyle w:val="ListParagraph"/>
              <w:numPr>
                <w:ilvl w:val="1"/>
                <w:numId w:val="9"/>
              </w:numPr>
              <w:spacing w:after="160" w:line="240" w:lineRule="auto"/>
              <w:ind w:left="1077" w:hanging="357"/>
              <w:contextualSpacing w:val="0"/>
              <w:jc w:val="both"/>
              <w:rPr>
                <w:sz w:val="24"/>
                <w:szCs w:val="24"/>
              </w:rPr>
            </w:pPr>
            <w:r>
              <w:rPr>
                <w:sz w:val="24"/>
                <w:szCs w:val="24"/>
              </w:rPr>
              <w:t>a photograph of the employee for easy visual identification.</w:t>
            </w:r>
          </w:p>
          <w:p w14:paraId="11675144" w14:textId="6D305B85" w:rsidR="00EA268F" w:rsidRDefault="007D3711" w:rsidP="004467A4">
            <w:pPr>
              <w:pStyle w:val="ListParagraph"/>
              <w:spacing w:line="240" w:lineRule="auto"/>
              <w:ind w:left="357"/>
              <w:contextualSpacing w:val="0"/>
              <w:jc w:val="both"/>
              <w:rPr>
                <w:sz w:val="24"/>
                <w:szCs w:val="24"/>
              </w:rPr>
            </w:pPr>
            <w:r>
              <w:rPr>
                <w:sz w:val="24"/>
                <w:szCs w:val="24"/>
              </w:rPr>
              <w:t>(2)</w:t>
            </w:r>
            <w:r w:rsidR="004467A4">
              <w:rPr>
                <w:sz w:val="24"/>
                <w:szCs w:val="24"/>
              </w:rPr>
              <w:t xml:space="preserve"> Employees of the County Water Service Provider </w:t>
            </w:r>
            <w:proofErr w:type="gramStart"/>
            <w:r w:rsidR="004467A4">
              <w:rPr>
                <w:sz w:val="24"/>
                <w:szCs w:val="24"/>
              </w:rPr>
              <w:t>shall  be</w:t>
            </w:r>
            <w:proofErr w:type="gramEnd"/>
            <w:r w:rsidR="004467A4">
              <w:rPr>
                <w:sz w:val="24"/>
                <w:szCs w:val="24"/>
              </w:rPr>
              <w:t xml:space="preserve"> required to prominently display their identification cards at all times when performing official duties, whether on-site at customer premises or in public spaces, to ensure immediate identification by customers and the public.</w:t>
            </w:r>
          </w:p>
          <w:p w14:paraId="7333EBAF" w14:textId="3CE77327" w:rsidR="004467A4" w:rsidRDefault="004467A4" w:rsidP="004467A4">
            <w:pPr>
              <w:pStyle w:val="ListParagraph"/>
              <w:spacing w:line="240" w:lineRule="auto"/>
              <w:ind w:left="357"/>
              <w:contextualSpacing w:val="0"/>
              <w:jc w:val="both"/>
              <w:rPr>
                <w:sz w:val="24"/>
                <w:szCs w:val="24"/>
              </w:rPr>
            </w:pPr>
            <w:r>
              <w:rPr>
                <w:sz w:val="24"/>
                <w:szCs w:val="24"/>
              </w:rPr>
              <w:t>(3) The County Water Service Provider shall establish and maintain a publicly accessible Customer Service Hotline, which customers may call to verify the identity of any individual purporting to be an employee of the County Water Service Provider.</w:t>
            </w:r>
          </w:p>
          <w:p w14:paraId="660A2C48" w14:textId="04A4FAFD" w:rsidR="004467A4" w:rsidRDefault="004467A4" w:rsidP="004467A4">
            <w:pPr>
              <w:pStyle w:val="ListParagraph"/>
              <w:spacing w:line="240" w:lineRule="auto"/>
              <w:ind w:left="357"/>
              <w:contextualSpacing w:val="0"/>
              <w:jc w:val="both"/>
              <w:rPr>
                <w:sz w:val="24"/>
                <w:szCs w:val="24"/>
              </w:rPr>
            </w:pPr>
            <w:r>
              <w:rPr>
                <w:sz w:val="24"/>
                <w:szCs w:val="24"/>
              </w:rPr>
              <w:t>(4) Upon inqui</w:t>
            </w:r>
            <w:r w:rsidR="005A0A64">
              <w:rPr>
                <w:sz w:val="24"/>
                <w:szCs w:val="24"/>
              </w:rPr>
              <w:t>r</w:t>
            </w:r>
            <w:r>
              <w:rPr>
                <w:sz w:val="24"/>
                <w:szCs w:val="24"/>
              </w:rPr>
              <w:t xml:space="preserve">y the County Water Service Provider shall provide verification of the employee’s name, staff identification number and purpose of the employee’s visit to </w:t>
            </w:r>
            <w:r>
              <w:rPr>
                <w:sz w:val="24"/>
                <w:szCs w:val="24"/>
              </w:rPr>
              <w:lastRenderedPageBreak/>
              <w:t>the customer’s premises or interaction with the customer to ensure that all such information aligns with records held by the County Water Service Provider.</w:t>
            </w:r>
          </w:p>
          <w:p w14:paraId="0BD7D3AC" w14:textId="076174B6" w:rsidR="00D44A57" w:rsidRDefault="00D44A57" w:rsidP="004467A4">
            <w:pPr>
              <w:pStyle w:val="ListParagraph"/>
              <w:spacing w:line="240" w:lineRule="auto"/>
              <w:ind w:left="357"/>
              <w:contextualSpacing w:val="0"/>
              <w:jc w:val="both"/>
              <w:rPr>
                <w:sz w:val="24"/>
                <w:szCs w:val="24"/>
              </w:rPr>
            </w:pPr>
            <w:r>
              <w:rPr>
                <w:sz w:val="24"/>
                <w:szCs w:val="24"/>
              </w:rPr>
              <w:t>(5) The County Water Service Provider shall take steps to educate the public on the identification protocols for its employees and the availability of the Customer Service Hotline for verification including through public service announcements, inclusion of information on customer bills and digital platforms including the County Water Service Provider’s official website.</w:t>
            </w:r>
          </w:p>
          <w:p w14:paraId="0B88C397" w14:textId="4C87BCBE" w:rsidR="002623B6" w:rsidRPr="004467A4" w:rsidRDefault="004467A4" w:rsidP="004467A4">
            <w:pPr>
              <w:pStyle w:val="ListParagraph"/>
              <w:spacing w:line="240" w:lineRule="auto"/>
              <w:ind w:left="357"/>
              <w:contextualSpacing w:val="0"/>
              <w:jc w:val="both"/>
              <w:rPr>
                <w:sz w:val="24"/>
                <w:szCs w:val="24"/>
              </w:rPr>
            </w:pPr>
            <w:r>
              <w:rPr>
                <w:sz w:val="24"/>
                <w:szCs w:val="24"/>
              </w:rPr>
              <w:t>(</w:t>
            </w:r>
            <w:r w:rsidR="00D44A57">
              <w:rPr>
                <w:sz w:val="24"/>
                <w:szCs w:val="24"/>
              </w:rPr>
              <w:t>6</w:t>
            </w:r>
            <w:r>
              <w:rPr>
                <w:sz w:val="24"/>
                <w:szCs w:val="24"/>
              </w:rPr>
              <w:t xml:space="preserve">) </w:t>
            </w:r>
            <w:r w:rsidR="002623B6" w:rsidRPr="004467A4">
              <w:rPr>
                <w:sz w:val="24"/>
                <w:szCs w:val="24"/>
              </w:rPr>
              <w:t xml:space="preserve">Any person who impersonates an employee of a Water Service Provider shall be guilty of an offence and, upon conviction, be liable to a sentence of not less than six (6) months imprisonment, or a fine not less than Thirty </w:t>
            </w:r>
            <w:proofErr w:type="gramStart"/>
            <w:r w:rsidR="002623B6" w:rsidRPr="004467A4">
              <w:rPr>
                <w:sz w:val="24"/>
                <w:szCs w:val="24"/>
              </w:rPr>
              <w:t>Thousands</w:t>
            </w:r>
            <w:proofErr w:type="gramEnd"/>
            <w:r w:rsidR="002623B6" w:rsidRPr="004467A4">
              <w:rPr>
                <w:sz w:val="24"/>
                <w:szCs w:val="24"/>
              </w:rPr>
              <w:t xml:space="preserve"> shillings, or both such fine and imprisonment.</w:t>
            </w:r>
          </w:p>
        </w:tc>
      </w:tr>
      <w:tr w:rsidR="002623B6" w:rsidRPr="00C97935" w14:paraId="47FD2C5D" w14:textId="77777777" w:rsidTr="7092DA45">
        <w:trPr>
          <w:trHeight w:val="38"/>
        </w:trPr>
        <w:tc>
          <w:tcPr>
            <w:tcW w:w="2681" w:type="dxa"/>
          </w:tcPr>
          <w:p w14:paraId="3BFB084E" w14:textId="77777777" w:rsidR="002623B6" w:rsidRPr="00C97935" w:rsidRDefault="002623B6" w:rsidP="002623B6">
            <w:pPr>
              <w:ind w:left="0"/>
              <w:rPr>
                <w:b/>
                <w:sz w:val="24"/>
                <w:szCs w:val="24"/>
              </w:rPr>
            </w:pPr>
            <w:r w:rsidRPr="00C97935">
              <w:rPr>
                <w:b/>
                <w:sz w:val="24"/>
                <w:szCs w:val="24"/>
              </w:rPr>
              <w:lastRenderedPageBreak/>
              <w:t xml:space="preserve">Vandalism of Water and Sewerage Services Infrastructure. </w:t>
            </w:r>
          </w:p>
        </w:tc>
        <w:tc>
          <w:tcPr>
            <w:tcW w:w="6386" w:type="dxa"/>
          </w:tcPr>
          <w:p w14:paraId="287A7420" w14:textId="77777777" w:rsidR="002623B6" w:rsidRPr="00C97935" w:rsidRDefault="002623B6" w:rsidP="00FD1499">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Any person who willfully vandalizes, damages, or destroys infrastructure or a facility of a Water Service Provider shall be guilty of an offence and, on </w:t>
            </w:r>
            <w:proofErr w:type="gramStart"/>
            <w:r w:rsidRPr="00C97935">
              <w:rPr>
                <w:sz w:val="24"/>
                <w:szCs w:val="24"/>
              </w:rPr>
              <w:t>conviction,  shall</w:t>
            </w:r>
            <w:proofErr w:type="gramEnd"/>
            <w:r w:rsidRPr="00C97935">
              <w:rPr>
                <w:sz w:val="24"/>
                <w:szCs w:val="24"/>
              </w:rPr>
              <w:t xml:space="preserve"> be liable to a sentence of not less than six months imprisonment or a fine of not less than thirty thousand </w:t>
            </w:r>
            <w:proofErr w:type="spellStart"/>
            <w:r w:rsidRPr="00C97935">
              <w:rPr>
                <w:sz w:val="24"/>
                <w:szCs w:val="24"/>
              </w:rPr>
              <w:t>shllings</w:t>
            </w:r>
            <w:proofErr w:type="spellEnd"/>
            <w:r w:rsidRPr="00C97935">
              <w:rPr>
                <w:sz w:val="24"/>
                <w:szCs w:val="24"/>
              </w:rPr>
              <w:t xml:space="preserve"> or both such fine and imprisonment.</w:t>
            </w:r>
          </w:p>
          <w:p w14:paraId="7CC5B6A7"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Upon conviction for a second or subsequent offence involving the willful destruction or vandalism of infrastructure or facilities belonging to a Water Service Provider the offender shall be liable to imprisonment for a term not exceeding two years, or a fine of not less than One Hundred Thousand shillings, or both such fine and imprisonment. </w:t>
            </w:r>
          </w:p>
        </w:tc>
      </w:tr>
      <w:tr w:rsidR="002623B6" w:rsidRPr="00C97935" w14:paraId="4D5592DC" w14:textId="77777777" w:rsidTr="7092DA45">
        <w:trPr>
          <w:trHeight w:val="38"/>
        </w:trPr>
        <w:tc>
          <w:tcPr>
            <w:tcW w:w="2681" w:type="dxa"/>
          </w:tcPr>
          <w:p w14:paraId="569BC3D3" w14:textId="1DE4346F" w:rsidR="002623B6" w:rsidRPr="00C97935" w:rsidRDefault="002623B6" w:rsidP="002623B6">
            <w:pPr>
              <w:ind w:left="0"/>
              <w:rPr>
                <w:b/>
                <w:sz w:val="24"/>
                <w:szCs w:val="24"/>
              </w:rPr>
            </w:pPr>
            <w:r w:rsidRPr="00C97935">
              <w:rPr>
                <w:b/>
                <w:sz w:val="24"/>
                <w:szCs w:val="24"/>
              </w:rPr>
              <w:t>Illegal Connection to Water Services</w:t>
            </w:r>
          </w:p>
        </w:tc>
        <w:tc>
          <w:tcPr>
            <w:tcW w:w="6386" w:type="dxa"/>
          </w:tcPr>
          <w:p w14:paraId="30B45FE7" w14:textId="77777777" w:rsidR="002623B6" w:rsidRPr="00C97935" w:rsidRDefault="002623B6" w:rsidP="00FD1499">
            <w:pPr>
              <w:pStyle w:val="ListParagraph"/>
              <w:numPr>
                <w:ilvl w:val="0"/>
                <w:numId w:val="9"/>
              </w:numPr>
              <w:spacing w:after="240" w:line="240" w:lineRule="auto"/>
              <w:ind w:left="357" w:hanging="357"/>
              <w:contextualSpacing w:val="0"/>
              <w:jc w:val="both"/>
              <w:rPr>
                <w:sz w:val="24"/>
                <w:szCs w:val="24"/>
              </w:rPr>
            </w:pPr>
            <w:r w:rsidRPr="00C97935">
              <w:rPr>
                <w:sz w:val="24"/>
                <w:szCs w:val="24"/>
              </w:rPr>
              <w:t>(1) Any person who illegally connects to, diverts and utilizes for any purpose, water services provided by a Water Service Provider shall be guilty of an offence and upon conviction shall be liable to imprisonment for a term not exceeding six months a fine of not more than Fifty Thousand Shillings or both such fine and imprisonment.</w:t>
            </w:r>
          </w:p>
          <w:p w14:paraId="12CFEA20" w14:textId="2FB4E305"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Upon conviction the offender shall </w:t>
            </w:r>
            <w:proofErr w:type="spellStart"/>
            <w:r w:rsidRPr="00C97935">
              <w:rPr>
                <w:sz w:val="24"/>
                <w:szCs w:val="24"/>
              </w:rPr>
              <w:t>addtionally</w:t>
            </w:r>
            <w:proofErr w:type="spellEnd"/>
            <w:r w:rsidRPr="00C97935">
              <w:rPr>
                <w:sz w:val="24"/>
                <w:szCs w:val="24"/>
              </w:rPr>
              <w:t xml:space="preserve"> be liable to a surcharge of the full value of the water services illegally utilized, with interest computed at the </w:t>
            </w:r>
            <w:proofErr w:type="spellStart"/>
            <w:r w:rsidR="00E86C88">
              <w:rPr>
                <w:sz w:val="24"/>
                <w:szCs w:val="24"/>
              </w:rPr>
              <w:t>the</w:t>
            </w:r>
            <w:proofErr w:type="spellEnd"/>
            <w:r w:rsidR="00E86C88">
              <w:rPr>
                <w:sz w:val="24"/>
                <w:szCs w:val="24"/>
              </w:rPr>
              <w:t xml:space="preserve"> prevailing court rates</w:t>
            </w:r>
            <w:r w:rsidRPr="008E43FF">
              <w:rPr>
                <w:sz w:val="24"/>
                <w:szCs w:val="24"/>
              </w:rPr>
              <w:t xml:space="preserve"> </w:t>
            </w:r>
            <w:r w:rsidRPr="00C97935">
              <w:rPr>
                <w:sz w:val="24"/>
                <w:szCs w:val="24"/>
              </w:rPr>
              <w:t>until paid in full, which surcharge shall be recoverable as a debt owed to the Water Service Provider.</w:t>
            </w:r>
          </w:p>
        </w:tc>
      </w:tr>
      <w:tr w:rsidR="002623B6" w:rsidRPr="00C97935" w14:paraId="6D3B8D60" w14:textId="77777777" w:rsidTr="7092DA45">
        <w:trPr>
          <w:trHeight w:val="38"/>
        </w:trPr>
        <w:tc>
          <w:tcPr>
            <w:tcW w:w="2681" w:type="dxa"/>
          </w:tcPr>
          <w:p w14:paraId="66EFD577" w14:textId="56BC43D7" w:rsidR="002623B6" w:rsidRPr="00C97935" w:rsidRDefault="002623B6" w:rsidP="002623B6">
            <w:pPr>
              <w:ind w:left="0"/>
              <w:rPr>
                <w:b/>
                <w:sz w:val="24"/>
                <w:szCs w:val="24"/>
              </w:rPr>
            </w:pPr>
            <w:r w:rsidRPr="00C97935">
              <w:rPr>
                <w:b/>
                <w:sz w:val="24"/>
                <w:szCs w:val="24"/>
              </w:rPr>
              <w:t>Contamination of Water and Supply to Domestic Premises</w:t>
            </w:r>
          </w:p>
        </w:tc>
        <w:tc>
          <w:tcPr>
            <w:tcW w:w="6386" w:type="dxa"/>
          </w:tcPr>
          <w:p w14:paraId="19DD2461" w14:textId="77777777" w:rsidR="002623B6" w:rsidRPr="00C97935" w:rsidRDefault="002623B6" w:rsidP="00FD1499">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(1) Any person who willfully contaminates or pollutes water which is used or intended to be used for domestic supply by discharging contaminants into it, throws waste or other contaminating matter into it or otherwise handles such water in such a manner as to contaminate it shall be guilty an offence and upon conviction shall be liable to imprisonment for a period of not less than six </w:t>
            </w:r>
            <w:r w:rsidR="00FD1499" w:rsidRPr="00C97935">
              <w:rPr>
                <w:sz w:val="24"/>
                <w:szCs w:val="24"/>
              </w:rPr>
              <w:t xml:space="preserve">(6) </w:t>
            </w:r>
            <w:r w:rsidRPr="00C97935">
              <w:rPr>
                <w:sz w:val="24"/>
                <w:szCs w:val="24"/>
              </w:rPr>
              <w:t xml:space="preserve">months or to a fine of not </w:t>
            </w:r>
            <w:r w:rsidRPr="00C97935">
              <w:rPr>
                <w:sz w:val="24"/>
                <w:szCs w:val="24"/>
              </w:rPr>
              <w:lastRenderedPageBreak/>
              <w:t xml:space="preserve">less than fifty thousand shillings or </w:t>
            </w:r>
            <w:r w:rsidR="00FD1499" w:rsidRPr="00C97935">
              <w:rPr>
                <w:sz w:val="24"/>
                <w:szCs w:val="24"/>
              </w:rPr>
              <w:t xml:space="preserve">to </w:t>
            </w:r>
            <w:r w:rsidRPr="00C97935">
              <w:rPr>
                <w:sz w:val="24"/>
                <w:szCs w:val="24"/>
              </w:rPr>
              <w:t>both such fine and imprisonment.</w:t>
            </w:r>
          </w:p>
          <w:p w14:paraId="53C9512A"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 xml:space="preserve">(2) Any person who supplies water to domestic premises which he knows or ought to know is not fit for domestic consumption without issuing a warning to persons who are likely to consume it to the effect that the water is not fit for consumption and must be treated prior to being consumed is guilty of an offence and liable on conviction to imprisonment for six (6) months or a fine of not less than Fifty </w:t>
            </w:r>
            <w:proofErr w:type="spellStart"/>
            <w:r w:rsidRPr="00C97935">
              <w:rPr>
                <w:sz w:val="24"/>
                <w:szCs w:val="24"/>
              </w:rPr>
              <w:t>Thouand</w:t>
            </w:r>
            <w:proofErr w:type="spellEnd"/>
            <w:r w:rsidRPr="00C97935">
              <w:rPr>
                <w:sz w:val="24"/>
                <w:szCs w:val="24"/>
              </w:rPr>
              <w:t xml:space="preserve"> shillings, or to both such fine and imprisonment. </w:t>
            </w:r>
          </w:p>
        </w:tc>
      </w:tr>
      <w:tr w:rsidR="002623B6" w:rsidRPr="00C97935" w14:paraId="2EFFAAEF" w14:textId="77777777" w:rsidTr="7092DA45">
        <w:trPr>
          <w:trHeight w:val="38"/>
        </w:trPr>
        <w:tc>
          <w:tcPr>
            <w:tcW w:w="2681" w:type="dxa"/>
          </w:tcPr>
          <w:p w14:paraId="20AB82E7" w14:textId="0F836DD1" w:rsidR="002623B6" w:rsidRPr="00C97935" w:rsidRDefault="002623B6" w:rsidP="002623B6">
            <w:pPr>
              <w:ind w:left="0"/>
              <w:jc w:val="both"/>
              <w:rPr>
                <w:b/>
                <w:sz w:val="24"/>
                <w:szCs w:val="24"/>
              </w:rPr>
            </w:pPr>
            <w:proofErr w:type="gramStart"/>
            <w:r w:rsidRPr="00C97935">
              <w:rPr>
                <w:b/>
                <w:sz w:val="24"/>
                <w:szCs w:val="24"/>
              </w:rPr>
              <w:lastRenderedPageBreak/>
              <w:t>Miscellaneous  Offences</w:t>
            </w:r>
            <w:proofErr w:type="gramEnd"/>
          </w:p>
        </w:tc>
        <w:tc>
          <w:tcPr>
            <w:tcW w:w="6386" w:type="dxa"/>
          </w:tcPr>
          <w:p w14:paraId="6EC9A877" w14:textId="77777777" w:rsidR="002623B6" w:rsidRPr="00C97935" w:rsidRDefault="002623B6" w:rsidP="00FD1499">
            <w:pPr>
              <w:pStyle w:val="ListParagraph"/>
              <w:numPr>
                <w:ilvl w:val="0"/>
                <w:numId w:val="9"/>
              </w:numPr>
              <w:spacing w:after="240" w:line="240" w:lineRule="auto"/>
              <w:ind w:left="357" w:hanging="357"/>
              <w:contextualSpacing w:val="0"/>
              <w:jc w:val="both"/>
              <w:rPr>
                <w:sz w:val="24"/>
                <w:szCs w:val="24"/>
              </w:rPr>
            </w:pPr>
            <w:r w:rsidRPr="00C97935">
              <w:rPr>
                <w:sz w:val="24"/>
                <w:szCs w:val="24"/>
              </w:rPr>
              <w:t>(1) A person commits an offence under this Act if they engage in –</w:t>
            </w:r>
          </w:p>
          <w:p w14:paraId="4950C12F"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an unauthorized water connection in commercial or industrial establishments, or for the purposes of construction;</w:t>
            </w:r>
          </w:p>
          <w:p w14:paraId="3A100DE7"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an unauthorized connection in domestic households;</w:t>
            </w:r>
          </w:p>
          <w:p w14:paraId="14F22AFE"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fraud through overcharging at a water kiosk;</w:t>
            </w:r>
          </w:p>
          <w:p w14:paraId="2967FE1C"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an unauthorized sewer connection in commercial or industrial establishments, or for the purposes of construction;</w:t>
            </w:r>
          </w:p>
          <w:p w14:paraId="158C359E"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an unauthorized sewer connection in domestic households, Government, schools, universities or colleges;</w:t>
            </w:r>
          </w:p>
          <w:p w14:paraId="3EF19FC7"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self-reconnection after cut-off for non-payment;</w:t>
            </w:r>
          </w:p>
          <w:p w14:paraId="568B63AB" w14:textId="77777777" w:rsidR="00FD1499" w:rsidRPr="00C97935" w:rsidRDefault="00FD1499"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willful failure to pay a water bill which has become due and is not disputed;</w:t>
            </w:r>
          </w:p>
          <w:p w14:paraId="5EE47612" w14:textId="77777777" w:rsidR="00363B91"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 xml:space="preserve">tampering with meters, this includes meter removal, reversing of meters etc.; </w:t>
            </w:r>
          </w:p>
          <w:p w14:paraId="3C7B70D0" w14:textId="17866810" w:rsidR="002623B6" w:rsidRPr="00C97935" w:rsidRDefault="00363B91" w:rsidP="002623B6">
            <w:pPr>
              <w:pStyle w:val="ListParagraph"/>
              <w:numPr>
                <w:ilvl w:val="0"/>
                <w:numId w:val="27"/>
              </w:numPr>
              <w:spacing w:after="120" w:line="240" w:lineRule="auto"/>
              <w:ind w:left="1077" w:hanging="357"/>
              <w:contextualSpacing w:val="0"/>
              <w:jc w:val="both"/>
              <w:rPr>
                <w:sz w:val="24"/>
                <w:szCs w:val="24"/>
              </w:rPr>
            </w:pPr>
            <w:r>
              <w:rPr>
                <w:sz w:val="24"/>
                <w:szCs w:val="24"/>
              </w:rPr>
              <w:t xml:space="preserve">theft and sale of water works and associated accessories; </w:t>
            </w:r>
            <w:r w:rsidR="002623B6" w:rsidRPr="00C97935">
              <w:rPr>
                <w:sz w:val="24"/>
                <w:szCs w:val="24"/>
              </w:rPr>
              <w:t>and</w:t>
            </w:r>
          </w:p>
          <w:p w14:paraId="66A39F4C" w14:textId="77777777" w:rsidR="002623B6" w:rsidRPr="00C97935" w:rsidRDefault="002623B6" w:rsidP="002623B6">
            <w:pPr>
              <w:pStyle w:val="ListParagraph"/>
              <w:numPr>
                <w:ilvl w:val="0"/>
                <w:numId w:val="27"/>
              </w:numPr>
              <w:spacing w:after="120" w:line="240" w:lineRule="auto"/>
              <w:ind w:left="1077" w:hanging="357"/>
              <w:contextualSpacing w:val="0"/>
              <w:jc w:val="both"/>
              <w:rPr>
                <w:sz w:val="24"/>
                <w:szCs w:val="24"/>
              </w:rPr>
            </w:pPr>
            <w:r w:rsidRPr="00C97935">
              <w:rPr>
                <w:sz w:val="24"/>
                <w:szCs w:val="24"/>
              </w:rPr>
              <w:t>direct suction of water from the supply line using a pump.</w:t>
            </w:r>
          </w:p>
          <w:p w14:paraId="2E23083E"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(2) Any person who commits an offence listed in subsection (1) shall upon conviction be subject to the penalties prescribed in the Third Schedule of this Act.</w:t>
            </w:r>
          </w:p>
          <w:p w14:paraId="11000001" w14:textId="77777777" w:rsidR="00FD1499" w:rsidRPr="00C97935" w:rsidRDefault="00FD1499" w:rsidP="002623B6">
            <w:pPr>
              <w:pStyle w:val="ListParagraph"/>
              <w:spacing w:after="240" w:line="240" w:lineRule="auto"/>
              <w:ind w:left="357"/>
              <w:contextualSpacing w:val="0"/>
              <w:jc w:val="both"/>
              <w:rPr>
                <w:sz w:val="24"/>
                <w:szCs w:val="24"/>
              </w:rPr>
            </w:pPr>
            <w:r w:rsidRPr="00C97935">
              <w:rPr>
                <w:sz w:val="24"/>
                <w:szCs w:val="24"/>
              </w:rPr>
              <w:t xml:space="preserve">(3) </w:t>
            </w:r>
            <w:r w:rsidR="00185738" w:rsidRPr="00C97935">
              <w:rPr>
                <w:sz w:val="24"/>
                <w:szCs w:val="24"/>
              </w:rPr>
              <w:t>In addition to any penalties prescribed under this section, any monies owed by a person may be recovered as a civil debt.</w:t>
            </w:r>
          </w:p>
          <w:p w14:paraId="480CD2CC" w14:textId="77777777" w:rsidR="002623B6" w:rsidRPr="00C97935" w:rsidRDefault="002623B6" w:rsidP="002623B6">
            <w:pPr>
              <w:pStyle w:val="ListParagraph"/>
              <w:spacing w:after="120" w:line="240" w:lineRule="auto"/>
              <w:ind w:left="357"/>
              <w:jc w:val="both"/>
              <w:rPr>
                <w:sz w:val="24"/>
                <w:szCs w:val="24"/>
              </w:rPr>
            </w:pPr>
            <w:r w:rsidRPr="00C97935">
              <w:rPr>
                <w:sz w:val="24"/>
                <w:szCs w:val="24"/>
              </w:rPr>
              <w:t>(</w:t>
            </w:r>
            <w:r w:rsidR="00FD1499" w:rsidRPr="00C97935">
              <w:rPr>
                <w:sz w:val="24"/>
                <w:szCs w:val="24"/>
              </w:rPr>
              <w:t>4</w:t>
            </w:r>
            <w:r w:rsidRPr="00C97935">
              <w:rPr>
                <w:sz w:val="24"/>
                <w:szCs w:val="24"/>
              </w:rPr>
              <w:t>) The County Executive Committee Member may, with the approval of the County Executive Committee, amend the penalties prescribed in the Third Schedule of this Act.</w:t>
            </w:r>
          </w:p>
        </w:tc>
      </w:tr>
      <w:tr w:rsidR="002623B6" w:rsidRPr="00C97935" w14:paraId="32CD01BE" w14:textId="77777777" w:rsidTr="7092DA45">
        <w:trPr>
          <w:trHeight w:val="38"/>
        </w:trPr>
        <w:tc>
          <w:tcPr>
            <w:tcW w:w="9067" w:type="dxa"/>
            <w:gridSpan w:val="2"/>
          </w:tcPr>
          <w:p w14:paraId="214D6FF6" w14:textId="77777777" w:rsidR="002623B6" w:rsidRPr="00C97935" w:rsidRDefault="002623B6" w:rsidP="002623B6">
            <w:pPr>
              <w:spacing w:before="120" w:after="120" w:line="240" w:lineRule="auto"/>
              <w:ind w:left="0"/>
              <w:jc w:val="center"/>
              <w:rPr>
                <w:b/>
                <w:sz w:val="24"/>
                <w:szCs w:val="24"/>
              </w:rPr>
            </w:pPr>
            <w:r w:rsidRPr="00C97935">
              <w:rPr>
                <w:b/>
                <w:sz w:val="24"/>
                <w:szCs w:val="24"/>
              </w:rPr>
              <w:t>PART XII – GENERAL PROVISIONS</w:t>
            </w:r>
          </w:p>
        </w:tc>
      </w:tr>
      <w:tr w:rsidR="003D5933" w:rsidRPr="00C97935" w14:paraId="5070498D" w14:textId="77777777" w:rsidTr="7092DA45">
        <w:trPr>
          <w:trHeight w:val="38"/>
        </w:trPr>
        <w:tc>
          <w:tcPr>
            <w:tcW w:w="2681" w:type="dxa"/>
          </w:tcPr>
          <w:p w14:paraId="55D62832" w14:textId="18C84B79" w:rsidR="003D5933" w:rsidRPr="00C97935" w:rsidRDefault="003D5933" w:rsidP="003D5933">
            <w:pPr>
              <w:ind w:left="0"/>
              <w:jc w:val="both"/>
              <w:rPr>
                <w:b/>
                <w:sz w:val="24"/>
                <w:szCs w:val="24"/>
              </w:rPr>
            </w:pPr>
            <w:r>
              <w:rPr>
                <w:b/>
                <w:sz w:val="24"/>
                <w:szCs w:val="24"/>
              </w:rPr>
              <w:lastRenderedPageBreak/>
              <w:t>General Penalty.</w:t>
            </w:r>
          </w:p>
        </w:tc>
        <w:tc>
          <w:tcPr>
            <w:tcW w:w="6386" w:type="dxa"/>
          </w:tcPr>
          <w:p w14:paraId="13D0E866" w14:textId="57041B7A" w:rsidR="003D5933" w:rsidRPr="00C97935" w:rsidRDefault="003D5933" w:rsidP="003D5933">
            <w:pPr>
              <w:numPr>
                <w:ilvl w:val="0"/>
                <w:numId w:val="9"/>
              </w:numPr>
              <w:spacing w:after="240" w:line="240" w:lineRule="auto"/>
              <w:ind w:left="357" w:hanging="357"/>
              <w:jc w:val="both"/>
              <w:rPr>
                <w:sz w:val="24"/>
                <w:szCs w:val="24"/>
              </w:rPr>
            </w:pPr>
            <w:r>
              <w:rPr>
                <w:sz w:val="24"/>
                <w:szCs w:val="24"/>
              </w:rPr>
              <w:t xml:space="preserve">Any person who commits an offence under this Act for which no specific penalty is prescribed, shall be liable, upon conviction, to a fine not exceeding one hundred thousand shillings or </w:t>
            </w:r>
            <w:proofErr w:type="spellStart"/>
            <w:r>
              <w:rPr>
                <w:sz w:val="24"/>
                <w:szCs w:val="24"/>
              </w:rPr>
              <w:t>ti</w:t>
            </w:r>
            <w:proofErr w:type="spellEnd"/>
            <w:r>
              <w:rPr>
                <w:sz w:val="24"/>
                <w:szCs w:val="24"/>
              </w:rPr>
              <w:t xml:space="preserve"> imprisonment for a term not exceeding six (6) months, or to both such fine and imprisonment.</w:t>
            </w:r>
          </w:p>
        </w:tc>
      </w:tr>
      <w:tr w:rsidR="002623B6" w:rsidRPr="00C97935" w14:paraId="6F8A05B5" w14:textId="77777777" w:rsidTr="7092DA45">
        <w:trPr>
          <w:trHeight w:val="38"/>
        </w:trPr>
        <w:tc>
          <w:tcPr>
            <w:tcW w:w="2681" w:type="dxa"/>
          </w:tcPr>
          <w:p w14:paraId="7DC89389" w14:textId="77777777" w:rsidR="002623B6" w:rsidRPr="00C97935" w:rsidRDefault="002623B6" w:rsidP="002623B6">
            <w:pPr>
              <w:ind w:left="0"/>
              <w:jc w:val="both"/>
              <w:rPr>
                <w:b/>
                <w:sz w:val="24"/>
                <w:szCs w:val="24"/>
              </w:rPr>
            </w:pPr>
            <w:r w:rsidRPr="00C97935">
              <w:rPr>
                <w:b/>
                <w:sz w:val="24"/>
                <w:szCs w:val="24"/>
              </w:rPr>
              <w:t>Regulations.</w:t>
            </w:r>
          </w:p>
          <w:p w14:paraId="12D0F3D8" w14:textId="77777777" w:rsidR="002623B6" w:rsidRPr="00C97935" w:rsidRDefault="002623B6" w:rsidP="002623B6">
            <w:pPr>
              <w:ind w:left="0"/>
              <w:jc w:val="both"/>
            </w:pPr>
          </w:p>
          <w:p w14:paraId="75276FB8" w14:textId="77777777" w:rsidR="002623B6" w:rsidRPr="00C97935" w:rsidRDefault="002623B6" w:rsidP="002623B6">
            <w:pPr>
              <w:ind w:left="0"/>
              <w:jc w:val="both"/>
            </w:pPr>
          </w:p>
        </w:tc>
        <w:tc>
          <w:tcPr>
            <w:tcW w:w="6386" w:type="dxa"/>
          </w:tcPr>
          <w:p w14:paraId="04F5E646" w14:textId="77777777" w:rsidR="002623B6" w:rsidRPr="00C97935" w:rsidRDefault="002623B6" w:rsidP="008E43FF">
            <w:pPr>
              <w:numPr>
                <w:ilvl w:val="0"/>
                <w:numId w:val="9"/>
              </w:numPr>
              <w:spacing w:after="240" w:line="240" w:lineRule="auto"/>
              <w:ind w:left="357" w:hanging="357"/>
              <w:jc w:val="both"/>
              <w:rPr>
                <w:sz w:val="24"/>
                <w:szCs w:val="24"/>
              </w:rPr>
            </w:pPr>
            <w:r w:rsidRPr="00C97935">
              <w:rPr>
                <w:sz w:val="24"/>
                <w:szCs w:val="24"/>
              </w:rPr>
              <w:t>(1) The County Executive Committee Member may make regulations for the better carrying out of the provisions of this Act.</w:t>
            </w:r>
          </w:p>
          <w:p w14:paraId="688FCBCA" w14:textId="77777777" w:rsidR="002623B6" w:rsidRPr="00C97935" w:rsidRDefault="002623B6" w:rsidP="002623B6">
            <w:pPr>
              <w:pStyle w:val="ListParagraph"/>
              <w:spacing w:after="240" w:line="240" w:lineRule="auto"/>
              <w:ind w:left="357"/>
              <w:contextualSpacing w:val="0"/>
              <w:jc w:val="both"/>
              <w:rPr>
                <w:sz w:val="24"/>
                <w:szCs w:val="24"/>
              </w:rPr>
            </w:pPr>
            <w:r w:rsidRPr="00C97935">
              <w:rPr>
                <w:sz w:val="24"/>
                <w:szCs w:val="24"/>
              </w:rPr>
              <w:t>(2) Regulations made under this Act shall be subjected to public consultations and, where appropriate, may be approved by the County Assembly.</w:t>
            </w:r>
          </w:p>
        </w:tc>
      </w:tr>
      <w:tr w:rsidR="002623B6" w:rsidRPr="00C97935" w14:paraId="58921571" w14:textId="77777777" w:rsidTr="7092DA45">
        <w:trPr>
          <w:trHeight w:val="38"/>
        </w:trPr>
        <w:tc>
          <w:tcPr>
            <w:tcW w:w="2681" w:type="dxa"/>
          </w:tcPr>
          <w:p w14:paraId="1D09DE3A" w14:textId="77777777" w:rsidR="002623B6" w:rsidRPr="00C97935" w:rsidRDefault="002623B6" w:rsidP="002623B6">
            <w:pPr>
              <w:ind w:left="0"/>
              <w:jc w:val="both"/>
              <w:rPr>
                <w:b/>
                <w:sz w:val="24"/>
                <w:szCs w:val="24"/>
              </w:rPr>
            </w:pPr>
            <w:r w:rsidRPr="00C97935">
              <w:rPr>
                <w:b/>
                <w:sz w:val="24"/>
                <w:szCs w:val="24"/>
              </w:rPr>
              <w:t xml:space="preserve">Transitional Provisions. </w:t>
            </w:r>
          </w:p>
        </w:tc>
        <w:tc>
          <w:tcPr>
            <w:tcW w:w="6386" w:type="dxa"/>
          </w:tcPr>
          <w:p w14:paraId="1E9F1916" w14:textId="5E2A33F9" w:rsidR="002623B6" w:rsidRPr="00C97935" w:rsidRDefault="002623B6" w:rsidP="000F756B">
            <w:pPr>
              <w:pStyle w:val="ListParagraph"/>
              <w:numPr>
                <w:ilvl w:val="0"/>
                <w:numId w:val="9"/>
              </w:numPr>
              <w:spacing w:after="240" w:line="240" w:lineRule="auto"/>
              <w:ind w:left="357" w:hanging="357"/>
              <w:contextualSpacing w:val="0"/>
              <w:jc w:val="both"/>
              <w:rPr>
                <w:sz w:val="24"/>
                <w:szCs w:val="24"/>
              </w:rPr>
            </w:pPr>
            <w:r w:rsidRPr="00C97935">
              <w:rPr>
                <w:sz w:val="24"/>
                <w:szCs w:val="24"/>
              </w:rPr>
              <w:t xml:space="preserve"> The Fourth Schedule shall have effect with regard to the transition period</w:t>
            </w:r>
            <w:r w:rsidR="00423656">
              <w:rPr>
                <w:sz w:val="24"/>
                <w:szCs w:val="24"/>
              </w:rPr>
              <w:t>.</w:t>
            </w:r>
          </w:p>
        </w:tc>
      </w:tr>
      <w:bookmarkEnd w:id="1"/>
    </w:tbl>
    <w:p w14:paraId="580B3722" w14:textId="77777777" w:rsidR="0024712E" w:rsidRPr="00C97935" w:rsidRDefault="0024712E" w:rsidP="00414CF3">
      <w:pPr>
        <w:ind w:left="0"/>
        <w:sectPr w:rsidR="0024712E" w:rsidRPr="00C97935" w:rsidSect="00F56090">
          <w:pgSz w:w="11900" w:h="16840" w:code="9"/>
          <w:pgMar w:top="425" w:right="1440" w:bottom="1440" w:left="1440" w:header="709" w:footer="709" w:gutter="0"/>
          <w:cols w:space="708"/>
          <w:docGrid w:linePitch="360"/>
        </w:sectPr>
      </w:pPr>
    </w:p>
    <w:p w14:paraId="414F0A57" w14:textId="77777777" w:rsidR="00D2266B" w:rsidRPr="00C97935" w:rsidRDefault="005B3724" w:rsidP="0024712E">
      <w:pPr>
        <w:ind w:left="0"/>
        <w:jc w:val="center"/>
        <w:rPr>
          <w:b/>
          <w:sz w:val="24"/>
          <w:szCs w:val="24"/>
        </w:rPr>
      </w:pPr>
      <w:r w:rsidRPr="00C97935">
        <w:rPr>
          <w:b/>
          <w:sz w:val="24"/>
          <w:szCs w:val="24"/>
        </w:rPr>
        <w:lastRenderedPageBreak/>
        <w:t>FIRST</w:t>
      </w:r>
      <w:r w:rsidR="00D2266B" w:rsidRPr="00C97935">
        <w:rPr>
          <w:b/>
          <w:sz w:val="24"/>
          <w:szCs w:val="24"/>
        </w:rPr>
        <w:t xml:space="preserve"> SCHEDULE</w:t>
      </w:r>
    </w:p>
    <w:p w14:paraId="104C702B" w14:textId="77777777" w:rsidR="00E16703" w:rsidRPr="00C97935" w:rsidRDefault="00AE4DE4" w:rsidP="00E16703">
      <w:pPr>
        <w:ind w:left="0"/>
        <w:jc w:val="center"/>
        <w:rPr>
          <w:b/>
          <w:sz w:val="24"/>
          <w:szCs w:val="24"/>
        </w:rPr>
      </w:pPr>
      <w:r w:rsidRPr="00C97935">
        <w:rPr>
          <w:b/>
          <w:sz w:val="24"/>
          <w:szCs w:val="24"/>
        </w:rPr>
        <w:t xml:space="preserve">COUNTY </w:t>
      </w:r>
      <w:r w:rsidR="003A59E4" w:rsidRPr="00C97935">
        <w:rPr>
          <w:b/>
          <w:sz w:val="24"/>
          <w:szCs w:val="24"/>
        </w:rPr>
        <w:t>WATER SERVICE PROVIDER</w:t>
      </w:r>
      <w:r w:rsidRPr="00C97935">
        <w:rPr>
          <w:b/>
          <w:sz w:val="24"/>
          <w:szCs w:val="24"/>
        </w:rPr>
        <w:t>S</w:t>
      </w:r>
    </w:p>
    <w:p w14:paraId="5F77DCD0" w14:textId="3A90F6E5" w:rsidR="00DE293C" w:rsidRPr="00C97935" w:rsidRDefault="00DE293C" w:rsidP="00D2266B">
      <w:pPr>
        <w:ind w:left="0"/>
        <w:jc w:val="center"/>
        <w:rPr>
          <w:b/>
          <w:sz w:val="24"/>
          <w:szCs w:val="24"/>
        </w:rPr>
      </w:pPr>
      <w:r w:rsidRPr="00C97935">
        <w:rPr>
          <w:b/>
          <w:sz w:val="24"/>
          <w:szCs w:val="24"/>
        </w:rPr>
        <w:t>Section</w:t>
      </w:r>
      <w:r w:rsidR="00E16703" w:rsidRPr="00C97935">
        <w:rPr>
          <w:b/>
          <w:sz w:val="24"/>
          <w:szCs w:val="24"/>
        </w:rPr>
        <w:t xml:space="preserve">s </w:t>
      </w:r>
      <w:r w:rsidR="00087B9C">
        <w:rPr>
          <w:b/>
          <w:sz w:val="24"/>
          <w:szCs w:val="24"/>
        </w:rPr>
        <w:t>1</w:t>
      </w:r>
      <w:r w:rsidR="005A6D1B">
        <w:rPr>
          <w:b/>
          <w:sz w:val="24"/>
          <w:szCs w:val="24"/>
        </w:rPr>
        <w:t>1</w:t>
      </w:r>
      <w:r w:rsidR="00E16703" w:rsidRPr="00C97935">
        <w:rPr>
          <w:b/>
          <w:sz w:val="24"/>
          <w:szCs w:val="24"/>
        </w:rPr>
        <w:t xml:space="preserve">(1) and </w:t>
      </w:r>
      <w:r w:rsidR="00087B9C">
        <w:rPr>
          <w:b/>
          <w:sz w:val="24"/>
          <w:szCs w:val="24"/>
        </w:rPr>
        <w:t>1</w:t>
      </w:r>
      <w:r w:rsidR="005A6D1B">
        <w:rPr>
          <w:b/>
          <w:sz w:val="24"/>
          <w:szCs w:val="24"/>
        </w:rPr>
        <w:t>1</w:t>
      </w:r>
      <w:r w:rsidR="00E16703" w:rsidRPr="00C97935">
        <w:rPr>
          <w:b/>
          <w:sz w:val="24"/>
          <w:szCs w:val="24"/>
        </w:rPr>
        <w:t>(2)</w:t>
      </w:r>
    </w:p>
    <w:p w14:paraId="145F0470" w14:textId="77387ABC" w:rsidR="00202E67" w:rsidRDefault="00E60B25" w:rsidP="00E16703">
      <w:pPr>
        <w:numPr>
          <w:ilvl w:val="0"/>
          <w:numId w:val="36"/>
        </w:numPr>
        <w:contextualSpacing/>
        <w:rPr>
          <w:sz w:val="24"/>
          <w:szCs w:val="24"/>
        </w:rPr>
      </w:pPr>
      <w:r w:rsidRPr="00BB03F6">
        <w:rPr>
          <w:sz w:val="24"/>
          <w:szCs w:val="24"/>
        </w:rPr>
        <w:t>Samburu</w:t>
      </w:r>
      <w:r w:rsidR="00202E67" w:rsidRPr="00BB03F6">
        <w:rPr>
          <w:sz w:val="24"/>
          <w:szCs w:val="24"/>
        </w:rPr>
        <w:t xml:space="preserve"> Water and Sanitation Company L</w:t>
      </w:r>
      <w:r w:rsidR="00241347" w:rsidRPr="00BB03F6">
        <w:rPr>
          <w:sz w:val="24"/>
          <w:szCs w:val="24"/>
        </w:rPr>
        <w:t>imited</w:t>
      </w:r>
      <w:r w:rsidR="00E37DD6" w:rsidRPr="00BB03F6">
        <w:rPr>
          <w:sz w:val="24"/>
          <w:szCs w:val="24"/>
        </w:rPr>
        <w:t xml:space="preserve"> (</w:t>
      </w:r>
      <w:r w:rsidR="00087B9C" w:rsidRPr="00BB03F6">
        <w:rPr>
          <w:sz w:val="24"/>
          <w:szCs w:val="24"/>
        </w:rPr>
        <w:t>SA</w:t>
      </w:r>
      <w:r w:rsidR="00E37DD6" w:rsidRPr="00BB03F6">
        <w:rPr>
          <w:sz w:val="24"/>
          <w:szCs w:val="24"/>
        </w:rPr>
        <w:t>WASCO)</w:t>
      </w:r>
      <w:r w:rsidR="0032202A">
        <w:rPr>
          <w:sz w:val="24"/>
          <w:szCs w:val="24"/>
        </w:rPr>
        <w:t>.</w:t>
      </w:r>
    </w:p>
    <w:p w14:paraId="4CC985FE" w14:textId="4C395E4C" w:rsidR="0032202A" w:rsidRPr="00BB03F6" w:rsidRDefault="0032202A" w:rsidP="00E16703">
      <w:pPr>
        <w:numPr>
          <w:ilvl w:val="0"/>
          <w:numId w:val="36"/>
        </w:numPr>
        <w:contextualSpacing/>
        <w:rPr>
          <w:sz w:val="24"/>
          <w:szCs w:val="24"/>
        </w:rPr>
      </w:pPr>
      <w:r>
        <w:rPr>
          <w:sz w:val="24"/>
          <w:szCs w:val="24"/>
        </w:rPr>
        <w:t>Samburu Rural Water and Sanitation Company.</w:t>
      </w:r>
    </w:p>
    <w:p w14:paraId="7A3CFE1C" w14:textId="77777777" w:rsidR="004E61DD" w:rsidRPr="00C97935" w:rsidRDefault="004E61DD" w:rsidP="00B5145F">
      <w:pPr>
        <w:ind w:left="0"/>
        <w:contextualSpacing/>
      </w:pPr>
    </w:p>
    <w:p w14:paraId="10ED84AA" w14:textId="77777777" w:rsidR="00DE293C" w:rsidRPr="00C97935" w:rsidRDefault="00DE293C" w:rsidP="00D2266B">
      <w:pPr>
        <w:ind w:left="0"/>
        <w:jc w:val="center"/>
        <w:rPr>
          <w:b/>
          <w:sz w:val="24"/>
          <w:szCs w:val="24"/>
        </w:rPr>
      </w:pPr>
      <w:r w:rsidRPr="00C97935">
        <w:rPr>
          <w:b/>
          <w:sz w:val="24"/>
          <w:szCs w:val="24"/>
        </w:rPr>
        <w:t>SECOND SCHEDULE</w:t>
      </w:r>
    </w:p>
    <w:p w14:paraId="0307376B" w14:textId="1A52F6F2" w:rsidR="004E61DD" w:rsidRPr="00C97935" w:rsidRDefault="00B5145F" w:rsidP="00D2266B">
      <w:pPr>
        <w:ind w:left="0"/>
        <w:jc w:val="center"/>
        <w:rPr>
          <w:b/>
          <w:sz w:val="24"/>
          <w:szCs w:val="24"/>
        </w:rPr>
      </w:pPr>
      <w:r w:rsidRPr="00C97935">
        <w:rPr>
          <w:b/>
          <w:sz w:val="24"/>
          <w:szCs w:val="24"/>
        </w:rPr>
        <w:t xml:space="preserve">RURAL </w:t>
      </w:r>
      <w:r w:rsidR="00737C61" w:rsidRPr="00C97935">
        <w:rPr>
          <w:b/>
          <w:sz w:val="24"/>
          <w:szCs w:val="24"/>
        </w:rPr>
        <w:t xml:space="preserve">WATER SUPPLY </w:t>
      </w:r>
      <w:r w:rsidR="004E61DD" w:rsidRPr="00C97935">
        <w:rPr>
          <w:b/>
          <w:sz w:val="24"/>
          <w:szCs w:val="24"/>
        </w:rPr>
        <w:t xml:space="preserve">SCHEMES TO </w:t>
      </w:r>
      <w:r w:rsidR="00CD399E">
        <w:rPr>
          <w:b/>
          <w:sz w:val="24"/>
          <w:szCs w:val="24"/>
        </w:rPr>
        <w:t xml:space="preserve">ENTER INTO </w:t>
      </w:r>
      <w:r w:rsidR="00AE34E8">
        <w:rPr>
          <w:b/>
          <w:sz w:val="24"/>
          <w:szCs w:val="24"/>
        </w:rPr>
        <w:t xml:space="preserve">SERVICE </w:t>
      </w:r>
      <w:r w:rsidR="00CD399E">
        <w:rPr>
          <w:b/>
          <w:sz w:val="24"/>
          <w:szCs w:val="24"/>
        </w:rPr>
        <w:t>AGREEMENTS WITH THE</w:t>
      </w:r>
      <w:r w:rsidR="004E61DD" w:rsidRPr="00C97935">
        <w:rPr>
          <w:b/>
          <w:sz w:val="24"/>
          <w:szCs w:val="24"/>
        </w:rPr>
        <w:t xml:space="preserve"> </w:t>
      </w:r>
      <w:r w:rsidR="00E60B25">
        <w:rPr>
          <w:b/>
          <w:sz w:val="24"/>
          <w:szCs w:val="24"/>
        </w:rPr>
        <w:t>SAMBURU</w:t>
      </w:r>
      <w:r w:rsidR="004E61DD" w:rsidRPr="00C97935">
        <w:rPr>
          <w:b/>
          <w:sz w:val="24"/>
          <w:szCs w:val="24"/>
        </w:rPr>
        <w:t xml:space="preserve"> RURAL WATER AND SANITATION </w:t>
      </w:r>
      <w:r w:rsidR="004C5A4A" w:rsidRPr="00C97935">
        <w:rPr>
          <w:b/>
          <w:sz w:val="24"/>
          <w:szCs w:val="24"/>
        </w:rPr>
        <w:t>COMPANY</w:t>
      </w:r>
    </w:p>
    <w:tbl>
      <w:tblPr>
        <w:tblStyle w:val="TableGrid4"/>
        <w:tblW w:w="0" w:type="auto"/>
        <w:tblLook w:val="04A0" w:firstRow="1" w:lastRow="0" w:firstColumn="1" w:lastColumn="0" w:noHBand="0" w:noVBand="1"/>
      </w:tblPr>
      <w:tblGrid>
        <w:gridCol w:w="2297"/>
        <w:gridCol w:w="2392"/>
        <w:gridCol w:w="2326"/>
        <w:gridCol w:w="1995"/>
      </w:tblGrid>
      <w:tr w:rsidR="008740D3" w:rsidRPr="00B81AD9" w14:paraId="2ED7023D" w14:textId="77777777" w:rsidTr="00173693">
        <w:tc>
          <w:tcPr>
            <w:tcW w:w="2297" w:type="dxa"/>
            <w:shd w:val="clear" w:color="auto" w:fill="D9D9D9" w:themeFill="background1" w:themeFillShade="D9"/>
            <w:vAlign w:val="center"/>
          </w:tcPr>
          <w:p w14:paraId="46E5A630" w14:textId="77777777" w:rsidR="008740D3" w:rsidRPr="00B81AD9" w:rsidRDefault="008740D3" w:rsidP="004E61DD">
            <w:pPr>
              <w:spacing w:after="80" w:line="240" w:lineRule="auto"/>
              <w:ind w:left="0"/>
              <w:jc w:val="center"/>
              <w:rPr>
                <w:b/>
                <w:sz w:val="20"/>
                <w:szCs w:val="20"/>
              </w:rPr>
            </w:pPr>
            <w:r w:rsidRPr="00B81AD9">
              <w:rPr>
                <w:b/>
                <w:sz w:val="20"/>
                <w:szCs w:val="20"/>
              </w:rPr>
              <w:t>SUB-COUNTY</w:t>
            </w:r>
          </w:p>
        </w:tc>
        <w:tc>
          <w:tcPr>
            <w:tcW w:w="2392" w:type="dxa"/>
            <w:shd w:val="clear" w:color="auto" w:fill="D9D9D9" w:themeFill="background1" w:themeFillShade="D9"/>
            <w:vAlign w:val="center"/>
          </w:tcPr>
          <w:p w14:paraId="7325609E" w14:textId="77777777" w:rsidR="008740D3" w:rsidRPr="00B81AD9" w:rsidRDefault="008740D3" w:rsidP="004E61DD">
            <w:pPr>
              <w:spacing w:after="80" w:line="240" w:lineRule="auto"/>
              <w:ind w:left="0"/>
              <w:jc w:val="center"/>
              <w:rPr>
                <w:b/>
                <w:sz w:val="20"/>
                <w:szCs w:val="20"/>
              </w:rPr>
            </w:pPr>
            <w:r w:rsidRPr="00B81AD9">
              <w:rPr>
                <w:b/>
                <w:sz w:val="20"/>
                <w:szCs w:val="20"/>
              </w:rPr>
              <w:t>WARD</w:t>
            </w:r>
          </w:p>
        </w:tc>
        <w:tc>
          <w:tcPr>
            <w:tcW w:w="2326" w:type="dxa"/>
            <w:shd w:val="clear" w:color="auto" w:fill="D9D9D9" w:themeFill="background1" w:themeFillShade="D9"/>
            <w:vAlign w:val="center"/>
          </w:tcPr>
          <w:p w14:paraId="7BF894CA" w14:textId="77777777" w:rsidR="008740D3" w:rsidRPr="00B81AD9" w:rsidRDefault="008740D3" w:rsidP="004E61DD">
            <w:pPr>
              <w:spacing w:after="80" w:line="240" w:lineRule="auto"/>
              <w:ind w:left="0"/>
              <w:jc w:val="center"/>
              <w:rPr>
                <w:b/>
                <w:sz w:val="20"/>
                <w:szCs w:val="20"/>
              </w:rPr>
            </w:pPr>
            <w:r w:rsidRPr="00B81AD9">
              <w:rPr>
                <w:b/>
                <w:sz w:val="20"/>
                <w:szCs w:val="20"/>
              </w:rPr>
              <w:t>PROJECT NAME</w:t>
            </w:r>
          </w:p>
        </w:tc>
        <w:tc>
          <w:tcPr>
            <w:tcW w:w="1995" w:type="dxa"/>
            <w:shd w:val="clear" w:color="auto" w:fill="D9D9D9" w:themeFill="background1" w:themeFillShade="D9"/>
            <w:vAlign w:val="center"/>
          </w:tcPr>
          <w:p w14:paraId="0A711248" w14:textId="77777777" w:rsidR="008740D3" w:rsidRPr="00B81AD9" w:rsidRDefault="008740D3" w:rsidP="004E61DD">
            <w:pPr>
              <w:spacing w:after="80" w:line="240" w:lineRule="auto"/>
              <w:ind w:left="0"/>
              <w:jc w:val="center"/>
              <w:rPr>
                <w:b/>
                <w:sz w:val="20"/>
                <w:szCs w:val="20"/>
              </w:rPr>
            </w:pPr>
            <w:r w:rsidRPr="00B81AD9">
              <w:rPr>
                <w:b/>
                <w:sz w:val="20"/>
                <w:szCs w:val="20"/>
              </w:rPr>
              <w:t>Management Responsibility</w:t>
            </w:r>
          </w:p>
        </w:tc>
      </w:tr>
      <w:tr w:rsidR="00B81AD9" w:rsidRPr="00B81AD9" w14:paraId="185EFF81" w14:textId="77777777" w:rsidTr="00173693">
        <w:tc>
          <w:tcPr>
            <w:tcW w:w="2297" w:type="dxa"/>
            <w:vMerge w:val="restart"/>
            <w:vAlign w:val="center"/>
          </w:tcPr>
          <w:p w14:paraId="3E6BF265" w14:textId="46699AA0" w:rsidR="00B81AD9" w:rsidRPr="00B81AD9" w:rsidRDefault="00B81AD9" w:rsidP="00BB03F6">
            <w:pPr>
              <w:spacing w:after="80" w:line="240" w:lineRule="auto"/>
              <w:ind w:left="0"/>
              <w:jc w:val="center"/>
              <w:rPr>
                <w:b/>
                <w:sz w:val="20"/>
                <w:szCs w:val="20"/>
              </w:rPr>
            </w:pPr>
            <w:r w:rsidRPr="00B81AD9">
              <w:rPr>
                <w:b/>
                <w:sz w:val="20"/>
                <w:szCs w:val="20"/>
              </w:rPr>
              <w:t>Samburu Central</w:t>
            </w:r>
          </w:p>
        </w:tc>
        <w:tc>
          <w:tcPr>
            <w:tcW w:w="2392" w:type="dxa"/>
            <w:vAlign w:val="center"/>
          </w:tcPr>
          <w:p w14:paraId="4E3EE7BB" w14:textId="249650DA" w:rsidR="00B81AD9" w:rsidRPr="00B81AD9" w:rsidRDefault="00B81AD9" w:rsidP="004E61DD">
            <w:pPr>
              <w:spacing w:after="120" w:line="240" w:lineRule="auto"/>
              <w:ind w:left="0"/>
              <w:jc w:val="center"/>
              <w:rPr>
                <w:sz w:val="20"/>
                <w:szCs w:val="20"/>
              </w:rPr>
            </w:pPr>
            <w:proofErr w:type="spellStart"/>
            <w:r w:rsidRPr="00B81AD9">
              <w:rPr>
                <w:sz w:val="20"/>
                <w:szCs w:val="20"/>
              </w:rPr>
              <w:t>Lodokejek</w:t>
            </w:r>
            <w:proofErr w:type="spellEnd"/>
          </w:p>
        </w:tc>
        <w:tc>
          <w:tcPr>
            <w:tcW w:w="2326" w:type="dxa"/>
            <w:vAlign w:val="center"/>
          </w:tcPr>
          <w:p w14:paraId="5E4CBF02" w14:textId="4F24C510" w:rsidR="00B81AD9" w:rsidRPr="00B81AD9" w:rsidRDefault="00B81AD9" w:rsidP="004E61DD">
            <w:pPr>
              <w:spacing w:after="80" w:line="240" w:lineRule="auto"/>
              <w:ind w:left="0"/>
              <w:jc w:val="center"/>
              <w:rPr>
                <w:sz w:val="20"/>
                <w:szCs w:val="20"/>
              </w:rPr>
            </w:pPr>
            <w:r w:rsidRPr="00B81AD9">
              <w:rPr>
                <w:sz w:val="20"/>
                <w:szCs w:val="20"/>
              </w:rPr>
              <w:t>Suguta</w:t>
            </w:r>
          </w:p>
        </w:tc>
        <w:tc>
          <w:tcPr>
            <w:tcW w:w="1995" w:type="dxa"/>
            <w:vAlign w:val="center"/>
          </w:tcPr>
          <w:p w14:paraId="414893E8" w14:textId="3CCE9678" w:rsidR="00B81AD9" w:rsidRPr="00B81AD9" w:rsidRDefault="00B81AD9" w:rsidP="004E61DD">
            <w:pPr>
              <w:spacing w:after="80" w:line="240" w:lineRule="auto"/>
              <w:ind w:left="0"/>
              <w:jc w:val="center"/>
              <w:rPr>
                <w:sz w:val="20"/>
                <w:szCs w:val="20"/>
              </w:rPr>
            </w:pPr>
            <w:r w:rsidRPr="00B81AD9">
              <w:rPr>
                <w:sz w:val="20"/>
                <w:szCs w:val="20"/>
              </w:rPr>
              <w:t xml:space="preserve">Community Management </w:t>
            </w:r>
          </w:p>
        </w:tc>
      </w:tr>
      <w:tr w:rsidR="00B81AD9" w:rsidRPr="00B81AD9" w14:paraId="19622CB8" w14:textId="77777777" w:rsidTr="00B81AD9">
        <w:trPr>
          <w:trHeight w:val="123"/>
        </w:trPr>
        <w:tc>
          <w:tcPr>
            <w:tcW w:w="2297" w:type="dxa"/>
            <w:vMerge/>
            <w:vAlign w:val="center"/>
          </w:tcPr>
          <w:p w14:paraId="097DACD7" w14:textId="7E89212D" w:rsidR="00B81AD9" w:rsidRPr="00B81AD9" w:rsidRDefault="00B81AD9" w:rsidP="00BB03F6">
            <w:pPr>
              <w:spacing w:after="80" w:line="240" w:lineRule="auto"/>
              <w:ind w:left="0"/>
              <w:jc w:val="center"/>
              <w:rPr>
                <w:b/>
                <w:sz w:val="20"/>
                <w:szCs w:val="20"/>
              </w:rPr>
            </w:pPr>
          </w:p>
        </w:tc>
        <w:tc>
          <w:tcPr>
            <w:tcW w:w="2392" w:type="dxa"/>
            <w:vMerge w:val="restart"/>
            <w:vAlign w:val="center"/>
          </w:tcPr>
          <w:p w14:paraId="68953D1C" w14:textId="77777777" w:rsidR="00B81AD9" w:rsidRPr="00B81AD9" w:rsidRDefault="00B81AD9" w:rsidP="00BB03F6">
            <w:pPr>
              <w:spacing w:after="120" w:line="240" w:lineRule="auto"/>
              <w:ind w:left="0"/>
              <w:jc w:val="center"/>
              <w:rPr>
                <w:sz w:val="20"/>
                <w:szCs w:val="20"/>
              </w:rPr>
            </w:pPr>
            <w:proofErr w:type="spellStart"/>
            <w:r w:rsidRPr="00B81AD9">
              <w:rPr>
                <w:sz w:val="20"/>
                <w:szCs w:val="20"/>
              </w:rPr>
              <w:t>Suguta</w:t>
            </w:r>
            <w:proofErr w:type="spellEnd"/>
            <w:r w:rsidRPr="00B81AD9">
              <w:rPr>
                <w:sz w:val="20"/>
                <w:szCs w:val="20"/>
              </w:rPr>
              <w:t xml:space="preserve"> Mar </w:t>
            </w:r>
            <w:proofErr w:type="spellStart"/>
            <w:r w:rsidRPr="00B81AD9">
              <w:rPr>
                <w:sz w:val="20"/>
                <w:szCs w:val="20"/>
              </w:rPr>
              <w:t>Mar</w:t>
            </w:r>
            <w:proofErr w:type="spellEnd"/>
          </w:p>
          <w:p w14:paraId="355C5CF1" w14:textId="44474A89" w:rsidR="00B81AD9" w:rsidRPr="00B81AD9" w:rsidRDefault="00B81AD9" w:rsidP="00BB03F6">
            <w:pPr>
              <w:spacing w:after="120" w:line="240" w:lineRule="auto"/>
              <w:ind w:left="0"/>
              <w:jc w:val="center"/>
              <w:rPr>
                <w:sz w:val="20"/>
                <w:szCs w:val="20"/>
              </w:rPr>
            </w:pPr>
          </w:p>
        </w:tc>
        <w:tc>
          <w:tcPr>
            <w:tcW w:w="2326" w:type="dxa"/>
            <w:vAlign w:val="center"/>
          </w:tcPr>
          <w:p w14:paraId="3366632B" w14:textId="6DC37BCF" w:rsidR="00B81AD9" w:rsidRPr="00B81AD9" w:rsidRDefault="00B81AD9" w:rsidP="00BB03F6">
            <w:pPr>
              <w:spacing w:after="80" w:line="240" w:lineRule="auto"/>
              <w:ind w:left="0"/>
              <w:jc w:val="center"/>
              <w:rPr>
                <w:sz w:val="20"/>
                <w:szCs w:val="20"/>
              </w:rPr>
            </w:pPr>
            <w:proofErr w:type="spellStart"/>
            <w:r w:rsidRPr="00B81AD9">
              <w:rPr>
                <w:sz w:val="20"/>
                <w:szCs w:val="20"/>
              </w:rPr>
              <w:t>Longewan</w:t>
            </w:r>
            <w:proofErr w:type="spellEnd"/>
          </w:p>
        </w:tc>
        <w:tc>
          <w:tcPr>
            <w:tcW w:w="1995" w:type="dxa"/>
            <w:vMerge w:val="restart"/>
            <w:vAlign w:val="center"/>
          </w:tcPr>
          <w:p w14:paraId="11EE0945" w14:textId="77777777" w:rsidR="00B81AD9" w:rsidRPr="00B81AD9" w:rsidRDefault="00B81AD9" w:rsidP="00BB03F6">
            <w:pPr>
              <w:spacing w:after="80" w:line="240" w:lineRule="auto"/>
              <w:ind w:left="0"/>
              <w:jc w:val="center"/>
              <w:rPr>
                <w:sz w:val="20"/>
                <w:szCs w:val="20"/>
              </w:rPr>
            </w:pPr>
            <w:r w:rsidRPr="00B81AD9">
              <w:rPr>
                <w:sz w:val="20"/>
                <w:szCs w:val="20"/>
              </w:rPr>
              <w:t xml:space="preserve">Community Management </w:t>
            </w:r>
          </w:p>
          <w:p w14:paraId="79F72562" w14:textId="528D4546" w:rsidR="00B81AD9" w:rsidRPr="00B81AD9" w:rsidRDefault="00B81AD9" w:rsidP="00B81AD9">
            <w:pPr>
              <w:spacing w:after="80" w:line="240" w:lineRule="auto"/>
              <w:ind w:left="0"/>
              <w:jc w:val="center"/>
              <w:rPr>
                <w:sz w:val="20"/>
                <w:szCs w:val="20"/>
              </w:rPr>
            </w:pPr>
            <w:r w:rsidRPr="00B81AD9">
              <w:rPr>
                <w:sz w:val="20"/>
                <w:szCs w:val="20"/>
              </w:rPr>
              <w:t xml:space="preserve"> </w:t>
            </w:r>
          </w:p>
        </w:tc>
      </w:tr>
      <w:tr w:rsidR="00B81AD9" w:rsidRPr="00B81AD9" w14:paraId="3F22CD0D" w14:textId="77777777" w:rsidTr="00173693">
        <w:trPr>
          <w:trHeight w:val="120"/>
        </w:trPr>
        <w:tc>
          <w:tcPr>
            <w:tcW w:w="2297" w:type="dxa"/>
            <w:vMerge/>
            <w:vAlign w:val="center"/>
          </w:tcPr>
          <w:p w14:paraId="656B3520" w14:textId="77777777" w:rsidR="00B81AD9" w:rsidRPr="00B81AD9" w:rsidRDefault="00B81AD9" w:rsidP="00BB03F6">
            <w:pPr>
              <w:spacing w:after="80" w:line="240" w:lineRule="auto"/>
              <w:ind w:left="0"/>
              <w:jc w:val="center"/>
              <w:rPr>
                <w:b/>
                <w:sz w:val="20"/>
                <w:szCs w:val="20"/>
              </w:rPr>
            </w:pPr>
          </w:p>
        </w:tc>
        <w:tc>
          <w:tcPr>
            <w:tcW w:w="2392" w:type="dxa"/>
            <w:vMerge/>
            <w:vAlign w:val="center"/>
          </w:tcPr>
          <w:p w14:paraId="5CE1E9D6" w14:textId="77777777" w:rsidR="00B81AD9" w:rsidRPr="00B81AD9" w:rsidRDefault="00B81AD9" w:rsidP="00BB03F6">
            <w:pPr>
              <w:spacing w:after="120" w:line="240" w:lineRule="auto"/>
              <w:ind w:left="0"/>
              <w:jc w:val="center"/>
              <w:rPr>
                <w:sz w:val="20"/>
                <w:szCs w:val="20"/>
              </w:rPr>
            </w:pPr>
          </w:p>
        </w:tc>
        <w:tc>
          <w:tcPr>
            <w:tcW w:w="2326" w:type="dxa"/>
            <w:vAlign w:val="center"/>
          </w:tcPr>
          <w:p w14:paraId="61D48F15" w14:textId="45478528" w:rsidR="00B81AD9" w:rsidRPr="00B81AD9" w:rsidRDefault="00B81AD9" w:rsidP="00BB03F6">
            <w:pPr>
              <w:spacing w:after="80" w:line="240" w:lineRule="auto"/>
              <w:ind w:left="0"/>
              <w:jc w:val="center"/>
              <w:rPr>
                <w:sz w:val="20"/>
                <w:szCs w:val="20"/>
              </w:rPr>
            </w:pPr>
            <w:proofErr w:type="spellStart"/>
            <w:r w:rsidRPr="00B81AD9">
              <w:rPr>
                <w:sz w:val="20"/>
                <w:szCs w:val="20"/>
              </w:rPr>
              <w:t>Lorumoki</w:t>
            </w:r>
            <w:proofErr w:type="spellEnd"/>
          </w:p>
        </w:tc>
        <w:tc>
          <w:tcPr>
            <w:tcW w:w="1995" w:type="dxa"/>
            <w:vMerge/>
            <w:vAlign w:val="center"/>
          </w:tcPr>
          <w:p w14:paraId="3281F863" w14:textId="4A2C7BDB" w:rsidR="00B81AD9" w:rsidRPr="00B81AD9" w:rsidRDefault="00B81AD9" w:rsidP="00B81AD9">
            <w:pPr>
              <w:spacing w:after="80" w:line="240" w:lineRule="auto"/>
              <w:ind w:left="0"/>
              <w:jc w:val="center"/>
              <w:rPr>
                <w:sz w:val="20"/>
                <w:szCs w:val="20"/>
              </w:rPr>
            </w:pPr>
          </w:p>
        </w:tc>
      </w:tr>
      <w:tr w:rsidR="00B81AD9" w:rsidRPr="00B81AD9" w14:paraId="4344823E" w14:textId="77777777" w:rsidTr="00173693">
        <w:trPr>
          <w:trHeight w:val="120"/>
        </w:trPr>
        <w:tc>
          <w:tcPr>
            <w:tcW w:w="2297" w:type="dxa"/>
            <w:vMerge/>
            <w:vAlign w:val="center"/>
          </w:tcPr>
          <w:p w14:paraId="35213275"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559977F6" w14:textId="77777777" w:rsidR="00B81AD9" w:rsidRPr="00B81AD9" w:rsidRDefault="00B81AD9" w:rsidP="00B81AD9">
            <w:pPr>
              <w:spacing w:after="120" w:line="240" w:lineRule="auto"/>
              <w:ind w:left="0"/>
              <w:jc w:val="center"/>
              <w:rPr>
                <w:sz w:val="20"/>
                <w:szCs w:val="20"/>
              </w:rPr>
            </w:pPr>
          </w:p>
        </w:tc>
        <w:tc>
          <w:tcPr>
            <w:tcW w:w="2326" w:type="dxa"/>
            <w:vAlign w:val="center"/>
          </w:tcPr>
          <w:p w14:paraId="7B9C00D0" w14:textId="0C12986F" w:rsidR="00B81AD9" w:rsidRPr="00B81AD9" w:rsidRDefault="00B81AD9" w:rsidP="00B81AD9">
            <w:pPr>
              <w:spacing w:after="80" w:line="240" w:lineRule="auto"/>
              <w:ind w:left="0"/>
              <w:jc w:val="center"/>
              <w:rPr>
                <w:sz w:val="20"/>
                <w:szCs w:val="20"/>
              </w:rPr>
            </w:pPr>
            <w:proofErr w:type="spellStart"/>
            <w:r w:rsidRPr="00B81AD9">
              <w:rPr>
                <w:sz w:val="20"/>
                <w:szCs w:val="20"/>
              </w:rPr>
              <w:t>Nkutoto</w:t>
            </w:r>
            <w:proofErr w:type="spellEnd"/>
            <w:r w:rsidRPr="00B81AD9">
              <w:rPr>
                <w:sz w:val="20"/>
                <w:szCs w:val="20"/>
              </w:rPr>
              <w:t xml:space="preserve"> </w:t>
            </w:r>
            <w:proofErr w:type="spellStart"/>
            <w:r w:rsidRPr="00B81AD9">
              <w:rPr>
                <w:sz w:val="20"/>
                <w:szCs w:val="20"/>
              </w:rPr>
              <w:t>Elepeere</w:t>
            </w:r>
            <w:proofErr w:type="spellEnd"/>
          </w:p>
        </w:tc>
        <w:tc>
          <w:tcPr>
            <w:tcW w:w="1995" w:type="dxa"/>
            <w:vMerge/>
            <w:vAlign w:val="center"/>
          </w:tcPr>
          <w:p w14:paraId="2AD833B5" w14:textId="0B3C1536" w:rsidR="00B81AD9" w:rsidRPr="00B81AD9" w:rsidRDefault="00B81AD9" w:rsidP="00B81AD9">
            <w:pPr>
              <w:spacing w:after="80" w:line="240" w:lineRule="auto"/>
              <w:ind w:left="0"/>
              <w:jc w:val="center"/>
              <w:rPr>
                <w:sz w:val="20"/>
                <w:szCs w:val="20"/>
              </w:rPr>
            </w:pPr>
          </w:p>
        </w:tc>
      </w:tr>
      <w:tr w:rsidR="00B81AD9" w:rsidRPr="00B81AD9" w14:paraId="2A5061AB" w14:textId="77777777" w:rsidTr="00173693">
        <w:trPr>
          <w:trHeight w:val="120"/>
        </w:trPr>
        <w:tc>
          <w:tcPr>
            <w:tcW w:w="2297" w:type="dxa"/>
            <w:vMerge/>
            <w:vAlign w:val="center"/>
          </w:tcPr>
          <w:p w14:paraId="3645560C"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1D02D5D1" w14:textId="77777777" w:rsidR="00B81AD9" w:rsidRPr="00B81AD9" w:rsidRDefault="00B81AD9" w:rsidP="00B81AD9">
            <w:pPr>
              <w:spacing w:after="120" w:line="240" w:lineRule="auto"/>
              <w:ind w:left="0"/>
              <w:jc w:val="center"/>
              <w:rPr>
                <w:sz w:val="20"/>
                <w:szCs w:val="20"/>
              </w:rPr>
            </w:pPr>
          </w:p>
        </w:tc>
        <w:tc>
          <w:tcPr>
            <w:tcW w:w="2326" w:type="dxa"/>
            <w:vAlign w:val="center"/>
          </w:tcPr>
          <w:p w14:paraId="10D16308" w14:textId="03948051" w:rsidR="00B81AD9" w:rsidRPr="00B81AD9" w:rsidRDefault="00B81AD9" w:rsidP="00B81AD9">
            <w:pPr>
              <w:spacing w:after="80" w:line="240" w:lineRule="auto"/>
              <w:ind w:left="0"/>
              <w:jc w:val="center"/>
              <w:rPr>
                <w:sz w:val="20"/>
                <w:szCs w:val="20"/>
              </w:rPr>
            </w:pPr>
            <w:proofErr w:type="spellStart"/>
            <w:r w:rsidRPr="00B81AD9">
              <w:rPr>
                <w:sz w:val="20"/>
                <w:szCs w:val="20"/>
              </w:rPr>
              <w:t>Larak</w:t>
            </w:r>
            <w:proofErr w:type="spellEnd"/>
            <w:r w:rsidRPr="00B81AD9">
              <w:rPr>
                <w:sz w:val="20"/>
                <w:szCs w:val="20"/>
              </w:rPr>
              <w:t xml:space="preserve"> </w:t>
            </w:r>
            <w:proofErr w:type="spellStart"/>
            <w:r w:rsidRPr="00B81AD9">
              <w:rPr>
                <w:sz w:val="20"/>
                <w:szCs w:val="20"/>
              </w:rPr>
              <w:t>Orok</w:t>
            </w:r>
            <w:proofErr w:type="spellEnd"/>
          </w:p>
        </w:tc>
        <w:tc>
          <w:tcPr>
            <w:tcW w:w="1995" w:type="dxa"/>
            <w:vMerge/>
            <w:vAlign w:val="center"/>
          </w:tcPr>
          <w:p w14:paraId="4BD0F4E9" w14:textId="7130CCDA" w:rsidR="00B81AD9" w:rsidRPr="00B81AD9" w:rsidRDefault="00B81AD9" w:rsidP="00B81AD9">
            <w:pPr>
              <w:spacing w:after="80" w:line="240" w:lineRule="auto"/>
              <w:ind w:left="0"/>
              <w:jc w:val="center"/>
              <w:rPr>
                <w:sz w:val="20"/>
                <w:szCs w:val="20"/>
              </w:rPr>
            </w:pPr>
          </w:p>
        </w:tc>
      </w:tr>
      <w:tr w:rsidR="00B81AD9" w:rsidRPr="00B81AD9" w14:paraId="5A75F750" w14:textId="77777777" w:rsidTr="00B81AD9">
        <w:trPr>
          <w:trHeight w:val="373"/>
        </w:trPr>
        <w:tc>
          <w:tcPr>
            <w:tcW w:w="2297" w:type="dxa"/>
            <w:vMerge/>
            <w:vAlign w:val="center"/>
          </w:tcPr>
          <w:p w14:paraId="68BF9A7C"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19967E2F" w14:textId="77777777" w:rsidR="00B81AD9" w:rsidRPr="00B81AD9" w:rsidRDefault="00B81AD9" w:rsidP="00B81AD9">
            <w:pPr>
              <w:spacing w:after="120" w:line="240" w:lineRule="auto"/>
              <w:ind w:left="0"/>
              <w:jc w:val="center"/>
              <w:rPr>
                <w:sz w:val="20"/>
                <w:szCs w:val="20"/>
              </w:rPr>
            </w:pPr>
          </w:p>
        </w:tc>
        <w:tc>
          <w:tcPr>
            <w:tcW w:w="2326" w:type="dxa"/>
            <w:vAlign w:val="center"/>
          </w:tcPr>
          <w:p w14:paraId="3D73A392" w14:textId="3526CBBE" w:rsidR="00B81AD9" w:rsidRPr="00B81AD9" w:rsidRDefault="00B81AD9" w:rsidP="00B81AD9">
            <w:pPr>
              <w:spacing w:after="80" w:line="240" w:lineRule="auto"/>
              <w:ind w:left="0"/>
              <w:jc w:val="center"/>
              <w:rPr>
                <w:sz w:val="20"/>
                <w:szCs w:val="20"/>
              </w:rPr>
            </w:pPr>
            <w:r w:rsidRPr="00B81AD9">
              <w:rPr>
                <w:sz w:val="20"/>
                <w:szCs w:val="20"/>
              </w:rPr>
              <w:t>Lake Kisima</w:t>
            </w:r>
          </w:p>
        </w:tc>
        <w:tc>
          <w:tcPr>
            <w:tcW w:w="1995" w:type="dxa"/>
            <w:vMerge/>
            <w:vAlign w:val="center"/>
          </w:tcPr>
          <w:p w14:paraId="1856F15B" w14:textId="09556E15" w:rsidR="00B81AD9" w:rsidRPr="00B81AD9" w:rsidRDefault="00B81AD9" w:rsidP="00B81AD9">
            <w:pPr>
              <w:spacing w:after="80" w:line="240" w:lineRule="auto"/>
              <w:ind w:left="0"/>
              <w:jc w:val="center"/>
              <w:rPr>
                <w:sz w:val="20"/>
                <w:szCs w:val="20"/>
              </w:rPr>
            </w:pPr>
          </w:p>
        </w:tc>
      </w:tr>
      <w:tr w:rsidR="00B81AD9" w:rsidRPr="00B81AD9" w14:paraId="07410E4B" w14:textId="77777777" w:rsidTr="00173693">
        <w:trPr>
          <w:trHeight w:val="178"/>
        </w:trPr>
        <w:tc>
          <w:tcPr>
            <w:tcW w:w="9010" w:type="dxa"/>
            <w:gridSpan w:val="4"/>
            <w:shd w:val="clear" w:color="auto" w:fill="D9D9D9" w:themeFill="background1" w:themeFillShade="D9"/>
            <w:vAlign w:val="center"/>
          </w:tcPr>
          <w:p w14:paraId="7B6FB35E" w14:textId="77777777" w:rsidR="00B81AD9" w:rsidRPr="00B81AD9" w:rsidRDefault="00B81AD9" w:rsidP="00B81AD9">
            <w:pPr>
              <w:spacing w:after="80" w:line="120" w:lineRule="auto"/>
              <w:ind w:left="0"/>
              <w:jc w:val="center"/>
              <w:rPr>
                <w:sz w:val="20"/>
                <w:szCs w:val="20"/>
              </w:rPr>
            </w:pPr>
          </w:p>
        </w:tc>
      </w:tr>
      <w:tr w:rsidR="00B81AD9" w:rsidRPr="00B81AD9" w14:paraId="68555FDE" w14:textId="77777777" w:rsidTr="0024237D">
        <w:trPr>
          <w:trHeight w:val="340"/>
        </w:trPr>
        <w:tc>
          <w:tcPr>
            <w:tcW w:w="2297" w:type="dxa"/>
            <w:vMerge w:val="restart"/>
            <w:tcBorders>
              <w:bottom w:val="single" w:sz="4" w:space="0" w:color="auto"/>
            </w:tcBorders>
            <w:vAlign w:val="center"/>
          </w:tcPr>
          <w:p w14:paraId="65CE1182" w14:textId="2EC6DA6D" w:rsidR="00B81AD9" w:rsidRPr="00B81AD9" w:rsidRDefault="00B81AD9" w:rsidP="00B81AD9">
            <w:pPr>
              <w:spacing w:after="80" w:line="240" w:lineRule="auto"/>
              <w:ind w:left="0"/>
              <w:jc w:val="center"/>
              <w:rPr>
                <w:b/>
                <w:sz w:val="20"/>
                <w:szCs w:val="20"/>
              </w:rPr>
            </w:pPr>
            <w:r w:rsidRPr="00B81AD9">
              <w:rPr>
                <w:b/>
                <w:sz w:val="20"/>
                <w:szCs w:val="20"/>
              </w:rPr>
              <w:t>Samburu North</w:t>
            </w:r>
          </w:p>
        </w:tc>
        <w:tc>
          <w:tcPr>
            <w:tcW w:w="2392" w:type="dxa"/>
            <w:vMerge w:val="restart"/>
            <w:tcBorders>
              <w:bottom w:val="single" w:sz="4" w:space="0" w:color="auto"/>
            </w:tcBorders>
            <w:vAlign w:val="center"/>
          </w:tcPr>
          <w:p w14:paraId="2D82A642" w14:textId="0829C7EE" w:rsidR="00B81AD9" w:rsidRPr="00B81AD9" w:rsidRDefault="00B81AD9" w:rsidP="00B81AD9">
            <w:pPr>
              <w:spacing w:after="120" w:line="240" w:lineRule="auto"/>
              <w:ind w:left="0"/>
              <w:jc w:val="center"/>
              <w:rPr>
                <w:sz w:val="20"/>
                <w:szCs w:val="20"/>
              </w:rPr>
            </w:pPr>
            <w:r w:rsidRPr="00B81AD9">
              <w:rPr>
                <w:sz w:val="20"/>
                <w:szCs w:val="20"/>
              </w:rPr>
              <w:t>Nyiro</w:t>
            </w:r>
          </w:p>
        </w:tc>
        <w:tc>
          <w:tcPr>
            <w:tcW w:w="2326" w:type="dxa"/>
            <w:tcBorders>
              <w:bottom w:val="single" w:sz="4" w:space="0" w:color="auto"/>
            </w:tcBorders>
            <w:vAlign w:val="center"/>
          </w:tcPr>
          <w:p w14:paraId="0830F963" w14:textId="765A8097" w:rsidR="00B81AD9" w:rsidRPr="00B81AD9" w:rsidRDefault="00B81AD9" w:rsidP="00B81AD9">
            <w:pPr>
              <w:spacing w:after="80" w:line="240" w:lineRule="auto"/>
              <w:ind w:left="0"/>
              <w:jc w:val="center"/>
              <w:rPr>
                <w:sz w:val="20"/>
                <w:szCs w:val="20"/>
              </w:rPr>
            </w:pPr>
            <w:proofErr w:type="spellStart"/>
            <w:r w:rsidRPr="00B81AD9">
              <w:rPr>
                <w:sz w:val="20"/>
                <w:szCs w:val="20"/>
              </w:rPr>
              <w:t>Laltamiyio</w:t>
            </w:r>
            <w:proofErr w:type="spellEnd"/>
            <w:r w:rsidRPr="00B81AD9">
              <w:rPr>
                <w:sz w:val="20"/>
                <w:szCs w:val="20"/>
              </w:rPr>
              <w:t xml:space="preserve"> Spring</w:t>
            </w:r>
          </w:p>
        </w:tc>
        <w:tc>
          <w:tcPr>
            <w:tcW w:w="1995" w:type="dxa"/>
            <w:vMerge w:val="restart"/>
            <w:tcBorders>
              <w:bottom w:val="single" w:sz="4" w:space="0" w:color="auto"/>
            </w:tcBorders>
            <w:vAlign w:val="center"/>
          </w:tcPr>
          <w:p w14:paraId="131A7F1A" w14:textId="77777777" w:rsidR="00B81AD9" w:rsidRPr="00B81AD9" w:rsidRDefault="00B81AD9" w:rsidP="00B81AD9">
            <w:pPr>
              <w:spacing w:after="80" w:line="240" w:lineRule="auto"/>
              <w:ind w:left="0"/>
              <w:jc w:val="center"/>
              <w:rPr>
                <w:sz w:val="20"/>
                <w:szCs w:val="20"/>
              </w:rPr>
            </w:pPr>
            <w:r w:rsidRPr="00B81AD9">
              <w:rPr>
                <w:sz w:val="20"/>
                <w:szCs w:val="20"/>
              </w:rPr>
              <w:t xml:space="preserve">Community Management </w:t>
            </w:r>
          </w:p>
          <w:p w14:paraId="59DC0269" w14:textId="01C10B2C" w:rsidR="00B81AD9" w:rsidRPr="00B81AD9" w:rsidRDefault="00B81AD9" w:rsidP="00B81AD9">
            <w:pPr>
              <w:spacing w:after="80" w:line="240" w:lineRule="auto"/>
              <w:ind w:left="0"/>
              <w:jc w:val="center"/>
              <w:rPr>
                <w:sz w:val="20"/>
                <w:szCs w:val="20"/>
              </w:rPr>
            </w:pPr>
            <w:r w:rsidRPr="00B81AD9">
              <w:rPr>
                <w:sz w:val="20"/>
                <w:szCs w:val="20"/>
              </w:rPr>
              <w:t xml:space="preserve"> </w:t>
            </w:r>
          </w:p>
        </w:tc>
      </w:tr>
      <w:tr w:rsidR="00B81AD9" w:rsidRPr="00B81AD9" w14:paraId="19DFC6D4" w14:textId="77777777" w:rsidTr="00173693">
        <w:trPr>
          <w:trHeight w:val="217"/>
        </w:trPr>
        <w:tc>
          <w:tcPr>
            <w:tcW w:w="2297" w:type="dxa"/>
            <w:vMerge/>
            <w:vAlign w:val="center"/>
          </w:tcPr>
          <w:p w14:paraId="0148BD4C"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5E92BF8F" w14:textId="77777777" w:rsidR="00B81AD9" w:rsidRPr="00B81AD9" w:rsidRDefault="00B81AD9" w:rsidP="00B81AD9">
            <w:pPr>
              <w:spacing w:after="120" w:line="240" w:lineRule="auto"/>
              <w:ind w:left="0"/>
              <w:jc w:val="center"/>
              <w:rPr>
                <w:sz w:val="20"/>
                <w:szCs w:val="20"/>
              </w:rPr>
            </w:pPr>
          </w:p>
        </w:tc>
        <w:tc>
          <w:tcPr>
            <w:tcW w:w="2326" w:type="dxa"/>
            <w:vAlign w:val="center"/>
          </w:tcPr>
          <w:p w14:paraId="3ECBBE92" w14:textId="556D66E0" w:rsidR="00B81AD9" w:rsidRPr="00B81AD9" w:rsidRDefault="00B81AD9" w:rsidP="00B81AD9">
            <w:pPr>
              <w:spacing w:after="80" w:line="240" w:lineRule="auto"/>
              <w:ind w:left="0"/>
              <w:jc w:val="center"/>
              <w:rPr>
                <w:sz w:val="20"/>
                <w:szCs w:val="20"/>
              </w:rPr>
            </w:pPr>
            <w:proofErr w:type="spellStart"/>
            <w:r w:rsidRPr="00B81AD9">
              <w:rPr>
                <w:sz w:val="20"/>
                <w:szCs w:val="20"/>
              </w:rPr>
              <w:t>Lekarite</w:t>
            </w:r>
            <w:proofErr w:type="spellEnd"/>
            <w:r w:rsidRPr="00B81AD9">
              <w:rPr>
                <w:sz w:val="20"/>
                <w:szCs w:val="20"/>
              </w:rPr>
              <w:t xml:space="preserve"> Spring</w:t>
            </w:r>
          </w:p>
        </w:tc>
        <w:tc>
          <w:tcPr>
            <w:tcW w:w="1995" w:type="dxa"/>
            <w:vMerge/>
            <w:vAlign w:val="center"/>
          </w:tcPr>
          <w:p w14:paraId="295AC261" w14:textId="77777777" w:rsidR="00B81AD9" w:rsidRPr="00B81AD9" w:rsidRDefault="00B81AD9" w:rsidP="00B81AD9">
            <w:pPr>
              <w:spacing w:after="80" w:line="240" w:lineRule="auto"/>
              <w:ind w:left="0"/>
              <w:jc w:val="center"/>
              <w:rPr>
                <w:sz w:val="20"/>
                <w:szCs w:val="20"/>
              </w:rPr>
            </w:pPr>
          </w:p>
        </w:tc>
      </w:tr>
      <w:tr w:rsidR="00B81AD9" w:rsidRPr="00B81AD9" w14:paraId="10EAB150" w14:textId="77777777" w:rsidTr="00173693">
        <w:trPr>
          <w:trHeight w:val="217"/>
        </w:trPr>
        <w:tc>
          <w:tcPr>
            <w:tcW w:w="2297" w:type="dxa"/>
            <w:vMerge/>
            <w:vAlign w:val="center"/>
          </w:tcPr>
          <w:p w14:paraId="38DB6059"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530C0C0D" w14:textId="77777777" w:rsidR="00B81AD9" w:rsidRPr="00B81AD9" w:rsidRDefault="00B81AD9" w:rsidP="00B81AD9">
            <w:pPr>
              <w:spacing w:after="120" w:line="240" w:lineRule="auto"/>
              <w:ind w:left="0"/>
              <w:jc w:val="center"/>
              <w:rPr>
                <w:sz w:val="20"/>
                <w:szCs w:val="20"/>
              </w:rPr>
            </w:pPr>
          </w:p>
        </w:tc>
        <w:tc>
          <w:tcPr>
            <w:tcW w:w="2326" w:type="dxa"/>
            <w:vAlign w:val="center"/>
          </w:tcPr>
          <w:p w14:paraId="103720C6" w14:textId="611090BD" w:rsidR="00B81AD9" w:rsidRPr="00B81AD9" w:rsidRDefault="00B81AD9" w:rsidP="00B81AD9">
            <w:pPr>
              <w:spacing w:after="80" w:line="240" w:lineRule="auto"/>
              <w:ind w:left="0"/>
              <w:jc w:val="center"/>
              <w:rPr>
                <w:sz w:val="20"/>
                <w:szCs w:val="20"/>
              </w:rPr>
            </w:pPr>
            <w:proofErr w:type="spellStart"/>
            <w:r w:rsidRPr="00B81AD9">
              <w:rPr>
                <w:sz w:val="20"/>
                <w:szCs w:val="20"/>
              </w:rPr>
              <w:t>Parchangaro</w:t>
            </w:r>
            <w:proofErr w:type="spellEnd"/>
            <w:r w:rsidRPr="00B81AD9">
              <w:rPr>
                <w:sz w:val="20"/>
                <w:szCs w:val="20"/>
              </w:rPr>
              <w:t xml:space="preserve"> Spring</w:t>
            </w:r>
          </w:p>
        </w:tc>
        <w:tc>
          <w:tcPr>
            <w:tcW w:w="1995" w:type="dxa"/>
            <w:vMerge/>
            <w:vAlign w:val="center"/>
          </w:tcPr>
          <w:p w14:paraId="2DF0FB70" w14:textId="77777777" w:rsidR="00B81AD9" w:rsidRPr="00B81AD9" w:rsidRDefault="00B81AD9" w:rsidP="00B81AD9">
            <w:pPr>
              <w:spacing w:after="80" w:line="240" w:lineRule="auto"/>
              <w:ind w:left="0"/>
              <w:jc w:val="center"/>
              <w:rPr>
                <w:sz w:val="20"/>
                <w:szCs w:val="20"/>
              </w:rPr>
            </w:pPr>
          </w:p>
        </w:tc>
      </w:tr>
      <w:tr w:rsidR="00111513" w:rsidRPr="00B81AD9" w14:paraId="4605D4FB" w14:textId="77777777" w:rsidTr="0095256F">
        <w:trPr>
          <w:trHeight w:val="219"/>
        </w:trPr>
        <w:tc>
          <w:tcPr>
            <w:tcW w:w="2297" w:type="dxa"/>
            <w:vMerge/>
            <w:vAlign w:val="center"/>
          </w:tcPr>
          <w:p w14:paraId="3086157D" w14:textId="77777777" w:rsidR="00111513" w:rsidRPr="00B81AD9" w:rsidRDefault="00111513" w:rsidP="00B81AD9">
            <w:pPr>
              <w:spacing w:after="80" w:line="240" w:lineRule="auto"/>
              <w:ind w:left="0"/>
              <w:jc w:val="center"/>
              <w:rPr>
                <w:b/>
                <w:sz w:val="20"/>
                <w:szCs w:val="20"/>
              </w:rPr>
            </w:pPr>
          </w:p>
        </w:tc>
        <w:tc>
          <w:tcPr>
            <w:tcW w:w="2392" w:type="dxa"/>
            <w:vMerge w:val="restart"/>
            <w:vAlign w:val="center"/>
          </w:tcPr>
          <w:p w14:paraId="22F31DC1" w14:textId="58A6C6C2" w:rsidR="00111513" w:rsidRPr="00B81AD9" w:rsidRDefault="00111513" w:rsidP="00B81AD9">
            <w:pPr>
              <w:spacing w:after="120" w:line="240" w:lineRule="auto"/>
              <w:ind w:left="0"/>
              <w:jc w:val="center"/>
              <w:rPr>
                <w:sz w:val="20"/>
                <w:szCs w:val="20"/>
              </w:rPr>
            </w:pPr>
            <w:proofErr w:type="spellStart"/>
            <w:r w:rsidRPr="00B81AD9">
              <w:rPr>
                <w:sz w:val="20"/>
                <w:szCs w:val="20"/>
              </w:rPr>
              <w:t>Angata</w:t>
            </w:r>
            <w:proofErr w:type="spellEnd"/>
            <w:r w:rsidRPr="00B81AD9">
              <w:rPr>
                <w:sz w:val="20"/>
                <w:szCs w:val="20"/>
              </w:rPr>
              <w:t xml:space="preserve"> </w:t>
            </w:r>
            <w:proofErr w:type="spellStart"/>
            <w:r w:rsidRPr="00B81AD9">
              <w:rPr>
                <w:sz w:val="20"/>
                <w:szCs w:val="20"/>
              </w:rPr>
              <w:t>Nanyokie</w:t>
            </w:r>
            <w:proofErr w:type="spellEnd"/>
          </w:p>
        </w:tc>
        <w:tc>
          <w:tcPr>
            <w:tcW w:w="2326" w:type="dxa"/>
            <w:vAlign w:val="center"/>
          </w:tcPr>
          <w:p w14:paraId="63C92836" w14:textId="70A0C28C" w:rsidR="00111513" w:rsidRPr="00B81AD9" w:rsidRDefault="00111513" w:rsidP="00B81AD9">
            <w:pPr>
              <w:spacing w:after="80" w:line="240" w:lineRule="auto"/>
              <w:ind w:left="0"/>
              <w:jc w:val="center"/>
              <w:rPr>
                <w:sz w:val="20"/>
                <w:szCs w:val="20"/>
              </w:rPr>
            </w:pPr>
            <w:proofErr w:type="spellStart"/>
            <w:r w:rsidRPr="00B81AD9">
              <w:rPr>
                <w:sz w:val="20"/>
                <w:szCs w:val="20"/>
              </w:rPr>
              <w:t>Nkabai</w:t>
            </w:r>
            <w:proofErr w:type="spellEnd"/>
          </w:p>
        </w:tc>
        <w:tc>
          <w:tcPr>
            <w:tcW w:w="1995" w:type="dxa"/>
            <w:vMerge w:val="restart"/>
            <w:vAlign w:val="center"/>
          </w:tcPr>
          <w:p w14:paraId="37189B2D" w14:textId="689F01B0" w:rsidR="00111513" w:rsidRPr="00B81AD9" w:rsidRDefault="00111513" w:rsidP="00B81AD9">
            <w:pPr>
              <w:spacing w:after="80" w:line="240" w:lineRule="auto"/>
              <w:ind w:left="0"/>
              <w:jc w:val="center"/>
              <w:rPr>
                <w:sz w:val="20"/>
                <w:szCs w:val="20"/>
              </w:rPr>
            </w:pPr>
            <w:r w:rsidRPr="00B81AD9">
              <w:rPr>
                <w:sz w:val="20"/>
                <w:szCs w:val="20"/>
              </w:rPr>
              <w:t xml:space="preserve">Community Management </w:t>
            </w:r>
          </w:p>
        </w:tc>
      </w:tr>
      <w:tr w:rsidR="00111513" w:rsidRPr="00B81AD9" w14:paraId="28A7E496" w14:textId="77777777" w:rsidTr="0095256F">
        <w:trPr>
          <w:trHeight w:val="219"/>
        </w:trPr>
        <w:tc>
          <w:tcPr>
            <w:tcW w:w="2297" w:type="dxa"/>
            <w:vMerge/>
            <w:vAlign w:val="center"/>
          </w:tcPr>
          <w:p w14:paraId="5AEE25B3" w14:textId="77777777" w:rsidR="00111513" w:rsidRPr="00B81AD9" w:rsidRDefault="00111513" w:rsidP="00B81AD9">
            <w:pPr>
              <w:spacing w:after="80" w:line="240" w:lineRule="auto"/>
              <w:ind w:left="0"/>
              <w:jc w:val="center"/>
              <w:rPr>
                <w:b/>
                <w:sz w:val="20"/>
                <w:szCs w:val="20"/>
              </w:rPr>
            </w:pPr>
          </w:p>
        </w:tc>
        <w:tc>
          <w:tcPr>
            <w:tcW w:w="2392" w:type="dxa"/>
            <w:vMerge/>
            <w:vAlign w:val="center"/>
          </w:tcPr>
          <w:p w14:paraId="7D291F36" w14:textId="2E91BE36" w:rsidR="00111513" w:rsidRPr="00B81AD9" w:rsidRDefault="00111513" w:rsidP="00B81AD9">
            <w:pPr>
              <w:spacing w:after="120" w:line="240" w:lineRule="auto"/>
              <w:ind w:left="0"/>
              <w:jc w:val="center"/>
              <w:rPr>
                <w:sz w:val="20"/>
                <w:szCs w:val="20"/>
              </w:rPr>
            </w:pPr>
          </w:p>
        </w:tc>
        <w:tc>
          <w:tcPr>
            <w:tcW w:w="2326" w:type="dxa"/>
            <w:vAlign w:val="center"/>
          </w:tcPr>
          <w:p w14:paraId="2D9F5CFE" w14:textId="00157330" w:rsidR="00111513" w:rsidRPr="00B81AD9" w:rsidRDefault="00111513" w:rsidP="00B81AD9">
            <w:pPr>
              <w:spacing w:after="80" w:line="240" w:lineRule="auto"/>
              <w:ind w:left="0"/>
              <w:jc w:val="center"/>
              <w:rPr>
                <w:sz w:val="20"/>
                <w:szCs w:val="20"/>
              </w:rPr>
            </w:pPr>
            <w:proofErr w:type="spellStart"/>
            <w:r w:rsidRPr="00B81AD9">
              <w:rPr>
                <w:sz w:val="20"/>
                <w:szCs w:val="20"/>
              </w:rPr>
              <w:t>Angata</w:t>
            </w:r>
            <w:proofErr w:type="spellEnd"/>
          </w:p>
        </w:tc>
        <w:tc>
          <w:tcPr>
            <w:tcW w:w="1995" w:type="dxa"/>
            <w:vMerge/>
            <w:vAlign w:val="center"/>
          </w:tcPr>
          <w:p w14:paraId="55BF5836" w14:textId="410130C2" w:rsidR="00111513" w:rsidRPr="00B81AD9" w:rsidRDefault="00111513" w:rsidP="00B81AD9">
            <w:pPr>
              <w:spacing w:after="80" w:line="240" w:lineRule="auto"/>
              <w:ind w:left="0"/>
              <w:jc w:val="center"/>
              <w:rPr>
                <w:sz w:val="20"/>
                <w:szCs w:val="20"/>
              </w:rPr>
            </w:pPr>
          </w:p>
        </w:tc>
      </w:tr>
      <w:tr w:rsidR="00111513" w:rsidRPr="00B81AD9" w14:paraId="3192309B" w14:textId="77777777" w:rsidTr="00173693">
        <w:trPr>
          <w:trHeight w:val="217"/>
        </w:trPr>
        <w:tc>
          <w:tcPr>
            <w:tcW w:w="2297" w:type="dxa"/>
            <w:vMerge/>
            <w:vAlign w:val="center"/>
          </w:tcPr>
          <w:p w14:paraId="67435F2A" w14:textId="77777777" w:rsidR="00111513" w:rsidRPr="00B81AD9" w:rsidRDefault="00111513" w:rsidP="00B81AD9">
            <w:pPr>
              <w:spacing w:after="80" w:line="240" w:lineRule="auto"/>
              <w:ind w:left="0"/>
              <w:jc w:val="center"/>
              <w:rPr>
                <w:b/>
                <w:sz w:val="20"/>
                <w:szCs w:val="20"/>
              </w:rPr>
            </w:pPr>
          </w:p>
        </w:tc>
        <w:tc>
          <w:tcPr>
            <w:tcW w:w="2392" w:type="dxa"/>
            <w:vMerge/>
            <w:vAlign w:val="center"/>
          </w:tcPr>
          <w:p w14:paraId="1EA6BB81" w14:textId="77777777" w:rsidR="00111513" w:rsidRPr="00B81AD9" w:rsidRDefault="00111513" w:rsidP="00B81AD9">
            <w:pPr>
              <w:spacing w:after="120" w:line="240" w:lineRule="auto"/>
              <w:ind w:left="0"/>
              <w:jc w:val="center"/>
              <w:rPr>
                <w:sz w:val="20"/>
                <w:szCs w:val="20"/>
              </w:rPr>
            </w:pPr>
          </w:p>
        </w:tc>
        <w:tc>
          <w:tcPr>
            <w:tcW w:w="2326" w:type="dxa"/>
            <w:vAlign w:val="center"/>
          </w:tcPr>
          <w:p w14:paraId="7D741741" w14:textId="583B2A43" w:rsidR="00111513" w:rsidRPr="00B81AD9" w:rsidRDefault="00111513" w:rsidP="00B81AD9">
            <w:pPr>
              <w:spacing w:after="80" w:line="240" w:lineRule="auto"/>
              <w:ind w:left="0"/>
              <w:jc w:val="center"/>
              <w:rPr>
                <w:sz w:val="20"/>
                <w:szCs w:val="20"/>
              </w:rPr>
            </w:pPr>
            <w:proofErr w:type="spellStart"/>
            <w:r w:rsidRPr="00B81AD9">
              <w:rPr>
                <w:sz w:val="20"/>
                <w:szCs w:val="20"/>
              </w:rPr>
              <w:t>Ntarakwai</w:t>
            </w:r>
            <w:proofErr w:type="spellEnd"/>
          </w:p>
        </w:tc>
        <w:tc>
          <w:tcPr>
            <w:tcW w:w="1995" w:type="dxa"/>
            <w:vMerge/>
            <w:vAlign w:val="center"/>
          </w:tcPr>
          <w:p w14:paraId="69AD1F2F" w14:textId="77777777" w:rsidR="00111513" w:rsidRPr="00B81AD9" w:rsidRDefault="00111513" w:rsidP="00B81AD9">
            <w:pPr>
              <w:spacing w:after="80" w:line="240" w:lineRule="auto"/>
              <w:ind w:left="0"/>
              <w:jc w:val="center"/>
              <w:rPr>
                <w:sz w:val="20"/>
                <w:szCs w:val="20"/>
              </w:rPr>
            </w:pPr>
          </w:p>
        </w:tc>
      </w:tr>
      <w:tr w:rsidR="00111513" w:rsidRPr="00B81AD9" w14:paraId="705D11C8" w14:textId="77777777" w:rsidTr="00173693">
        <w:trPr>
          <w:trHeight w:val="217"/>
        </w:trPr>
        <w:tc>
          <w:tcPr>
            <w:tcW w:w="2297" w:type="dxa"/>
            <w:vMerge/>
            <w:vAlign w:val="center"/>
          </w:tcPr>
          <w:p w14:paraId="505F7EAD" w14:textId="77777777" w:rsidR="00111513" w:rsidRPr="00B81AD9" w:rsidRDefault="00111513" w:rsidP="00B81AD9">
            <w:pPr>
              <w:spacing w:after="80" w:line="240" w:lineRule="auto"/>
              <w:ind w:left="0"/>
              <w:jc w:val="center"/>
              <w:rPr>
                <w:b/>
                <w:sz w:val="20"/>
                <w:szCs w:val="20"/>
              </w:rPr>
            </w:pPr>
          </w:p>
        </w:tc>
        <w:tc>
          <w:tcPr>
            <w:tcW w:w="2392" w:type="dxa"/>
            <w:vMerge/>
            <w:vAlign w:val="center"/>
          </w:tcPr>
          <w:p w14:paraId="7A8BA0EA" w14:textId="77777777" w:rsidR="00111513" w:rsidRPr="00B81AD9" w:rsidRDefault="00111513" w:rsidP="00B81AD9">
            <w:pPr>
              <w:spacing w:after="120" w:line="240" w:lineRule="auto"/>
              <w:ind w:left="0"/>
              <w:jc w:val="center"/>
              <w:rPr>
                <w:sz w:val="20"/>
                <w:szCs w:val="20"/>
              </w:rPr>
            </w:pPr>
          </w:p>
        </w:tc>
        <w:tc>
          <w:tcPr>
            <w:tcW w:w="2326" w:type="dxa"/>
            <w:vAlign w:val="center"/>
          </w:tcPr>
          <w:p w14:paraId="59A92AB1" w14:textId="59672254" w:rsidR="00111513" w:rsidRPr="00B81AD9" w:rsidRDefault="00111513" w:rsidP="00B81AD9">
            <w:pPr>
              <w:spacing w:after="80" w:line="240" w:lineRule="auto"/>
              <w:ind w:left="0"/>
              <w:jc w:val="center"/>
              <w:rPr>
                <w:sz w:val="20"/>
                <w:szCs w:val="20"/>
              </w:rPr>
            </w:pPr>
            <w:r w:rsidRPr="00B81AD9">
              <w:rPr>
                <w:sz w:val="20"/>
                <w:szCs w:val="20"/>
              </w:rPr>
              <w:t>Lulu</w:t>
            </w:r>
          </w:p>
        </w:tc>
        <w:tc>
          <w:tcPr>
            <w:tcW w:w="1995" w:type="dxa"/>
            <w:vMerge/>
            <w:vAlign w:val="center"/>
          </w:tcPr>
          <w:p w14:paraId="49D7A18A" w14:textId="77777777" w:rsidR="00111513" w:rsidRPr="00B81AD9" w:rsidRDefault="00111513" w:rsidP="00B81AD9">
            <w:pPr>
              <w:spacing w:after="80" w:line="240" w:lineRule="auto"/>
              <w:ind w:left="0"/>
              <w:jc w:val="center"/>
              <w:rPr>
                <w:sz w:val="20"/>
                <w:szCs w:val="20"/>
              </w:rPr>
            </w:pPr>
          </w:p>
        </w:tc>
      </w:tr>
      <w:tr w:rsidR="00B81AD9" w:rsidRPr="00B81AD9" w14:paraId="36DE2B73" w14:textId="77777777" w:rsidTr="0095256F">
        <w:trPr>
          <w:trHeight w:val="219"/>
        </w:trPr>
        <w:tc>
          <w:tcPr>
            <w:tcW w:w="2297" w:type="dxa"/>
            <w:vMerge/>
            <w:vAlign w:val="center"/>
          </w:tcPr>
          <w:p w14:paraId="103E3668" w14:textId="77777777" w:rsidR="00B81AD9" w:rsidRPr="00B81AD9" w:rsidRDefault="00B81AD9" w:rsidP="00B81AD9">
            <w:pPr>
              <w:spacing w:after="80" w:line="240" w:lineRule="auto"/>
              <w:ind w:left="0"/>
              <w:jc w:val="center"/>
              <w:rPr>
                <w:b/>
                <w:sz w:val="20"/>
                <w:szCs w:val="20"/>
              </w:rPr>
            </w:pPr>
          </w:p>
        </w:tc>
        <w:tc>
          <w:tcPr>
            <w:tcW w:w="2392" w:type="dxa"/>
            <w:vMerge w:val="restart"/>
            <w:vAlign w:val="center"/>
          </w:tcPr>
          <w:p w14:paraId="1D323D85" w14:textId="77777777" w:rsidR="00B81AD9" w:rsidRPr="00B81AD9" w:rsidRDefault="00B81AD9" w:rsidP="00B81AD9">
            <w:pPr>
              <w:spacing w:after="120" w:line="240" w:lineRule="auto"/>
              <w:ind w:left="0"/>
              <w:jc w:val="center"/>
              <w:rPr>
                <w:sz w:val="20"/>
                <w:szCs w:val="20"/>
              </w:rPr>
            </w:pPr>
            <w:proofErr w:type="spellStart"/>
            <w:r w:rsidRPr="00B81AD9">
              <w:rPr>
                <w:sz w:val="20"/>
                <w:szCs w:val="20"/>
              </w:rPr>
              <w:t>Baawa</w:t>
            </w:r>
            <w:proofErr w:type="spellEnd"/>
          </w:p>
          <w:p w14:paraId="3DB9EB87" w14:textId="5A3BAB8B" w:rsidR="00B81AD9" w:rsidRPr="00B81AD9" w:rsidRDefault="00B81AD9" w:rsidP="00B81AD9">
            <w:pPr>
              <w:spacing w:after="120" w:line="240" w:lineRule="auto"/>
              <w:ind w:left="0"/>
              <w:jc w:val="center"/>
              <w:rPr>
                <w:sz w:val="20"/>
                <w:szCs w:val="20"/>
              </w:rPr>
            </w:pPr>
          </w:p>
        </w:tc>
        <w:tc>
          <w:tcPr>
            <w:tcW w:w="2326" w:type="dxa"/>
            <w:vAlign w:val="center"/>
          </w:tcPr>
          <w:p w14:paraId="208D7947" w14:textId="6D7813B9" w:rsidR="00B81AD9" w:rsidRPr="00B81AD9" w:rsidRDefault="00B81AD9" w:rsidP="00B81AD9">
            <w:pPr>
              <w:spacing w:after="80" w:line="240" w:lineRule="auto"/>
              <w:ind w:left="0"/>
              <w:jc w:val="center"/>
              <w:rPr>
                <w:sz w:val="20"/>
                <w:szCs w:val="20"/>
              </w:rPr>
            </w:pPr>
            <w:proofErr w:type="spellStart"/>
            <w:r w:rsidRPr="00B81AD9">
              <w:rPr>
                <w:sz w:val="20"/>
                <w:szCs w:val="20"/>
              </w:rPr>
              <w:t>Opiroi</w:t>
            </w:r>
            <w:proofErr w:type="spellEnd"/>
            <w:r w:rsidRPr="00B81AD9">
              <w:rPr>
                <w:sz w:val="20"/>
                <w:szCs w:val="20"/>
              </w:rPr>
              <w:t xml:space="preserve"> Catholic</w:t>
            </w:r>
          </w:p>
        </w:tc>
        <w:tc>
          <w:tcPr>
            <w:tcW w:w="1995" w:type="dxa"/>
            <w:vMerge w:val="restart"/>
            <w:vAlign w:val="center"/>
          </w:tcPr>
          <w:p w14:paraId="7303E393" w14:textId="77777777" w:rsidR="00B81AD9" w:rsidRPr="00B81AD9" w:rsidRDefault="00B81AD9" w:rsidP="00B81AD9">
            <w:pPr>
              <w:spacing w:after="80" w:line="240" w:lineRule="auto"/>
              <w:ind w:left="0"/>
              <w:jc w:val="center"/>
              <w:rPr>
                <w:sz w:val="20"/>
                <w:szCs w:val="20"/>
              </w:rPr>
            </w:pPr>
            <w:r w:rsidRPr="00B81AD9">
              <w:rPr>
                <w:sz w:val="20"/>
                <w:szCs w:val="20"/>
              </w:rPr>
              <w:t xml:space="preserve">Community Management </w:t>
            </w:r>
          </w:p>
          <w:p w14:paraId="6E726D76" w14:textId="429F6968" w:rsidR="00B81AD9" w:rsidRPr="00B81AD9" w:rsidRDefault="00B81AD9" w:rsidP="00B81AD9">
            <w:pPr>
              <w:spacing w:after="80" w:line="240" w:lineRule="auto"/>
              <w:ind w:left="0"/>
              <w:jc w:val="center"/>
              <w:rPr>
                <w:sz w:val="20"/>
                <w:szCs w:val="20"/>
              </w:rPr>
            </w:pPr>
          </w:p>
        </w:tc>
      </w:tr>
      <w:tr w:rsidR="00B81AD9" w:rsidRPr="00B81AD9" w14:paraId="465A469A" w14:textId="77777777" w:rsidTr="00173693">
        <w:trPr>
          <w:trHeight w:val="217"/>
        </w:trPr>
        <w:tc>
          <w:tcPr>
            <w:tcW w:w="2297" w:type="dxa"/>
            <w:vMerge/>
            <w:vAlign w:val="center"/>
          </w:tcPr>
          <w:p w14:paraId="4F5CECDC"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3AF79302" w14:textId="77777777" w:rsidR="00B81AD9" w:rsidRPr="00B81AD9" w:rsidRDefault="00B81AD9" w:rsidP="00B81AD9">
            <w:pPr>
              <w:spacing w:after="120" w:line="240" w:lineRule="auto"/>
              <w:ind w:left="0"/>
              <w:jc w:val="center"/>
              <w:rPr>
                <w:sz w:val="20"/>
                <w:szCs w:val="20"/>
              </w:rPr>
            </w:pPr>
          </w:p>
        </w:tc>
        <w:tc>
          <w:tcPr>
            <w:tcW w:w="2326" w:type="dxa"/>
            <w:vAlign w:val="center"/>
          </w:tcPr>
          <w:p w14:paraId="46CF7A75" w14:textId="67E109C0" w:rsidR="00B81AD9" w:rsidRPr="00B81AD9" w:rsidRDefault="00B81AD9" w:rsidP="00B81AD9">
            <w:pPr>
              <w:spacing w:after="80" w:line="240" w:lineRule="auto"/>
              <w:ind w:left="0"/>
              <w:jc w:val="center"/>
              <w:rPr>
                <w:sz w:val="20"/>
                <w:szCs w:val="20"/>
              </w:rPr>
            </w:pPr>
            <w:proofErr w:type="spellStart"/>
            <w:r w:rsidRPr="00B81AD9">
              <w:rPr>
                <w:sz w:val="20"/>
                <w:szCs w:val="20"/>
              </w:rPr>
              <w:t>Nomboroi</w:t>
            </w:r>
            <w:proofErr w:type="spellEnd"/>
          </w:p>
        </w:tc>
        <w:tc>
          <w:tcPr>
            <w:tcW w:w="1995" w:type="dxa"/>
            <w:vMerge/>
            <w:vAlign w:val="center"/>
          </w:tcPr>
          <w:p w14:paraId="2099C654" w14:textId="5AEF4660" w:rsidR="00B81AD9" w:rsidRPr="00B81AD9" w:rsidRDefault="00B81AD9" w:rsidP="00B81AD9">
            <w:pPr>
              <w:spacing w:after="80" w:line="240" w:lineRule="auto"/>
              <w:ind w:left="0"/>
              <w:jc w:val="center"/>
              <w:rPr>
                <w:sz w:val="20"/>
                <w:szCs w:val="20"/>
              </w:rPr>
            </w:pPr>
          </w:p>
        </w:tc>
      </w:tr>
      <w:tr w:rsidR="00B81AD9" w:rsidRPr="00B81AD9" w14:paraId="728949E8" w14:textId="77777777" w:rsidTr="0024237D">
        <w:trPr>
          <w:trHeight w:val="353"/>
        </w:trPr>
        <w:tc>
          <w:tcPr>
            <w:tcW w:w="2297" w:type="dxa"/>
            <w:vMerge/>
            <w:vAlign w:val="center"/>
          </w:tcPr>
          <w:p w14:paraId="105363BB"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6A25B1FB" w14:textId="77777777" w:rsidR="00B81AD9" w:rsidRPr="00B81AD9" w:rsidRDefault="00B81AD9" w:rsidP="00B81AD9">
            <w:pPr>
              <w:spacing w:after="120" w:line="240" w:lineRule="auto"/>
              <w:ind w:left="0"/>
              <w:jc w:val="center"/>
              <w:rPr>
                <w:sz w:val="20"/>
                <w:szCs w:val="20"/>
              </w:rPr>
            </w:pPr>
          </w:p>
        </w:tc>
        <w:tc>
          <w:tcPr>
            <w:tcW w:w="2326" w:type="dxa"/>
            <w:tcBorders>
              <w:bottom w:val="single" w:sz="4" w:space="0" w:color="auto"/>
            </w:tcBorders>
            <w:vAlign w:val="center"/>
          </w:tcPr>
          <w:p w14:paraId="4329DB1A" w14:textId="10B99303" w:rsidR="00B81AD9" w:rsidRPr="00B81AD9" w:rsidRDefault="00B81AD9" w:rsidP="00B81AD9">
            <w:pPr>
              <w:spacing w:after="80" w:line="240" w:lineRule="auto"/>
              <w:ind w:left="0"/>
              <w:jc w:val="center"/>
              <w:rPr>
                <w:sz w:val="20"/>
                <w:szCs w:val="20"/>
              </w:rPr>
            </w:pPr>
            <w:proofErr w:type="spellStart"/>
            <w:r w:rsidRPr="00B81AD9">
              <w:rPr>
                <w:sz w:val="20"/>
                <w:szCs w:val="20"/>
              </w:rPr>
              <w:t>Lorok</w:t>
            </w:r>
            <w:proofErr w:type="spellEnd"/>
            <w:r w:rsidRPr="00B81AD9">
              <w:rPr>
                <w:sz w:val="20"/>
                <w:szCs w:val="20"/>
              </w:rPr>
              <w:t xml:space="preserve"> </w:t>
            </w:r>
            <w:proofErr w:type="spellStart"/>
            <w:r w:rsidRPr="00B81AD9">
              <w:rPr>
                <w:sz w:val="20"/>
                <w:szCs w:val="20"/>
              </w:rPr>
              <w:t>Lolmongo</w:t>
            </w:r>
            <w:proofErr w:type="spellEnd"/>
          </w:p>
        </w:tc>
        <w:tc>
          <w:tcPr>
            <w:tcW w:w="1995" w:type="dxa"/>
            <w:vMerge/>
            <w:vAlign w:val="center"/>
          </w:tcPr>
          <w:p w14:paraId="37C74405" w14:textId="6343DFDF" w:rsidR="00B81AD9" w:rsidRPr="00B81AD9" w:rsidRDefault="00B81AD9" w:rsidP="00B81AD9">
            <w:pPr>
              <w:spacing w:after="80" w:line="240" w:lineRule="auto"/>
              <w:ind w:left="0"/>
              <w:jc w:val="center"/>
              <w:rPr>
                <w:sz w:val="20"/>
                <w:szCs w:val="20"/>
              </w:rPr>
            </w:pPr>
          </w:p>
        </w:tc>
      </w:tr>
      <w:tr w:rsidR="00B81AD9" w:rsidRPr="00B81AD9" w14:paraId="68775C7C" w14:textId="77777777" w:rsidTr="0024237D">
        <w:trPr>
          <w:trHeight w:val="353"/>
        </w:trPr>
        <w:tc>
          <w:tcPr>
            <w:tcW w:w="2297" w:type="dxa"/>
            <w:vMerge/>
            <w:tcBorders>
              <w:bottom w:val="single" w:sz="4" w:space="0" w:color="auto"/>
            </w:tcBorders>
            <w:vAlign w:val="center"/>
          </w:tcPr>
          <w:p w14:paraId="58BB5F83" w14:textId="77777777" w:rsidR="00B81AD9" w:rsidRPr="00B81AD9" w:rsidRDefault="00B81AD9" w:rsidP="00B81AD9">
            <w:pPr>
              <w:spacing w:after="80" w:line="240" w:lineRule="auto"/>
              <w:ind w:left="0"/>
              <w:jc w:val="center"/>
              <w:rPr>
                <w:b/>
                <w:sz w:val="20"/>
                <w:szCs w:val="20"/>
              </w:rPr>
            </w:pPr>
          </w:p>
        </w:tc>
        <w:tc>
          <w:tcPr>
            <w:tcW w:w="2392" w:type="dxa"/>
            <w:vMerge/>
            <w:tcBorders>
              <w:bottom w:val="single" w:sz="4" w:space="0" w:color="auto"/>
            </w:tcBorders>
            <w:vAlign w:val="center"/>
          </w:tcPr>
          <w:p w14:paraId="274C0792" w14:textId="77777777" w:rsidR="00B81AD9" w:rsidRPr="00B81AD9" w:rsidRDefault="00B81AD9" w:rsidP="00B81AD9">
            <w:pPr>
              <w:spacing w:after="120" w:line="240" w:lineRule="auto"/>
              <w:ind w:left="0"/>
              <w:jc w:val="center"/>
              <w:rPr>
                <w:sz w:val="20"/>
                <w:szCs w:val="20"/>
              </w:rPr>
            </w:pPr>
          </w:p>
        </w:tc>
        <w:tc>
          <w:tcPr>
            <w:tcW w:w="2326" w:type="dxa"/>
            <w:tcBorders>
              <w:bottom w:val="single" w:sz="4" w:space="0" w:color="auto"/>
            </w:tcBorders>
            <w:vAlign w:val="center"/>
          </w:tcPr>
          <w:p w14:paraId="2ACB43DB" w14:textId="4A277F36" w:rsidR="00B81AD9" w:rsidRPr="00B81AD9" w:rsidRDefault="00B81AD9" w:rsidP="00B81AD9">
            <w:pPr>
              <w:spacing w:after="80" w:line="240" w:lineRule="auto"/>
              <w:ind w:left="0"/>
              <w:jc w:val="center"/>
              <w:rPr>
                <w:sz w:val="20"/>
                <w:szCs w:val="20"/>
              </w:rPr>
            </w:pPr>
            <w:proofErr w:type="spellStart"/>
            <w:r w:rsidRPr="00B81AD9">
              <w:rPr>
                <w:sz w:val="20"/>
                <w:szCs w:val="20"/>
              </w:rPr>
              <w:t>Loudokume</w:t>
            </w:r>
            <w:proofErr w:type="spellEnd"/>
          </w:p>
        </w:tc>
        <w:tc>
          <w:tcPr>
            <w:tcW w:w="1995" w:type="dxa"/>
            <w:vMerge/>
            <w:tcBorders>
              <w:bottom w:val="single" w:sz="4" w:space="0" w:color="auto"/>
            </w:tcBorders>
            <w:vAlign w:val="center"/>
          </w:tcPr>
          <w:p w14:paraId="52F6FDE7" w14:textId="77777777" w:rsidR="00B81AD9" w:rsidRPr="00B81AD9" w:rsidRDefault="00B81AD9" w:rsidP="00B81AD9">
            <w:pPr>
              <w:spacing w:after="80" w:line="240" w:lineRule="auto"/>
              <w:ind w:left="0"/>
              <w:jc w:val="center"/>
              <w:rPr>
                <w:sz w:val="20"/>
                <w:szCs w:val="20"/>
              </w:rPr>
            </w:pPr>
          </w:p>
        </w:tc>
      </w:tr>
      <w:tr w:rsidR="00B81AD9" w:rsidRPr="00B81AD9" w14:paraId="307057D8" w14:textId="77777777" w:rsidTr="00173693">
        <w:tc>
          <w:tcPr>
            <w:tcW w:w="9010" w:type="dxa"/>
            <w:gridSpan w:val="4"/>
            <w:shd w:val="clear" w:color="auto" w:fill="D9D9D9" w:themeFill="background1" w:themeFillShade="D9"/>
            <w:vAlign w:val="center"/>
          </w:tcPr>
          <w:p w14:paraId="4BF92795" w14:textId="77777777" w:rsidR="00B81AD9" w:rsidRPr="00B81AD9" w:rsidRDefault="00B81AD9" w:rsidP="00B81AD9">
            <w:pPr>
              <w:spacing w:after="80" w:line="120" w:lineRule="auto"/>
              <w:ind w:left="0"/>
              <w:jc w:val="center"/>
              <w:rPr>
                <w:sz w:val="20"/>
                <w:szCs w:val="20"/>
              </w:rPr>
            </w:pPr>
          </w:p>
        </w:tc>
      </w:tr>
      <w:tr w:rsidR="00B81AD9" w:rsidRPr="00B81AD9" w14:paraId="69468700" w14:textId="77777777" w:rsidTr="00173693">
        <w:tc>
          <w:tcPr>
            <w:tcW w:w="2297" w:type="dxa"/>
            <w:vMerge w:val="restart"/>
            <w:vAlign w:val="center"/>
          </w:tcPr>
          <w:p w14:paraId="60E6D5B4" w14:textId="49A5BA3E" w:rsidR="00B81AD9" w:rsidRPr="00B81AD9" w:rsidRDefault="00B81AD9" w:rsidP="00B81AD9">
            <w:pPr>
              <w:spacing w:after="80" w:line="240" w:lineRule="auto"/>
              <w:ind w:left="0"/>
              <w:jc w:val="center"/>
              <w:rPr>
                <w:b/>
                <w:sz w:val="20"/>
                <w:szCs w:val="20"/>
              </w:rPr>
            </w:pPr>
            <w:r w:rsidRPr="00B81AD9">
              <w:rPr>
                <w:b/>
                <w:sz w:val="20"/>
                <w:szCs w:val="20"/>
              </w:rPr>
              <w:t>Samburu East</w:t>
            </w:r>
          </w:p>
        </w:tc>
        <w:tc>
          <w:tcPr>
            <w:tcW w:w="2392" w:type="dxa"/>
            <w:vMerge w:val="restart"/>
            <w:vAlign w:val="center"/>
          </w:tcPr>
          <w:p w14:paraId="6FA39DED" w14:textId="77777777" w:rsidR="00B81AD9" w:rsidRPr="00B81AD9" w:rsidRDefault="00B81AD9" w:rsidP="00B81AD9">
            <w:pPr>
              <w:spacing w:after="120" w:line="240" w:lineRule="auto"/>
              <w:ind w:left="0"/>
              <w:jc w:val="center"/>
              <w:rPr>
                <w:sz w:val="20"/>
                <w:szCs w:val="20"/>
              </w:rPr>
            </w:pPr>
            <w:r w:rsidRPr="00B81AD9">
              <w:rPr>
                <w:sz w:val="20"/>
                <w:szCs w:val="20"/>
              </w:rPr>
              <w:t>Wamba East</w:t>
            </w:r>
          </w:p>
          <w:p w14:paraId="12A14B3C" w14:textId="51751EED" w:rsidR="00B81AD9" w:rsidRPr="00B81AD9" w:rsidRDefault="00B81AD9" w:rsidP="00B81AD9">
            <w:pPr>
              <w:spacing w:after="120" w:line="240" w:lineRule="auto"/>
              <w:ind w:left="0"/>
              <w:jc w:val="center"/>
              <w:rPr>
                <w:sz w:val="20"/>
                <w:szCs w:val="20"/>
              </w:rPr>
            </w:pPr>
          </w:p>
        </w:tc>
        <w:tc>
          <w:tcPr>
            <w:tcW w:w="2326" w:type="dxa"/>
            <w:vAlign w:val="center"/>
          </w:tcPr>
          <w:p w14:paraId="50D00567" w14:textId="6DD4FC88" w:rsidR="00B81AD9" w:rsidRPr="00B81AD9" w:rsidRDefault="00B81AD9" w:rsidP="00B81AD9">
            <w:pPr>
              <w:spacing w:after="80" w:line="240" w:lineRule="auto"/>
              <w:ind w:left="0"/>
              <w:jc w:val="center"/>
              <w:rPr>
                <w:sz w:val="20"/>
                <w:szCs w:val="20"/>
              </w:rPr>
            </w:pPr>
            <w:proofErr w:type="spellStart"/>
            <w:r w:rsidRPr="00B81AD9">
              <w:rPr>
                <w:sz w:val="20"/>
                <w:szCs w:val="20"/>
              </w:rPr>
              <w:t>Loltete</w:t>
            </w:r>
            <w:proofErr w:type="spellEnd"/>
          </w:p>
        </w:tc>
        <w:tc>
          <w:tcPr>
            <w:tcW w:w="1995" w:type="dxa"/>
            <w:vMerge w:val="restart"/>
            <w:vAlign w:val="center"/>
          </w:tcPr>
          <w:p w14:paraId="4ECEF255" w14:textId="77777777" w:rsidR="00B81AD9" w:rsidRPr="00B81AD9" w:rsidRDefault="00B81AD9" w:rsidP="00B81AD9">
            <w:pPr>
              <w:spacing w:after="80" w:line="240" w:lineRule="auto"/>
              <w:ind w:left="0"/>
              <w:jc w:val="center"/>
              <w:rPr>
                <w:sz w:val="20"/>
                <w:szCs w:val="20"/>
              </w:rPr>
            </w:pPr>
            <w:r w:rsidRPr="00B81AD9">
              <w:rPr>
                <w:sz w:val="20"/>
                <w:szCs w:val="20"/>
              </w:rPr>
              <w:t xml:space="preserve">Community Management </w:t>
            </w:r>
          </w:p>
          <w:p w14:paraId="576C1AA1" w14:textId="5406D851" w:rsidR="00B81AD9" w:rsidRPr="00B81AD9" w:rsidRDefault="00B81AD9" w:rsidP="00B81AD9">
            <w:pPr>
              <w:spacing w:after="80" w:line="240" w:lineRule="auto"/>
              <w:ind w:left="0"/>
              <w:rPr>
                <w:sz w:val="20"/>
                <w:szCs w:val="20"/>
              </w:rPr>
            </w:pPr>
          </w:p>
        </w:tc>
      </w:tr>
      <w:tr w:rsidR="00B81AD9" w:rsidRPr="00B81AD9" w14:paraId="2E68F977" w14:textId="77777777" w:rsidTr="00B81AD9">
        <w:trPr>
          <w:trHeight w:val="441"/>
        </w:trPr>
        <w:tc>
          <w:tcPr>
            <w:tcW w:w="2297" w:type="dxa"/>
            <w:vMerge/>
            <w:vAlign w:val="center"/>
          </w:tcPr>
          <w:p w14:paraId="51B5F626" w14:textId="77777777" w:rsidR="00B81AD9" w:rsidRPr="00B81AD9" w:rsidRDefault="00B81AD9" w:rsidP="00B81AD9">
            <w:pPr>
              <w:spacing w:after="80" w:line="240" w:lineRule="auto"/>
              <w:ind w:left="0"/>
              <w:jc w:val="center"/>
              <w:rPr>
                <w:b/>
                <w:sz w:val="20"/>
                <w:szCs w:val="20"/>
              </w:rPr>
            </w:pPr>
          </w:p>
        </w:tc>
        <w:tc>
          <w:tcPr>
            <w:tcW w:w="2392" w:type="dxa"/>
            <w:vMerge/>
            <w:vAlign w:val="center"/>
          </w:tcPr>
          <w:p w14:paraId="4CB0DFE7" w14:textId="1C704790" w:rsidR="00B81AD9" w:rsidRPr="00B81AD9" w:rsidRDefault="00B81AD9" w:rsidP="00B81AD9">
            <w:pPr>
              <w:spacing w:after="120" w:line="240" w:lineRule="auto"/>
              <w:ind w:left="0"/>
              <w:jc w:val="center"/>
              <w:rPr>
                <w:sz w:val="20"/>
                <w:szCs w:val="20"/>
              </w:rPr>
            </w:pPr>
          </w:p>
        </w:tc>
        <w:tc>
          <w:tcPr>
            <w:tcW w:w="2326" w:type="dxa"/>
            <w:vAlign w:val="center"/>
          </w:tcPr>
          <w:p w14:paraId="388A816D" w14:textId="1296388D" w:rsidR="00B81AD9" w:rsidRPr="00B81AD9" w:rsidRDefault="00B81AD9" w:rsidP="00B81AD9">
            <w:pPr>
              <w:spacing w:after="80" w:line="240" w:lineRule="auto"/>
              <w:ind w:left="0"/>
              <w:jc w:val="center"/>
              <w:rPr>
                <w:sz w:val="20"/>
                <w:szCs w:val="20"/>
              </w:rPr>
            </w:pPr>
            <w:proofErr w:type="spellStart"/>
            <w:r w:rsidRPr="00B81AD9">
              <w:rPr>
                <w:sz w:val="20"/>
                <w:szCs w:val="20"/>
              </w:rPr>
              <w:t>Lesunyai</w:t>
            </w:r>
            <w:proofErr w:type="spellEnd"/>
          </w:p>
        </w:tc>
        <w:tc>
          <w:tcPr>
            <w:tcW w:w="1995" w:type="dxa"/>
            <w:vMerge/>
            <w:vAlign w:val="center"/>
          </w:tcPr>
          <w:p w14:paraId="34940AA4" w14:textId="2794C598" w:rsidR="00B81AD9" w:rsidRPr="00B81AD9" w:rsidRDefault="00B81AD9" w:rsidP="00B81AD9">
            <w:pPr>
              <w:spacing w:after="80" w:line="240" w:lineRule="auto"/>
              <w:ind w:left="0"/>
              <w:rPr>
                <w:sz w:val="20"/>
                <w:szCs w:val="20"/>
              </w:rPr>
            </w:pPr>
          </w:p>
        </w:tc>
      </w:tr>
      <w:tr w:rsidR="00B81AD9" w:rsidRPr="00B81AD9" w14:paraId="27E012E4" w14:textId="77777777" w:rsidTr="00173693">
        <w:tc>
          <w:tcPr>
            <w:tcW w:w="9010" w:type="dxa"/>
            <w:gridSpan w:val="4"/>
            <w:shd w:val="clear" w:color="auto" w:fill="D9D9D9" w:themeFill="background1" w:themeFillShade="D9"/>
            <w:vAlign w:val="center"/>
          </w:tcPr>
          <w:p w14:paraId="03F34D10" w14:textId="77777777" w:rsidR="00B81AD9" w:rsidRPr="00B81AD9" w:rsidRDefault="00B81AD9" w:rsidP="00B81AD9">
            <w:pPr>
              <w:spacing w:after="80" w:line="120" w:lineRule="auto"/>
              <w:ind w:left="0"/>
              <w:jc w:val="center"/>
              <w:rPr>
                <w:sz w:val="20"/>
                <w:szCs w:val="20"/>
              </w:rPr>
            </w:pPr>
          </w:p>
        </w:tc>
      </w:tr>
    </w:tbl>
    <w:p w14:paraId="73BE5805" w14:textId="5E7C7D4F" w:rsidR="004E61DD" w:rsidRDefault="004E61DD" w:rsidP="004E61DD">
      <w:pPr>
        <w:ind w:left="0"/>
        <w:rPr>
          <w:b/>
          <w:sz w:val="24"/>
          <w:szCs w:val="24"/>
        </w:rPr>
      </w:pPr>
    </w:p>
    <w:p w14:paraId="01200F3D" w14:textId="77777777" w:rsidR="002B1DB5" w:rsidRDefault="002B1DB5" w:rsidP="004E61DD">
      <w:pPr>
        <w:ind w:left="0"/>
        <w:rPr>
          <w:b/>
          <w:sz w:val="24"/>
          <w:szCs w:val="24"/>
        </w:rPr>
        <w:sectPr w:rsidR="002B1DB5" w:rsidSect="00F56090">
          <w:pgSz w:w="11900" w:h="16840" w:code="9"/>
          <w:pgMar w:top="425" w:right="1440" w:bottom="1440" w:left="1440" w:header="709" w:footer="709" w:gutter="0"/>
          <w:cols w:space="708"/>
          <w:docGrid w:linePitch="360"/>
        </w:sectPr>
      </w:pPr>
    </w:p>
    <w:p w14:paraId="68E03483" w14:textId="4F1559BA" w:rsidR="00B81AD9" w:rsidRPr="00C97935" w:rsidRDefault="00B81AD9" w:rsidP="004E61DD">
      <w:pPr>
        <w:ind w:left="0"/>
        <w:rPr>
          <w:b/>
          <w:sz w:val="24"/>
          <w:szCs w:val="24"/>
        </w:rPr>
      </w:pPr>
    </w:p>
    <w:p w14:paraId="6843A463" w14:textId="77777777" w:rsidR="004E61DD" w:rsidRPr="00C97935" w:rsidRDefault="004E61DD" w:rsidP="00D2266B">
      <w:pPr>
        <w:ind w:left="0"/>
        <w:jc w:val="center"/>
        <w:rPr>
          <w:b/>
          <w:sz w:val="24"/>
          <w:szCs w:val="24"/>
        </w:rPr>
      </w:pPr>
      <w:r w:rsidRPr="00C97935">
        <w:rPr>
          <w:b/>
          <w:sz w:val="24"/>
          <w:szCs w:val="24"/>
        </w:rPr>
        <w:t>THIRD SCHEDULE</w:t>
      </w:r>
    </w:p>
    <w:p w14:paraId="06064B73" w14:textId="16587037" w:rsidR="00DE293C" w:rsidRPr="00C97935" w:rsidRDefault="00DE293C" w:rsidP="00D2266B">
      <w:pPr>
        <w:ind w:left="0"/>
        <w:jc w:val="center"/>
        <w:rPr>
          <w:b/>
          <w:sz w:val="24"/>
          <w:szCs w:val="24"/>
        </w:rPr>
      </w:pPr>
      <w:r w:rsidRPr="00C97935">
        <w:rPr>
          <w:b/>
          <w:sz w:val="24"/>
          <w:szCs w:val="24"/>
        </w:rPr>
        <w:t>Section</w:t>
      </w:r>
      <w:r w:rsidR="000F756B">
        <w:rPr>
          <w:b/>
          <w:sz w:val="24"/>
          <w:szCs w:val="24"/>
        </w:rPr>
        <w:t>s 5</w:t>
      </w:r>
      <w:r w:rsidR="00916545">
        <w:rPr>
          <w:b/>
          <w:sz w:val="24"/>
          <w:szCs w:val="24"/>
        </w:rPr>
        <w:t>9</w:t>
      </w:r>
      <w:r w:rsidR="000F756B">
        <w:rPr>
          <w:b/>
          <w:sz w:val="24"/>
          <w:szCs w:val="24"/>
        </w:rPr>
        <w:t xml:space="preserve">(1), </w:t>
      </w:r>
      <w:r w:rsidR="005972E7" w:rsidRPr="00C97935">
        <w:rPr>
          <w:b/>
          <w:sz w:val="24"/>
          <w:szCs w:val="24"/>
        </w:rPr>
        <w:t>5</w:t>
      </w:r>
      <w:r w:rsidR="00916545">
        <w:rPr>
          <w:b/>
          <w:sz w:val="24"/>
          <w:szCs w:val="24"/>
        </w:rPr>
        <w:t>9</w:t>
      </w:r>
      <w:r w:rsidR="005972E7" w:rsidRPr="00C97935">
        <w:rPr>
          <w:b/>
          <w:sz w:val="24"/>
          <w:szCs w:val="24"/>
        </w:rPr>
        <w:t>(2) and 5</w:t>
      </w:r>
      <w:r w:rsidR="00916545">
        <w:rPr>
          <w:b/>
          <w:sz w:val="24"/>
          <w:szCs w:val="24"/>
        </w:rPr>
        <w:t>9</w:t>
      </w:r>
      <w:r w:rsidR="005972E7" w:rsidRPr="00C97935">
        <w:rPr>
          <w:b/>
          <w:sz w:val="24"/>
          <w:szCs w:val="24"/>
        </w:rPr>
        <w:t>(4)</w:t>
      </w:r>
    </w:p>
    <w:p w14:paraId="3A893A51" w14:textId="77777777" w:rsidR="00A63739" w:rsidRPr="00C97935" w:rsidRDefault="00A63739" w:rsidP="00D2266B">
      <w:pPr>
        <w:ind w:left="0"/>
        <w:jc w:val="center"/>
        <w:rPr>
          <w:b/>
          <w:sz w:val="24"/>
          <w:szCs w:val="24"/>
        </w:rPr>
      </w:pPr>
      <w:r w:rsidRPr="00C97935">
        <w:rPr>
          <w:b/>
          <w:sz w:val="24"/>
          <w:szCs w:val="24"/>
        </w:rPr>
        <w:t>PENALTIES</w:t>
      </w:r>
    </w:p>
    <w:tbl>
      <w:tblPr>
        <w:tblStyle w:val="TableGrid21"/>
        <w:tblW w:w="0" w:type="auto"/>
        <w:tblInd w:w="-5" w:type="dxa"/>
        <w:tblLook w:val="04A0" w:firstRow="1" w:lastRow="0" w:firstColumn="1" w:lastColumn="0" w:noHBand="0" w:noVBand="1"/>
      </w:tblPr>
      <w:tblGrid>
        <w:gridCol w:w="4904"/>
        <w:gridCol w:w="2147"/>
        <w:gridCol w:w="1964"/>
      </w:tblGrid>
      <w:tr w:rsidR="0032202A" w:rsidRPr="005E16C4" w14:paraId="51D6F105" w14:textId="77777777" w:rsidTr="00916545">
        <w:tc>
          <w:tcPr>
            <w:tcW w:w="4904" w:type="dxa"/>
            <w:shd w:val="clear" w:color="auto" w:fill="D9D9D9" w:themeFill="background1" w:themeFillShade="D9"/>
          </w:tcPr>
          <w:p w14:paraId="7FC32495" w14:textId="77777777" w:rsidR="0032202A" w:rsidRPr="005E16C4" w:rsidRDefault="0032202A" w:rsidP="00E34500">
            <w:pPr>
              <w:ind w:left="0"/>
              <w:rPr>
                <w:b/>
              </w:rPr>
            </w:pPr>
            <w:bookmarkStart w:id="4" w:name="_Hlk125714034"/>
            <w:r w:rsidRPr="005E16C4">
              <w:rPr>
                <w:b/>
              </w:rPr>
              <w:t>Offence</w:t>
            </w:r>
          </w:p>
        </w:tc>
        <w:tc>
          <w:tcPr>
            <w:tcW w:w="2147" w:type="dxa"/>
            <w:shd w:val="clear" w:color="auto" w:fill="D9D9D9" w:themeFill="background1" w:themeFillShade="D9"/>
          </w:tcPr>
          <w:p w14:paraId="7C5F5FC9" w14:textId="751547C6" w:rsidR="0032202A" w:rsidRPr="005E16C4" w:rsidRDefault="00A60A87" w:rsidP="00E34500">
            <w:pPr>
              <w:ind w:left="0"/>
              <w:jc w:val="center"/>
              <w:rPr>
                <w:b/>
              </w:rPr>
            </w:pPr>
            <w:r>
              <w:rPr>
                <w:b/>
              </w:rPr>
              <w:t xml:space="preserve">Maximum </w:t>
            </w:r>
            <w:r w:rsidR="0032202A" w:rsidRPr="005E16C4">
              <w:rPr>
                <w:b/>
              </w:rPr>
              <w:t>Penalty (Kshs)</w:t>
            </w:r>
          </w:p>
        </w:tc>
        <w:tc>
          <w:tcPr>
            <w:tcW w:w="1964" w:type="dxa"/>
            <w:shd w:val="clear" w:color="auto" w:fill="D9D9D9" w:themeFill="background1" w:themeFillShade="D9"/>
          </w:tcPr>
          <w:p w14:paraId="71EAA55E" w14:textId="77777777" w:rsidR="0032202A" w:rsidRPr="005E16C4" w:rsidRDefault="0032202A" w:rsidP="00E34500">
            <w:pPr>
              <w:ind w:left="0"/>
              <w:jc w:val="center"/>
              <w:rPr>
                <w:b/>
              </w:rPr>
            </w:pPr>
            <w:r>
              <w:rPr>
                <w:b/>
              </w:rPr>
              <w:t>Imprisonment Term</w:t>
            </w:r>
          </w:p>
        </w:tc>
      </w:tr>
      <w:tr w:rsidR="0032202A" w:rsidRPr="005E16C4" w14:paraId="4928216B" w14:textId="77777777" w:rsidTr="00916545">
        <w:trPr>
          <w:trHeight w:val="712"/>
        </w:trPr>
        <w:tc>
          <w:tcPr>
            <w:tcW w:w="4904" w:type="dxa"/>
          </w:tcPr>
          <w:p w14:paraId="3DE93FFB" w14:textId="77777777" w:rsidR="0032202A" w:rsidRPr="005E16C4" w:rsidRDefault="0032202A" w:rsidP="00E34500">
            <w:pPr>
              <w:spacing w:after="120" w:line="240" w:lineRule="auto"/>
              <w:ind w:left="0"/>
            </w:pPr>
            <w:proofErr w:type="spellStart"/>
            <w:r w:rsidRPr="005E16C4">
              <w:t>Unauthorised</w:t>
            </w:r>
            <w:proofErr w:type="spellEnd"/>
            <w:r w:rsidRPr="005E16C4">
              <w:t xml:space="preserve"> water connection in commercial or industrial establishments, or for the purposes of construction;</w:t>
            </w:r>
          </w:p>
        </w:tc>
        <w:tc>
          <w:tcPr>
            <w:tcW w:w="2147" w:type="dxa"/>
          </w:tcPr>
          <w:p w14:paraId="384860FE" w14:textId="77777777" w:rsidR="0032202A" w:rsidRPr="005E16C4" w:rsidRDefault="0032202A" w:rsidP="00E34500">
            <w:pPr>
              <w:spacing w:after="120" w:line="240" w:lineRule="auto"/>
              <w:ind w:left="0"/>
              <w:jc w:val="center"/>
            </w:pPr>
            <w:r>
              <w:t>250</w:t>
            </w:r>
            <w:r w:rsidRPr="005E16C4">
              <w:t>,000 plus estimated consumption during the period of the illegality</w:t>
            </w:r>
          </w:p>
        </w:tc>
        <w:tc>
          <w:tcPr>
            <w:tcW w:w="1964" w:type="dxa"/>
          </w:tcPr>
          <w:p w14:paraId="4BBDBDD3" w14:textId="77777777" w:rsidR="0032202A" w:rsidRDefault="0032202A" w:rsidP="00E34500">
            <w:pPr>
              <w:spacing w:after="120" w:line="240" w:lineRule="auto"/>
              <w:ind w:left="0"/>
              <w:jc w:val="center"/>
            </w:pPr>
            <w:r>
              <w:t>Up to six (6) months</w:t>
            </w:r>
          </w:p>
        </w:tc>
      </w:tr>
      <w:tr w:rsidR="0032202A" w:rsidRPr="005E16C4" w14:paraId="37B08146" w14:textId="77777777" w:rsidTr="00916545">
        <w:tc>
          <w:tcPr>
            <w:tcW w:w="4904" w:type="dxa"/>
          </w:tcPr>
          <w:p w14:paraId="2396D094" w14:textId="77777777" w:rsidR="0032202A" w:rsidRPr="005E16C4" w:rsidRDefault="0032202A" w:rsidP="00E34500">
            <w:pPr>
              <w:spacing w:after="120" w:line="240" w:lineRule="auto"/>
              <w:ind w:left="0"/>
            </w:pPr>
            <w:proofErr w:type="spellStart"/>
            <w:r w:rsidRPr="005E16C4">
              <w:t>Unauthorised</w:t>
            </w:r>
            <w:proofErr w:type="spellEnd"/>
            <w:r w:rsidRPr="005E16C4">
              <w:t xml:space="preserve"> connection in domestic households;</w:t>
            </w:r>
          </w:p>
        </w:tc>
        <w:tc>
          <w:tcPr>
            <w:tcW w:w="2147" w:type="dxa"/>
          </w:tcPr>
          <w:p w14:paraId="6BCC74E9" w14:textId="77777777" w:rsidR="0032202A" w:rsidRPr="005E16C4" w:rsidRDefault="0032202A" w:rsidP="00E34500">
            <w:pPr>
              <w:spacing w:after="120" w:line="240" w:lineRule="auto"/>
              <w:ind w:left="0"/>
              <w:jc w:val="center"/>
            </w:pPr>
            <w:r w:rsidRPr="005E16C4">
              <w:t>50,000 plus estimated consumption during the period of illegality</w:t>
            </w:r>
          </w:p>
        </w:tc>
        <w:tc>
          <w:tcPr>
            <w:tcW w:w="1964" w:type="dxa"/>
          </w:tcPr>
          <w:p w14:paraId="1DAE02DC" w14:textId="77777777" w:rsidR="0032202A" w:rsidRPr="005E16C4" w:rsidRDefault="0032202A" w:rsidP="00E34500">
            <w:pPr>
              <w:spacing w:after="120" w:line="240" w:lineRule="auto"/>
              <w:ind w:left="0"/>
              <w:jc w:val="center"/>
            </w:pPr>
            <w:r>
              <w:t>Up to three (3) months</w:t>
            </w:r>
          </w:p>
        </w:tc>
      </w:tr>
      <w:tr w:rsidR="0032202A" w:rsidRPr="005E16C4" w14:paraId="219C163D" w14:textId="77777777" w:rsidTr="00916545">
        <w:tc>
          <w:tcPr>
            <w:tcW w:w="4904" w:type="dxa"/>
          </w:tcPr>
          <w:p w14:paraId="095C1B9F" w14:textId="637EF874" w:rsidR="0032202A" w:rsidRPr="005E16C4" w:rsidRDefault="0032202A" w:rsidP="00E34500">
            <w:pPr>
              <w:spacing w:after="120" w:line="240" w:lineRule="auto"/>
              <w:ind w:left="0"/>
            </w:pPr>
            <w:r w:rsidRPr="005E16C4">
              <w:t>overcharging at a water kiosk;</w:t>
            </w:r>
          </w:p>
        </w:tc>
        <w:tc>
          <w:tcPr>
            <w:tcW w:w="2147" w:type="dxa"/>
          </w:tcPr>
          <w:p w14:paraId="2D9C574A" w14:textId="77777777" w:rsidR="0032202A" w:rsidRPr="005E16C4" w:rsidRDefault="0032202A" w:rsidP="00E34500">
            <w:pPr>
              <w:spacing w:after="120" w:line="240" w:lineRule="auto"/>
              <w:ind w:left="0"/>
              <w:jc w:val="center"/>
            </w:pPr>
            <w:r>
              <w:t>5</w:t>
            </w:r>
            <w:r w:rsidRPr="005E16C4">
              <w:t>0,000</w:t>
            </w:r>
          </w:p>
        </w:tc>
        <w:tc>
          <w:tcPr>
            <w:tcW w:w="1964" w:type="dxa"/>
          </w:tcPr>
          <w:p w14:paraId="61CD7205" w14:textId="77777777" w:rsidR="0032202A" w:rsidRDefault="0032202A" w:rsidP="00E34500">
            <w:pPr>
              <w:spacing w:after="120" w:line="240" w:lineRule="auto"/>
              <w:ind w:left="0"/>
              <w:jc w:val="center"/>
            </w:pPr>
            <w:r>
              <w:t>Up to six (6) months</w:t>
            </w:r>
          </w:p>
        </w:tc>
      </w:tr>
      <w:tr w:rsidR="0032202A" w:rsidRPr="005E16C4" w14:paraId="4AFF663C" w14:textId="77777777" w:rsidTr="00916545">
        <w:tc>
          <w:tcPr>
            <w:tcW w:w="4904" w:type="dxa"/>
          </w:tcPr>
          <w:p w14:paraId="7C0DF5A0" w14:textId="77777777" w:rsidR="0032202A" w:rsidRPr="005E16C4" w:rsidRDefault="0032202A" w:rsidP="00E34500">
            <w:pPr>
              <w:spacing w:after="120" w:line="240" w:lineRule="auto"/>
              <w:ind w:left="0"/>
            </w:pPr>
            <w:proofErr w:type="spellStart"/>
            <w:r w:rsidRPr="005E16C4">
              <w:t>Unauthorised</w:t>
            </w:r>
            <w:proofErr w:type="spellEnd"/>
            <w:r w:rsidRPr="005E16C4">
              <w:t xml:space="preserve"> sewer connection in commercial or industrial establishments, or for the purposes of construction;</w:t>
            </w:r>
          </w:p>
        </w:tc>
        <w:tc>
          <w:tcPr>
            <w:tcW w:w="2147" w:type="dxa"/>
          </w:tcPr>
          <w:p w14:paraId="3E9508AA" w14:textId="77777777" w:rsidR="0032202A" w:rsidRPr="005E16C4" w:rsidRDefault="0032202A" w:rsidP="00E34500">
            <w:pPr>
              <w:spacing w:after="120" w:line="240" w:lineRule="auto"/>
              <w:ind w:left="0"/>
              <w:jc w:val="center"/>
            </w:pPr>
            <w:r>
              <w:t>250</w:t>
            </w:r>
            <w:r w:rsidRPr="005E16C4">
              <w:t>,000</w:t>
            </w:r>
          </w:p>
        </w:tc>
        <w:tc>
          <w:tcPr>
            <w:tcW w:w="1964" w:type="dxa"/>
          </w:tcPr>
          <w:p w14:paraId="767A403D" w14:textId="77777777" w:rsidR="0032202A" w:rsidRDefault="0032202A" w:rsidP="00E34500">
            <w:pPr>
              <w:spacing w:after="120" w:line="240" w:lineRule="auto"/>
              <w:ind w:left="0"/>
              <w:jc w:val="center"/>
            </w:pPr>
            <w:r>
              <w:t>Up to six (6) months</w:t>
            </w:r>
          </w:p>
        </w:tc>
      </w:tr>
      <w:tr w:rsidR="0032202A" w:rsidRPr="005E16C4" w14:paraId="340BB1D9" w14:textId="77777777" w:rsidTr="00916545">
        <w:tc>
          <w:tcPr>
            <w:tcW w:w="4904" w:type="dxa"/>
          </w:tcPr>
          <w:p w14:paraId="4301F239" w14:textId="77777777" w:rsidR="0032202A" w:rsidRPr="005E16C4" w:rsidRDefault="0032202A" w:rsidP="00E34500">
            <w:pPr>
              <w:spacing w:after="120" w:line="240" w:lineRule="auto"/>
              <w:ind w:left="0"/>
            </w:pPr>
            <w:proofErr w:type="spellStart"/>
            <w:r w:rsidRPr="005E16C4">
              <w:t>Unauthorised</w:t>
            </w:r>
            <w:proofErr w:type="spellEnd"/>
            <w:r w:rsidRPr="005E16C4">
              <w:t xml:space="preserve"> sewer connection in domestic households, Government, schools, universities or colleges;</w:t>
            </w:r>
          </w:p>
        </w:tc>
        <w:tc>
          <w:tcPr>
            <w:tcW w:w="2147" w:type="dxa"/>
          </w:tcPr>
          <w:p w14:paraId="3CB65A29" w14:textId="77777777" w:rsidR="0032202A" w:rsidRPr="005E16C4" w:rsidRDefault="0032202A" w:rsidP="00E34500">
            <w:pPr>
              <w:spacing w:after="120" w:line="240" w:lineRule="auto"/>
              <w:ind w:left="0"/>
              <w:jc w:val="center"/>
            </w:pPr>
            <w:r>
              <w:t>75</w:t>
            </w:r>
            <w:r w:rsidRPr="005E16C4">
              <w:t>,000</w:t>
            </w:r>
          </w:p>
        </w:tc>
        <w:tc>
          <w:tcPr>
            <w:tcW w:w="1964" w:type="dxa"/>
          </w:tcPr>
          <w:p w14:paraId="3AADAE7D" w14:textId="77777777" w:rsidR="0032202A" w:rsidRDefault="0032202A" w:rsidP="00E34500">
            <w:pPr>
              <w:spacing w:after="120" w:line="240" w:lineRule="auto"/>
              <w:ind w:left="0"/>
              <w:jc w:val="center"/>
            </w:pPr>
            <w:r>
              <w:t>Up to three (3) months</w:t>
            </w:r>
          </w:p>
        </w:tc>
      </w:tr>
      <w:tr w:rsidR="0032202A" w:rsidRPr="005E16C4" w14:paraId="1DBECBDC" w14:textId="77777777" w:rsidTr="00916545">
        <w:tc>
          <w:tcPr>
            <w:tcW w:w="4904" w:type="dxa"/>
          </w:tcPr>
          <w:p w14:paraId="3FB2B3C3" w14:textId="77777777" w:rsidR="0032202A" w:rsidRPr="005E16C4" w:rsidRDefault="0032202A" w:rsidP="00E34500">
            <w:pPr>
              <w:spacing w:after="120" w:line="240" w:lineRule="auto"/>
              <w:ind w:left="0"/>
            </w:pPr>
            <w:r w:rsidRPr="005E16C4">
              <w:t>Self-reconnection after cut-off for non-payment;</w:t>
            </w:r>
          </w:p>
        </w:tc>
        <w:tc>
          <w:tcPr>
            <w:tcW w:w="2147" w:type="dxa"/>
          </w:tcPr>
          <w:p w14:paraId="45A72930" w14:textId="77777777" w:rsidR="0032202A" w:rsidRPr="005E16C4" w:rsidRDefault="0032202A" w:rsidP="00E34500">
            <w:pPr>
              <w:spacing w:after="120" w:line="240" w:lineRule="auto"/>
              <w:ind w:left="0"/>
              <w:jc w:val="center"/>
            </w:pPr>
            <w:r>
              <w:t>50</w:t>
            </w:r>
            <w:r w:rsidRPr="005E16C4">
              <w:t>,000 and billing to be backdated from date of cut-off</w:t>
            </w:r>
          </w:p>
        </w:tc>
        <w:tc>
          <w:tcPr>
            <w:tcW w:w="1964" w:type="dxa"/>
          </w:tcPr>
          <w:p w14:paraId="38E3FF1D" w14:textId="77777777" w:rsidR="0032202A" w:rsidRDefault="0032202A" w:rsidP="00E34500">
            <w:pPr>
              <w:spacing w:after="120" w:line="240" w:lineRule="auto"/>
              <w:ind w:left="0"/>
              <w:jc w:val="center"/>
            </w:pPr>
            <w:r>
              <w:t>Up to three (3) months</w:t>
            </w:r>
          </w:p>
        </w:tc>
      </w:tr>
      <w:tr w:rsidR="0032202A" w:rsidRPr="005E16C4" w14:paraId="432F4A49" w14:textId="77777777" w:rsidTr="00916545">
        <w:tc>
          <w:tcPr>
            <w:tcW w:w="4904" w:type="dxa"/>
          </w:tcPr>
          <w:p w14:paraId="3B9F85F9" w14:textId="77777777" w:rsidR="0032202A" w:rsidRPr="005E16C4" w:rsidRDefault="0032202A" w:rsidP="00E34500">
            <w:pPr>
              <w:spacing w:after="120" w:line="240" w:lineRule="auto"/>
              <w:ind w:left="0"/>
            </w:pPr>
            <w:r w:rsidRPr="005E16C4">
              <w:t>Tampering with meters, this includes meter removal, reversing of meters etc.; and</w:t>
            </w:r>
          </w:p>
        </w:tc>
        <w:tc>
          <w:tcPr>
            <w:tcW w:w="2147" w:type="dxa"/>
          </w:tcPr>
          <w:p w14:paraId="71E36D22" w14:textId="77777777" w:rsidR="0032202A" w:rsidRPr="005E16C4" w:rsidRDefault="0032202A" w:rsidP="00E34500">
            <w:pPr>
              <w:spacing w:after="120" w:line="240" w:lineRule="auto"/>
              <w:ind w:left="0"/>
              <w:jc w:val="center"/>
            </w:pPr>
            <w:r w:rsidRPr="005E16C4">
              <w:t>50,000</w:t>
            </w:r>
          </w:p>
        </w:tc>
        <w:tc>
          <w:tcPr>
            <w:tcW w:w="1964" w:type="dxa"/>
          </w:tcPr>
          <w:p w14:paraId="3CDE9CB9" w14:textId="77777777" w:rsidR="0032202A" w:rsidRPr="005E16C4" w:rsidRDefault="0032202A" w:rsidP="00E34500">
            <w:pPr>
              <w:spacing w:after="120" w:line="240" w:lineRule="auto"/>
              <w:ind w:left="0"/>
              <w:jc w:val="center"/>
            </w:pPr>
            <w:r>
              <w:t>Up to six (6) months</w:t>
            </w:r>
          </w:p>
        </w:tc>
      </w:tr>
      <w:tr w:rsidR="0032202A" w:rsidRPr="005E16C4" w14:paraId="6602CCD8" w14:textId="77777777" w:rsidTr="00916545">
        <w:tc>
          <w:tcPr>
            <w:tcW w:w="4904" w:type="dxa"/>
          </w:tcPr>
          <w:p w14:paraId="0841ADA3" w14:textId="77777777" w:rsidR="0032202A" w:rsidRPr="005E16C4" w:rsidRDefault="0032202A" w:rsidP="00E34500">
            <w:pPr>
              <w:spacing w:after="120" w:line="240" w:lineRule="auto"/>
              <w:ind w:left="0"/>
            </w:pPr>
            <w:r w:rsidRPr="005E16C4">
              <w:t>Direct suction of water from the supply line using a pump.</w:t>
            </w:r>
          </w:p>
        </w:tc>
        <w:tc>
          <w:tcPr>
            <w:tcW w:w="2147" w:type="dxa"/>
          </w:tcPr>
          <w:p w14:paraId="5AAEF4E5" w14:textId="77777777" w:rsidR="0032202A" w:rsidRPr="005E16C4" w:rsidRDefault="0032202A" w:rsidP="00E34500">
            <w:pPr>
              <w:spacing w:after="120" w:line="240" w:lineRule="auto"/>
              <w:ind w:left="0"/>
              <w:jc w:val="center"/>
            </w:pPr>
            <w:r>
              <w:t>10</w:t>
            </w:r>
            <w:r w:rsidRPr="005E16C4">
              <w:t>0,000</w:t>
            </w:r>
          </w:p>
        </w:tc>
        <w:tc>
          <w:tcPr>
            <w:tcW w:w="1964" w:type="dxa"/>
          </w:tcPr>
          <w:p w14:paraId="04F5D541" w14:textId="77777777" w:rsidR="0032202A" w:rsidRDefault="0032202A" w:rsidP="00E34500">
            <w:pPr>
              <w:spacing w:after="120" w:line="240" w:lineRule="auto"/>
              <w:ind w:left="0"/>
              <w:jc w:val="center"/>
            </w:pPr>
            <w:r>
              <w:t>Up to six (6) months</w:t>
            </w:r>
          </w:p>
        </w:tc>
      </w:tr>
    </w:tbl>
    <w:p w14:paraId="211D4349" w14:textId="77777777" w:rsidR="0027658C" w:rsidRPr="00C97935" w:rsidRDefault="0027658C" w:rsidP="00E17FD6">
      <w:pPr>
        <w:ind w:left="0"/>
        <w:rPr>
          <w:b/>
          <w:sz w:val="24"/>
          <w:szCs w:val="24"/>
        </w:rPr>
      </w:pPr>
    </w:p>
    <w:p w14:paraId="7AAB0B1A" w14:textId="77777777" w:rsidR="00557DBD" w:rsidRPr="00C97935" w:rsidRDefault="004E61DD" w:rsidP="0027658C">
      <w:pPr>
        <w:ind w:left="0"/>
        <w:jc w:val="center"/>
        <w:rPr>
          <w:b/>
          <w:sz w:val="24"/>
          <w:szCs w:val="24"/>
        </w:rPr>
      </w:pPr>
      <w:r w:rsidRPr="00C97935">
        <w:rPr>
          <w:b/>
          <w:sz w:val="24"/>
          <w:szCs w:val="24"/>
        </w:rPr>
        <w:t>FOURTH</w:t>
      </w:r>
      <w:r w:rsidR="00557DBD" w:rsidRPr="00C97935">
        <w:rPr>
          <w:b/>
          <w:sz w:val="24"/>
          <w:szCs w:val="24"/>
        </w:rPr>
        <w:t xml:space="preserve"> SCHEDULE</w:t>
      </w:r>
    </w:p>
    <w:p w14:paraId="0ED5DE82" w14:textId="5E1F5BB6" w:rsidR="004640CA" w:rsidRPr="00C97935" w:rsidRDefault="004640CA" w:rsidP="00A63739">
      <w:pPr>
        <w:ind w:left="0"/>
        <w:jc w:val="center"/>
        <w:rPr>
          <w:b/>
          <w:sz w:val="24"/>
          <w:szCs w:val="24"/>
        </w:rPr>
      </w:pPr>
      <w:r w:rsidRPr="00C97935">
        <w:rPr>
          <w:b/>
          <w:sz w:val="24"/>
          <w:szCs w:val="24"/>
        </w:rPr>
        <w:t xml:space="preserve">Section </w:t>
      </w:r>
      <w:r w:rsidR="00E36BDA" w:rsidRPr="00C97935">
        <w:rPr>
          <w:b/>
          <w:sz w:val="24"/>
          <w:szCs w:val="24"/>
        </w:rPr>
        <w:t>5</w:t>
      </w:r>
      <w:r w:rsidR="000F756B">
        <w:rPr>
          <w:b/>
          <w:sz w:val="24"/>
          <w:szCs w:val="24"/>
        </w:rPr>
        <w:t>9</w:t>
      </w:r>
    </w:p>
    <w:p w14:paraId="3DC5D0A8" w14:textId="77777777" w:rsidR="004640CA" w:rsidRPr="00C97935" w:rsidRDefault="004640CA" w:rsidP="00A63739">
      <w:pPr>
        <w:ind w:left="0"/>
        <w:jc w:val="center"/>
        <w:rPr>
          <w:b/>
          <w:sz w:val="24"/>
          <w:szCs w:val="24"/>
        </w:rPr>
      </w:pPr>
      <w:r w:rsidRPr="00C97935">
        <w:rPr>
          <w:b/>
          <w:sz w:val="24"/>
          <w:szCs w:val="24"/>
        </w:rPr>
        <w:t>TRANSITIONAL PROVISIONS</w:t>
      </w:r>
    </w:p>
    <w:tbl>
      <w:tblPr>
        <w:tblStyle w:val="TableGrid3"/>
        <w:tblW w:w="0" w:type="auto"/>
        <w:tblLook w:val="04A0" w:firstRow="1" w:lastRow="0" w:firstColumn="1" w:lastColumn="0" w:noHBand="0" w:noVBand="1"/>
      </w:tblPr>
      <w:tblGrid>
        <w:gridCol w:w="2325"/>
        <w:gridCol w:w="6685"/>
      </w:tblGrid>
      <w:tr w:rsidR="00A63739" w:rsidRPr="00C97935" w14:paraId="277A182B" w14:textId="77777777" w:rsidTr="00715B41">
        <w:tc>
          <w:tcPr>
            <w:tcW w:w="2325" w:type="dxa"/>
          </w:tcPr>
          <w:p w14:paraId="68E2960B" w14:textId="77777777" w:rsidR="00A63739" w:rsidRPr="00C97935" w:rsidRDefault="00A63739" w:rsidP="00A63739">
            <w:pPr>
              <w:ind w:left="0"/>
              <w:rPr>
                <w:b/>
                <w:sz w:val="24"/>
                <w:szCs w:val="24"/>
              </w:rPr>
            </w:pPr>
            <w:proofErr w:type="spellStart"/>
            <w:r w:rsidRPr="00C97935">
              <w:rPr>
                <w:b/>
                <w:sz w:val="24"/>
                <w:szCs w:val="24"/>
              </w:rPr>
              <w:t>Exisiting</w:t>
            </w:r>
            <w:proofErr w:type="spellEnd"/>
            <w:r w:rsidRPr="00C97935">
              <w:rPr>
                <w:b/>
                <w:sz w:val="24"/>
                <w:szCs w:val="24"/>
              </w:rPr>
              <w:t xml:space="preserve"> arrangements to continue.</w:t>
            </w:r>
          </w:p>
        </w:tc>
        <w:tc>
          <w:tcPr>
            <w:tcW w:w="6685" w:type="dxa"/>
          </w:tcPr>
          <w:p w14:paraId="199342FB" w14:textId="77777777" w:rsidR="00A63739" w:rsidRDefault="00823635" w:rsidP="00A63739">
            <w:pPr>
              <w:numPr>
                <w:ilvl w:val="0"/>
                <w:numId w:val="37"/>
              </w:numPr>
              <w:spacing w:after="240" w:line="240" w:lineRule="auto"/>
              <w:ind w:left="357" w:hanging="357"/>
              <w:jc w:val="both"/>
              <w:rPr>
                <w:sz w:val="24"/>
                <w:szCs w:val="24"/>
              </w:rPr>
            </w:pPr>
            <w:r>
              <w:rPr>
                <w:sz w:val="24"/>
                <w:szCs w:val="24"/>
              </w:rPr>
              <w:t xml:space="preserve">(1) </w:t>
            </w:r>
            <w:r w:rsidR="00A63739" w:rsidRPr="00C97935">
              <w:rPr>
                <w:sz w:val="24"/>
                <w:szCs w:val="24"/>
              </w:rPr>
              <w:t xml:space="preserve">Prior to the </w:t>
            </w:r>
            <w:r w:rsidR="0076242A">
              <w:rPr>
                <w:sz w:val="24"/>
                <w:szCs w:val="24"/>
              </w:rPr>
              <w:t xml:space="preserve">incorporation </w:t>
            </w:r>
            <w:r w:rsidR="00A63739" w:rsidRPr="00C97935">
              <w:rPr>
                <w:sz w:val="24"/>
                <w:szCs w:val="24"/>
              </w:rPr>
              <w:t xml:space="preserve">of the </w:t>
            </w:r>
            <w:r w:rsidR="004C5A4A" w:rsidRPr="00C97935">
              <w:rPr>
                <w:sz w:val="24"/>
                <w:szCs w:val="24"/>
              </w:rPr>
              <w:t>Company</w:t>
            </w:r>
            <w:r w:rsidR="00A63739" w:rsidRPr="00C97935">
              <w:rPr>
                <w:sz w:val="24"/>
                <w:szCs w:val="24"/>
              </w:rPr>
              <w:t xml:space="preserve"> under this Act, </w:t>
            </w:r>
            <w:r w:rsidR="004E61DD" w:rsidRPr="00C97935">
              <w:rPr>
                <w:sz w:val="24"/>
                <w:szCs w:val="24"/>
              </w:rPr>
              <w:t>the Rural Schemes listed in the Second Schedule</w:t>
            </w:r>
            <w:r w:rsidR="00A63739" w:rsidRPr="00C97935">
              <w:rPr>
                <w:sz w:val="24"/>
                <w:szCs w:val="24"/>
              </w:rPr>
              <w:t xml:space="preserve"> shall continue </w:t>
            </w:r>
            <w:r w:rsidR="004E61DD" w:rsidRPr="00C97935">
              <w:rPr>
                <w:sz w:val="24"/>
                <w:szCs w:val="24"/>
              </w:rPr>
              <w:t>their</w:t>
            </w:r>
            <w:r w:rsidR="00A63739" w:rsidRPr="00C97935">
              <w:rPr>
                <w:sz w:val="24"/>
                <w:szCs w:val="24"/>
              </w:rPr>
              <w:t xml:space="preserve"> obligations to deliver water and sanitation services in the areas falling within the</w:t>
            </w:r>
            <w:r w:rsidR="004E61DD" w:rsidRPr="00C97935">
              <w:rPr>
                <w:sz w:val="24"/>
                <w:szCs w:val="24"/>
              </w:rPr>
              <w:t xml:space="preserve">ir </w:t>
            </w:r>
            <w:r w:rsidR="00A63739" w:rsidRPr="00C97935">
              <w:rPr>
                <w:sz w:val="24"/>
                <w:szCs w:val="24"/>
              </w:rPr>
              <w:t>areas of supply</w:t>
            </w:r>
            <w:r>
              <w:rPr>
                <w:sz w:val="24"/>
                <w:szCs w:val="24"/>
              </w:rPr>
              <w:t>.</w:t>
            </w:r>
          </w:p>
          <w:p w14:paraId="57A31C1B" w14:textId="12E66B79" w:rsidR="00823635" w:rsidRPr="00C97935" w:rsidRDefault="00823635" w:rsidP="00823635">
            <w:pPr>
              <w:spacing w:after="240" w:line="240" w:lineRule="auto"/>
              <w:ind w:left="357"/>
              <w:jc w:val="both"/>
              <w:rPr>
                <w:sz w:val="24"/>
                <w:szCs w:val="24"/>
              </w:rPr>
            </w:pPr>
            <w:r>
              <w:rPr>
                <w:sz w:val="24"/>
                <w:szCs w:val="24"/>
              </w:rPr>
              <w:t xml:space="preserve">(2) </w:t>
            </w:r>
            <w:r w:rsidR="0032202A">
              <w:rPr>
                <w:sz w:val="24"/>
                <w:szCs w:val="24"/>
              </w:rPr>
              <w:t xml:space="preserve">Samburu Water and Sanitation Company Limited </w:t>
            </w:r>
            <w:r>
              <w:rPr>
                <w:sz w:val="24"/>
                <w:szCs w:val="24"/>
              </w:rPr>
              <w:t>shall continue its capacity-building initiatives with the existing community managed projects in both the rural and urban areas.</w:t>
            </w:r>
          </w:p>
        </w:tc>
      </w:tr>
      <w:tr w:rsidR="00A63739" w:rsidRPr="00C97935" w14:paraId="507FB253" w14:textId="77777777" w:rsidTr="00715B41">
        <w:tc>
          <w:tcPr>
            <w:tcW w:w="2325" w:type="dxa"/>
          </w:tcPr>
          <w:p w14:paraId="11FDF3BA" w14:textId="77777777" w:rsidR="00A63739" w:rsidRPr="00C97935" w:rsidRDefault="00A63739" w:rsidP="00A63739">
            <w:pPr>
              <w:ind w:left="0"/>
              <w:rPr>
                <w:b/>
                <w:sz w:val="24"/>
                <w:szCs w:val="24"/>
              </w:rPr>
            </w:pPr>
            <w:r w:rsidRPr="00C97935">
              <w:rPr>
                <w:b/>
                <w:sz w:val="24"/>
                <w:szCs w:val="24"/>
              </w:rPr>
              <w:lastRenderedPageBreak/>
              <w:t xml:space="preserve">Start-up Financing for the </w:t>
            </w:r>
            <w:r w:rsidR="004C5A4A" w:rsidRPr="00C97935">
              <w:rPr>
                <w:b/>
                <w:sz w:val="24"/>
                <w:szCs w:val="24"/>
              </w:rPr>
              <w:t>Company</w:t>
            </w:r>
            <w:r w:rsidRPr="00C97935">
              <w:rPr>
                <w:b/>
                <w:sz w:val="24"/>
                <w:szCs w:val="24"/>
              </w:rPr>
              <w:t>.</w:t>
            </w:r>
          </w:p>
        </w:tc>
        <w:tc>
          <w:tcPr>
            <w:tcW w:w="6685" w:type="dxa"/>
          </w:tcPr>
          <w:p w14:paraId="567BF2B2" w14:textId="656AF9DD" w:rsidR="00A63739" w:rsidRPr="00C97935" w:rsidRDefault="00A63739" w:rsidP="00A63739">
            <w:pPr>
              <w:numPr>
                <w:ilvl w:val="0"/>
                <w:numId w:val="37"/>
              </w:numPr>
              <w:spacing w:after="240" w:line="240" w:lineRule="auto"/>
              <w:ind w:left="357" w:hanging="357"/>
              <w:jc w:val="both"/>
              <w:rPr>
                <w:sz w:val="24"/>
                <w:szCs w:val="24"/>
              </w:rPr>
            </w:pPr>
            <w:r w:rsidRPr="00C97935">
              <w:rPr>
                <w:sz w:val="24"/>
                <w:szCs w:val="24"/>
              </w:rPr>
              <w:t xml:space="preserve">(1) Within twelve (12) months of the commencement of this Act, but after the </w:t>
            </w:r>
            <w:r w:rsidR="00770E67">
              <w:rPr>
                <w:sz w:val="24"/>
                <w:szCs w:val="24"/>
              </w:rPr>
              <w:t xml:space="preserve">incorporation </w:t>
            </w:r>
            <w:r w:rsidRPr="00C97935">
              <w:rPr>
                <w:sz w:val="24"/>
                <w:szCs w:val="24"/>
              </w:rPr>
              <w:t xml:space="preserve">of the </w:t>
            </w:r>
            <w:r w:rsidR="004C5A4A" w:rsidRPr="00C97935">
              <w:rPr>
                <w:sz w:val="24"/>
                <w:szCs w:val="24"/>
              </w:rPr>
              <w:t>Company</w:t>
            </w:r>
            <w:r w:rsidRPr="00C97935">
              <w:rPr>
                <w:sz w:val="24"/>
                <w:szCs w:val="24"/>
              </w:rPr>
              <w:t xml:space="preserve"> and following the approval of the </w:t>
            </w:r>
            <w:r w:rsidR="00580A42" w:rsidRPr="00C97935">
              <w:rPr>
                <w:sz w:val="24"/>
                <w:szCs w:val="24"/>
              </w:rPr>
              <w:t>County Assembly</w:t>
            </w:r>
            <w:r w:rsidRPr="00C97935">
              <w:rPr>
                <w:sz w:val="24"/>
                <w:szCs w:val="24"/>
              </w:rPr>
              <w:t xml:space="preserve">, the </w:t>
            </w:r>
            <w:r w:rsidR="00046E53" w:rsidRPr="00C97935">
              <w:rPr>
                <w:sz w:val="24"/>
                <w:szCs w:val="24"/>
              </w:rPr>
              <w:t>County Government</w:t>
            </w:r>
            <w:r w:rsidR="009F17DE" w:rsidRPr="00C97935">
              <w:rPr>
                <w:sz w:val="24"/>
                <w:szCs w:val="24"/>
              </w:rPr>
              <w:t xml:space="preserve"> </w:t>
            </w:r>
            <w:r w:rsidRPr="00C97935">
              <w:rPr>
                <w:sz w:val="24"/>
                <w:szCs w:val="24"/>
              </w:rPr>
              <w:t xml:space="preserve">shall provide the </w:t>
            </w:r>
            <w:r w:rsidR="004C5A4A" w:rsidRPr="00C97935">
              <w:rPr>
                <w:sz w:val="24"/>
                <w:szCs w:val="24"/>
              </w:rPr>
              <w:t>Company</w:t>
            </w:r>
            <w:r w:rsidRPr="00C97935">
              <w:rPr>
                <w:sz w:val="24"/>
                <w:szCs w:val="24"/>
              </w:rPr>
              <w:t xml:space="preserve"> with start-up financing to support the </w:t>
            </w:r>
            <w:r w:rsidR="004C5A4A" w:rsidRPr="00C97935">
              <w:rPr>
                <w:sz w:val="24"/>
                <w:szCs w:val="24"/>
              </w:rPr>
              <w:t>Company</w:t>
            </w:r>
            <w:r w:rsidRPr="00C97935">
              <w:rPr>
                <w:sz w:val="24"/>
                <w:szCs w:val="24"/>
              </w:rPr>
              <w:t>’s establishment and performance of its functions.</w:t>
            </w:r>
          </w:p>
          <w:p w14:paraId="322CC25D" w14:textId="77777777" w:rsidR="00A63739" w:rsidRDefault="00A63739" w:rsidP="00A63739">
            <w:pPr>
              <w:spacing w:after="240" w:line="240" w:lineRule="auto"/>
              <w:ind w:left="357"/>
              <w:jc w:val="both"/>
              <w:rPr>
                <w:sz w:val="24"/>
                <w:szCs w:val="24"/>
              </w:rPr>
            </w:pPr>
            <w:r w:rsidRPr="00C97935">
              <w:rPr>
                <w:sz w:val="24"/>
                <w:szCs w:val="24"/>
              </w:rPr>
              <w:t xml:space="preserve">(2) The County Executive </w:t>
            </w:r>
            <w:proofErr w:type="spellStart"/>
            <w:r w:rsidRPr="00C97935">
              <w:rPr>
                <w:sz w:val="24"/>
                <w:szCs w:val="24"/>
              </w:rPr>
              <w:t>Comitttee</w:t>
            </w:r>
            <w:proofErr w:type="spellEnd"/>
            <w:r w:rsidRPr="00C97935">
              <w:rPr>
                <w:sz w:val="24"/>
                <w:szCs w:val="24"/>
              </w:rPr>
              <w:t xml:space="preserve"> shall present a budget proposal to the </w:t>
            </w:r>
            <w:r w:rsidR="00580A42" w:rsidRPr="00C97935">
              <w:rPr>
                <w:sz w:val="24"/>
                <w:szCs w:val="24"/>
              </w:rPr>
              <w:t>County Assembly</w:t>
            </w:r>
            <w:r w:rsidRPr="00C97935">
              <w:rPr>
                <w:sz w:val="24"/>
                <w:szCs w:val="24"/>
              </w:rPr>
              <w:t xml:space="preserve"> as a basis for providing the start-up financing referred to in subclause (1) herein.</w:t>
            </w:r>
          </w:p>
          <w:p w14:paraId="6C1A857B" w14:textId="0D38EA95" w:rsidR="00F32E53" w:rsidRPr="00C97935" w:rsidRDefault="00F32E53" w:rsidP="00A63739">
            <w:pPr>
              <w:spacing w:after="240" w:line="240" w:lineRule="auto"/>
              <w:ind w:left="357"/>
              <w:jc w:val="both"/>
              <w:rPr>
                <w:sz w:val="24"/>
                <w:szCs w:val="24"/>
              </w:rPr>
            </w:pPr>
            <w:r>
              <w:rPr>
                <w:sz w:val="24"/>
                <w:szCs w:val="24"/>
              </w:rPr>
              <w:t>(3) In respect of Samburu Water and Sanitation Company Limited, the County Government shall provide financing until such time its operations have stabilized.</w:t>
            </w:r>
          </w:p>
        </w:tc>
      </w:tr>
      <w:tr w:rsidR="00CD399E" w:rsidRPr="00C97935" w14:paraId="27A2F73E" w14:textId="77777777" w:rsidTr="00715B41">
        <w:tc>
          <w:tcPr>
            <w:tcW w:w="2325" w:type="dxa"/>
          </w:tcPr>
          <w:p w14:paraId="28F2401A" w14:textId="22F26715" w:rsidR="00CD399E" w:rsidRPr="00C97935" w:rsidRDefault="00AE34E8" w:rsidP="00A63739">
            <w:pPr>
              <w:ind w:left="0"/>
              <w:rPr>
                <w:b/>
                <w:sz w:val="24"/>
                <w:szCs w:val="24"/>
              </w:rPr>
            </w:pPr>
            <w:r>
              <w:rPr>
                <w:b/>
                <w:sz w:val="24"/>
                <w:szCs w:val="24"/>
              </w:rPr>
              <w:t xml:space="preserve">Service </w:t>
            </w:r>
            <w:r w:rsidR="00CD399E">
              <w:rPr>
                <w:b/>
                <w:sz w:val="24"/>
                <w:szCs w:val="24"/>
              </w:rPr>
              <w:t>Agreements with Community-Managed Schemes</w:t>
            </w:r>
          </w:p>
        </w:tc>
        <w:tc>
          <w:tcPr>
            <w:tcW w:w="6685" w:type="dxa"/>
          </w:tcPr>
          <w:p w14:paraId="351F3116" w14:textId="3C4ED5F2" w:rsidR="00CD399E" w:rsidRDefault="00CD399E" w:rsidP="00A63739">
            <w:pPr>
              <w:numPr>
                <w:ilvl w:val="0"/>
                <w:numId w:val="37"/>
              </w:numPr>
              <w:spacing w:after="240" w:line="240" w:lineRule="auto"/>
              <w:ind w:left="357" w:hanging="357"/>
              <w:jc w:val="both"/>
              <w:rPr>
                <w:sz w:val="24"/>
                <w:szCs w:val="24"/>
              </w:rPr>
            </w:pPr>
            <w:r>
              <w:rPr>
                <w:sz w:val="24"/>
                <w:szCs w:val="24"/>
              </w:rPr>
              <w:t>(1) The Rural Schemes listed in the Second Schedule shall continue to be managed by their respective communities, provided they meet the performance standards specified by the County Executive Committee</w:t>
            </w:r>
            <w:r w:rsidR="00AE34E8">
              <w:rPr>
                <w:sz w:val="24"/>
                <w:szCs w:val="24"/>
              </w:rPr>
              <w:t>.</w:t>
            </w:r>
          </w:p>
          <w:p w14:paraId="3A6ED46F" w14:textId="1F8AD8F6" w:rsidR="00CD399E" w:rsidRDefault="00CD399E">
            <w:pPr>
              <w:spacing w:after="240" w:line="240" w:lineRule="auto"/>
              <w:ind w:left="357"/>
              <w:jc w:val="both"/>
              <w:rPr>
                <w:sz w:val="24"/>
                <w:szCs w:val="24"/>
              </w:rPr>
            </w:pPr>
            <w:r>
              <w:rPr>
                <w:sz w:val="24"/>
                <w:szCs w:val="24"/>
              </w:rPr>
              <w:t>(2) Within twelve (12) months of the Company’s establishment, the Company shall</w:t>
            </w:r>
            <w:r w:rsidR="00E34500">
              <w:rPr>
                <w:sz w:val="24"/>
                <w:szCs w:val="24"/>
              </w:rPr>
              <w:t xml:space="preserve"> enter into </w:t>
            </w:r>
            <w:r w:rsidR="00AE34E8">
              <w:rPr>
                <w:sz w:val="24"/>
                <w:szCs w:val="24"/>
              </w:rPr>
              <w:t>service</w:t>
            </w:r>
            <w:r w:rsidR="00E34500">
              <w:rPr>
                <w:sz w:val="24"/>
                <w:szCs w:val="24"/>
              </w:rPr>
              <w:t xml:space="preserve"> agreements with the community-managed schemes listed in the Second Schedule to ensure coordinated delivery of water and sanitation services</w:t>
            </w:r>
            <w:r w:rsidR="00404A62">
              <w:rPr>
                <w:sz w:val="24"/>
                <w:szCs w:val="24"/>
              </w:rPr>
              <w:t xml:space="preserve"> while respecting the community-managed schemes’ autonomy.</w:t>
            </w:r>
          </w:p>
          <w:p w14:paraId="19002BDE" w14:textId="4223FB98" w:rsidR="00404A62" w:rsidRDefault="00404A62">
            <w:pPr>
              <w:spacing w:after="240" w:line="240" w:lineRule="auto"/>
              <w:ind w:left="357"/>
              <w:jc w:val="both"/>
              <w:rPr>
                <w:sz w:val="24"/>
                <w:szCs w:val="24"/>
              </w:rPr>
            </w:pPr>
            <w:r>
              <w:rPr>
                <w:sz w:val="24"/>
                <w:szCs w:val="24"/>
              </w:rPr>
              <w:t xml:space="preserve">(3) The </w:t>
            </w:r>
            <w:r w:rsidR="00AE34E8">
              <w:rPr>
                <w:sz w:val="24"/>
                <w:szCs w:val="24"/>
              </w:rPr>
              <w:t>service</w:t>
            </w:r>
            <w:r>
              <w:rPr>
                <w:sz w:val="24"/>
                <w:szCs w:val="24"/>
              </w:rPr>
              <w:t xml:space="preserve"> agreements under subparagraph (2) shall outline –</w:t>
            </w:r>
          </w:p>
          <w:p w14:paraId="5D6D42E5" w14:textId="67983025" w:rsidR="00404A62" w:rsidRDefault="00404A62" w:rsidP="00404A62">
            <w:pPr>
              <w:pStyle w:val="ListParagraph"/>
              <w:numPr>
                <w:ilvl w:val="0"/>
                <w:numId w:val="49"/>
              </w:numPr>
              <w:spacing w:after="240" w:line="240" w:lineRule="auto"/>
              <w:ind w:left="1077" w:hanging="357"/>
              <w:contextualSpacing w:val="0"/>
              <w:jc w:val="both"/>
              <w:rPr>
                <w:sz w:val="24"/>
                <w:szCs w:val="24"/>
              </w:rPr>
            </w:pPr>
            <w:r w:rsidRPr="00715B41">
              <w:rPr>
                <w:sz w:val="24"/>
                <w:szCs w:val="24"/>
              </w:rPr>
              <w:t>the responsibilities of each party in the delivery of water and sanitation services;</w:t>
            </w:r>
          </w:p>
          <w:p w14:paraId="547BE637" w14:textId="2E5543B0" w:rsidR="00404A62" w:rsidRDefault="00404A62" w:rsidP="00404A62">
            <w:pPr>
              <w:pStyle w:val="ListParagraph"/>
              <w:numPr>
                <w:ilvl w:val="0"/>
                <w:numId w:val="49"/>
              </w:numPr>
              <w:spacing w:after="240" w:line="240" w:lineRule="auto"/>
              <w:ind w:left="1077" w:hanging="357"/>
              <w:contextualSpacing w:val="0"/>
              <w:jc w:val="both"/>
              <w:rPr>
                <w:sz w:val="24"/>
                <w:szCs w:val="24"/>
              </w:rPr>
            </w:pPr>
            <w:r>
              <w:rPr>
                <w:sz w:val="24"/>
                <w:szCs w:val="24"/>
              </w:rPr>
              <w:t xml:space="preserve">performance standards and compliance mechanisms </w:t>
            </w:r>
            <w:r w:rsidR="00AE34E8">
              <w:rPr>
                <w:sz w:val="24"/>
                <w:szCs w:val="24"/>
              </w:rPr>
              <w:t>applicable to</w:t>
            </w:r>
            <w:r>
              <w:rPr>
                <w:sz w:val="24"/>
                <w:szCs w:val="24"/>
              </w:rPr>
              <w:t xml:space="preserve"> the community-managed schemes</w:t>
            </w:r>
            <w:r w:rsidR="00AE34E8">
              <w:rPr>
                <w:sz w:val="24"/>
                <w:szCs w:val="24"/>
              </w:rPr>
              <w:t>, including regular monitoring and reporting requirements</w:t>
            </w:r>
            <w:r>
              <w:rPr>
                <w:sz w:val="24"/>
                <w:szCs w:val="24"/>
              </w:rPr>
              <w:t>;</w:t>
            </w:r>
          </w:p>
          <w:p w14:paraId="747C2F34" w14:textId="4420F46C" w:rsidR="00404A62" w:rsidRDefault="00404A62" w:rsidP="00404A62">
            <w:pPr>
              <w:pStyle w:val="ListParagraph"/>
              <w:numPr>
                <w:ilvl w:val="0"/>
                <w:numId w:val="49"/>
              </w:numPr>
              <w:spacing w:after="240" w:line="240" w:lineRule="auto"/>
              <w:ind w:left="1077" w:hanging="357"/>
              <w:contextualSpacing w:val="0"/>
              <w:jc w:val="both"/>
              <w:rPr>
                <w:sz w:val="24"/>
                <w:szCs w:val="24"/>
              </w:rPr>
            </w:pPr>
            <w:r>
              <w:rPr>
                <w:sz w:val="24"/>
                <w:szCs w:val="24"/>
              </w:rPr>
              <w:t>financial arrangements, including any subsidies or assistance</w:t>
            </w:r>
            <w:r w:rsidR="00715B41">
              <w:rPr>
                <w:sz w:val="24"/>
                <w:szCs w:val="24"/>
              </w:rPr>
              <w:t xml:space="preserve"> to be</w:t>
            </w:r>
            <w:r>
              <w:rPr>
                <w:sz w:val="24"/>
                <w:szCs w:val="24"/>
              </w:rPr>
              <w:t xml:space="preserve"> provided by the Company to support </w:t>
            </w:r>
            <w:r w:rsidR="00715B41">
              <w:rPr>
                <w:sz w:val="24"/>
                <w:szCs w:val="24"/>
              </w:rPr>
              <w:t>the sustainability of community-managed schemes</w:t>
            </w:r>
            <w:r>
              <w:rPr>
                <w:sz w:val="24"/>
                <w:szCs w:val="24"/>
              </w:rPr>
              <w:t>; and</w:t>
            </w:r>
          </w:p>
          <w:p w14:paraId="7091E249" w14:textId="1A067006" w:rsidR="00404A62" w:rsidRPr="00715B41" w:rsidRDefault="00404A62" w:rsidP="00715B41">
            <w:pPr>
              <w:pStyle w:val="ListParagraph"/>
              <w:numPr>
                <w:ilvl w:val="0"/>
                <w:numId w:val="49"/>
              </w:numPr>
              <w:spacing w:after="240" w:line="240" w:lineRule="auto"/>
              <w:ind w:left="1077" w:hanging="357"/>
              <w:contextualSpacing w:val="0"/>
              <w:jc w:val="both"/>
              <w:rPr>
                <w:sz w:val="24"/>
                <w:szCs w:val="24"/>
              </w:rPr>
            </w:pPr>
            <w:r>
              <w:rPr>
                <w:sz w:val="24"/>
                <w:szCs w:val="24"/>
              </w:rPr>
              <w:t>the conditions under which</w:t>
            </w:r>
            <w:r w:rsidR="000F64C9">
              <w:rPr>
                <w:sz w:val="24"/>
                <w:szCs w:val="24"/>
              </w:rPr>
              <w:t xml:space="preserve"> the Company may assume </w:t>
            </w:r>
            <w:r w:rsidR="00715B41">
              <w:rPr>
                <w:sz w:val="24"/>
                <w:szCs w:val="24"/>
              </w:rPr>
              <w:t xml:space="preserve">management </w:t>
            </w:r>
            <w:r w:rsidR="000F64C9">
              <w:rPr>
                <w:sz w:val="24"/>
                <w:szCs w:val="24"/>
              </w:rPr>
              <w:t>responsibilit</w:t>
            </w:r>
            <w:r w:rsidR="00715B41">
              <w:rPr>
                <w:sz w:val="24"/>
                <w:szCs w:val="24"/>
              </w:rPr>
              <w:t xml:space="preserve">ies </w:t>
            </w:r>
            <w:r w:rsidR="000F64C9">
              <w:rPr>
                <w:sz w:val="24"/>
                <w:szCs w:val="24"/>
              </w:rPr>
              <w:t xml:space="preserve">subject to mutual consent, in </w:t>
            </w:r>
            <w:r w:rsidR="00715B41">
              <w:rPr>
                <w:sz w:val="24"/>
                <w:szCs w:val="24"/>
              </w:rPr>
              <w:t>cases of</w:t>
            </w:r>
            <w:r w:rsidR="000F64C9">
              <w:rPr>
                <w:sz w:val="24"/>
                <w:szCs w:val="24"/>
              </w:rPr>
              <w:t xml:space="preserve"> significant non-compliance </w:t>
            </w:r>
            <w:r w:rsidR="00715B41">
              <w:rPr>
                <w:sz w:val="24"/>
                <w:szCs w:val="24"/>
              </w:rPr>
              <w:t>by the community-managed schemes.</w:t>
            </w:r>
          </w:p>
        </w:tc>
      </w:tr>
      <w:tr w:rsidR="00715B41" w:rsidRPr="00C97935" w14:paraId="3C873B27" w14:textId="77777777" w:rsidTr="00715B41">
        <w:tc>
          <w:tcPr>
            <w:tcW w:w="2325" w:type="dxa"/>
          </w:tcPr>
          <w:p w14:paraId="14297D4B" w14:textId="2D0DD118" w:rsidR="00715B41" w:rsidRDefault="00715B41" w:rsidP="00A63739">
            <w:pPr>
              <w:ind w:left="0"/>
              <w:rPr>
                <w:b/>
                <w:sz w:val="24"/>
                <w:szCs w:val="24"/>
              </w:rPr>
            </w:pPr>
            <w:r>
              <w:rPr>
                <w:b/>
                <w:sz w:val="24"/>
                <w:szCs w:val="24"/>
              </w:rPr>
              <w:t>Protection and Management of Community Water Sources.</w:t>
            </w:r>
          </w:p>
        </w:tc>
        <w:tc>
          <w:tcPr>
            <w:tcW w:w="6685" w:type="dxa"/>
          </w:tcPr>
          <w:p w14:paraId="581E704C" w14:textId="77777777" w:rsidR="00715B41" w:rsidRDefault="00715B41" w:rsidP="00A63739">
            <w:pPr>
              <w:numPr>
                <w:ilvl w:val="0"/>
                <w:numId w:val="37"/>
              </w:numPr>
              <w:spacing w:after="240" w:line="240" w:lineRule="auto"/>
              <w:ind w:left="357" w:hanging="357"/>
              <w:jc w:val="both"/>
              <w:rPr>
                <w:sz w:val="24"/>
                <w:szCs w:val="24"/>
              </w:rPr>
            </w:pPr>
            <w:r>
              <w:rPr>
                <w:sz w:val="24"/>
                <w:szCs w:val="24"/>
              </w:rPr>
              <w:t>(1) For any water sources under the management of community groups, the County Government shall obtain relevant documents of title and hold such title in trust for the benefit of the community group, ensuring the group’s long-term access and stewardship over the water source.</w:t>
            </w:r>
          </w:p>
          <w:p w14:paraId="56DFC056" w14:textId="77777777" w:rsidR="00715B41" w:rsidRDefault="00715B41" w:rsidP="00715B41">
            <w:pPr>
              <w:spacing w:after="240" w:line="240" w:lineRule="auto"/>
              <w:ind w:left="357"/>
              <w:jc w:val="both"/>
              <w:rPr>
                <w:sz w:val="24"/>
                <w:szCs w:val="24"/>
              </w:rPr>
            </w:pPr>
            <w:r>
              <w:rPr>
                <w:sz w:val="24"/>
                <w:szCs w:val="24"/>
              </w:rPr>
              <w:t xml:space="preserve">(2) The County Government, acting as trustee for community water sources, shall take measures to secure these locations from encroachment, unauthorized use, or any other interference that </w:t>
            </w:r>
            <w:r>
              <w:rPr>
                <w:sz w:val="24"/>
                <w:szCs w:val="24"/>
              </w:rPr>
              <w:lastRenderedPageBreak/>
              <w:t>could compromise their integrity or availability for the community.</w:t>
            </w:r>
          </w:p>
          <w:p w14:paraId="16B86F01" w14:textId="75BBAD58" w:rsidR="00F32E53" w:rsidRDefault="00F32E53" w:rsidP="00F32E53">
            <w:pPr>
              <w:spacing w:after="240" w:line="240" w:lineRule="auto"/>
              <w:ind w:left="357"/>
              <w:jc w:val="both"/>
              <w:rPr>
                <w:sz w:val="24"/>
                <w:szCs w:val="24"/>
              </w:rPr>
            </w:pPr>
            <w:r>
              <w:rPr>
                <w:sz w:val="24"/>
                <w:szCs w:val="24"/>
              </w:rPr>
              <w:t>(3) The County Government shall consult with the relevant community group to establish protective measures and protocols for the maintenance and sustainable use of community-managed water sources.</w:t>
            </w:r>
          </w:p>
        </w:tc>
      </w:tr>
      <w:tr w:rsidR="00B5256F" w:rsidRPr="00C97935" w14:paraId="34D52267" w14:textId="77777777" w:rsidTr="00715B41">
        <w:tc>
          <w:tcPr>
            <w:tcW w:w="2325" w:type="dxa"/>
          </w:tcPr>
          <w:p w14:paraId="65723795" w14:textId="5A378C2E" w:rsidR="00B5256F" w:rsidRPr="00C97935" w:rsidRDefault="00B5256F" w:rsidP="00A63739">
            <w:pPr>
              <w:ind w:left="0"/>
              <w:rPr>
                <w:b/>
                <w:sz w:val="24"/>
                <w:szCs w:val="24"/>
              </w:rPr>
            </w:pPr>
            <w:r>
              <w:rPr>
                <w:b/>
                <w:sz w:val="24"/>
                <w:szCs w:val="24"/>
              </w:rPr>
              <w:lastRenderedPageBreak/>
              <w:t>Transitional Support for Community-Managed Schemes.</w:t>
            </w:r>
          </w:p>
        </w:tc>
        <w:tc>
          <w:tcPr>
            <w:tcW w:w="6685" w:type="dxa"/>
          </w:tcPr>
          <w:p w14:paraId="0DA3C582" w14:textId="77777777" w:rsidR="00B5256F" w:rsidRDefault="00B5256F" w:rsidP="00A63739">
            <w:pPr>
              <w:numPr>
                <w:ilvl w:val="0"/>
                <w:numId w:val="37"/>
              </w:numPr>
              <w:spacing w:after="240" w:line="240" w:lineRule="auto"/>
              <w:ind w:left="357" w:hanging="357"/>
              <w:jc w:val="both"/>
              <w:rPr>
                <w:sz w:val="24"/>
                <w:szCs w:val="24"/>
              </w:rPr>
            </w:pPr>
            <w:r>
              <w:rPr>
                <w:sz w:val="24"/>
                <w:szCs w:val="24"/>
              </w:rPr>
              <w:t>(1) During the initial transition period following the commencement of this Act, the County Government shall provide transitional support to community-managed schemes to enhance their operational capacity and to facilitate compliance with the performance standards required under this Act.</w:t>
            </w:r>
          </w:p>
          <w:p w14:paraId="69CB3C4C" w14:textId="20CD92BD" w:rsidR="00B5256F" w:rsidRPr="00C97935" w:rsidRDefault="00B5256F" w:rsidP="00715B41">
            <w:pPr>
              <w:spacing w:after="240" w:line="240" w:lineRule="auto"/>
              <w:ind w:left="357"/>
              <w:jc w:val="both"/>
              <w:rPr>
                <w:sz w:val="24"/>
                <w:szCs w:val="24"/>
              </w:rPr>
            </w:pPr>
            <w:r>
              <w:rPr>
                <w:sz w:val="24"/>
                <w:szCs w:val="24"/>
              </w:rPr>
              <w:t xml:space="preserve">(2) The Company may also provide technical assistance, training and other resources to community-managed schemes under the terms of the </w:t>
            </w:r>
            <w:r w:rsidR="00FC2B35">
              <w:rPr>
                <w:sz w:val="24"/>
                <w:szCs w:val="24"/>
              </w:rPr>
              <w:t>service</w:t>
            </w:r>
            <w:r>
              <w:rPr>
                <w:sz w:val="24"/>
                <w:szCs w:val="24"/>
              </w:rPr>
              <w:t xml:space="preserve"> agreements referred to section 3.</w:t>
            </w:r>
          </w:p>
        </w:tc>
      </w:tr>
      <w:tr w:rsidR="00B5256F" w:rsidRPr="00C97935" w14:paraId="371B373D" w14:textId="77777777" w:rsidTr="00715B41">
        <w:tc>
          <w:tcPr>
            <w:tcW w:w="2325" w:type="dxa"/>
          </w:tcPr>
          <w:p w14:paraId="0C2DC388" w14:textId="33E465D6" w:rsidR="00B5256F" w:rsidRPr="00C97935" w:rsidRDefault="00B5256F" w:rsidP="00A63739">
            <w:pPr>
              <w:ind w:left="0"/>
              <w:rPr>
                <w:b/>
                <w:sz w:val="24"/>
                <w:szCs w:val="24"/>
              </w:rPr>
            </w:pPr>
            <w:r>
              <w:rPr>
                <w:b/>
                <w:sz w:val="24"/>
                <w:szCs w:val="24"/>
              </w:rPr>
              <w:t>Winding up of Inactive or Non-Compliant Rural Schemes</w:t>
            </w:r>
          </w:p>
        </w:tc>
        <w:tc>
          <w:tcPr>
            <w:tcW w:w="6685" w:type="dxa"/>
          </w:tcPr>
          <w:p w14:paraId="4C5925C7" w14:textId="77777777" w:rsidR="00B5256F" w:rsidRDefault="00B5256F" w:rsidP="00A63739">
            <w:pPr>
              <w:numPr>
                <w:ilvl w:val="0"/>
                <w:numId w:val="37"/>
              </w:numPr>
              <w:spacing w:after="240" w:line="240" w:lineRule="auto"/>
              <w:ind w:left="357" w:hanging="357"/>
              <w:jc w:val="both"/>
              <w:rPr>
                <w:sz w:val="24"/>
                <w:szCs w:val="24"/>
              </w:rPr>
            </w:pPr>
            <w:r>
              <w:rPr>
                <w:sz w:val="24"/>
                <w:szCs w:val="24"/>
              </w:rPr>
              <w:t>(1) In cases where community-managed schemes voluntarily choose to transfer management responsibilities or where schemes are unable to meet minimum performance standards after reasonable assistance and capacity-building efforts, the County Government may, in consultation with the affected community, initiate the process of winding up the non-compliant rural scheme.</w:t>
            </w:r>
          </w:p>
          <w:p w14:paraId="79014FEC" w14:textId="77777777" w:rsidR="00B5256F" w:rsidRDefault="00B5256F" w:rsidP="00B5256F">
            <w:pPr>
              <w:spacing w:after="240" w:line="240" w:lineRule="auto"/>
              <w:ind w:left="357"/>
              <w:jc w:val="both"/>
              <w:rPr>
                <w:sz w:val="24"/>
                <w:szCs w:val="24"/>
              </w:rPr>
            </w:pPr>
            <w:r>
              <w:rPr>
                <w:sz w:val="24"/>
                <w:szCs w:val="24"/>
              </w:rPr>
              <w:t>(2) The County Government shall assume responsibility for discharging outstanding long-term debts and liabilities older than ninety (90) days</w:t>
            </w:r>
            <w:r w:rsidR="000D77B8">
              <w:rPr>
                <w:sz w:val="24"/>
                <w:szCs w:val="24"/>
              </w:rPr>
              <w:t xml:space="preserve"> of rural schemes that are wound up, and assume ownership of their assets and facilities, provided that the County Government shall grant the Company the right to operate and use the assets and facilities for the provision of water and sanitation services in the designated rural areas.</w:t>
            </w:r>
          </w:p>
          <w:p w14:paraId="52B2F985" w14:textId="796983BF" w:rsidR="000D77B8" w:rsidRPr="00C97935" w:rsidRDefault="000D77B8" w:rsidP="00715B41">
            <w:pPr>
              <w:spacing w:after="240" w:line="240" w:lineRule="auto"/>
              <w:ind w:left="357"/>
              <w:jc w:val="both"/>
              <w:rPr>
                <w:sz w:val="24"/>
                <w:szCs w:val="24"/>
              </w:rPr>
            </w:pPr>
            <w:r>
              <w:rPr>
                <w:sz w:val="24"/>
                <w:szCs w:val="24"/>
              </w:rPr>
              <w:t>(3)</w:t>
            </w:r>
            <w:r w:rsidR="0073376D">
              <w:rPr>
                <w:sz w:val="24"/>
                <w:szCs w:val="24"/>
              </w:rPr>
              <w:t xml:space="preserve"> The County Government shall, within twelve (12) months of the commencement of this Act, or upon such further extension of time not exceeding twenty-four (24) months</w:t>
            </w:r>
            <w:r w:rsidR="00AE34E8">
              <w:rPr>
                <w:sz w:val="24"/>
                <w:szCs w:val="24"/>
              </w:rPr>
              <w:t xml:space="preserve"> as approved by the County Executive Committee, complete the winding up of any inactive or non-compliant rural schemes in accordance with the relevant laws.</w:t>
            </w:r>
          </w:p>
        </w:tc>
      </w:tr>
      <w:bookmarkEnd w:id="4"/>
    </w:tbl>
    <w:p w14:paraId="07B76902" w14:textId="77777777" w:rsidR="00A63739" w:rsidRDefault="00A63739" w:rsidP="004640CA">
      <w:pPr>
        <w:ind w:left="0"/>
        <w:rPr>
          <w:b/>
          <w:sz w:val="24"/>
          <w:szCs w:val="24"/>
        </w:rPr>
      </w:pPr>
    </w:p>
    <w:sectPr w:rsidR="00A63739" w:rsidSect="00F56090">
      <w:pgSz w:w="11900" w:h="16840" w:code="9"/>
      <w:pgMar w:top="4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A221" w14:textId="77777777" w:rsidR="00C8523C" w:rsidRDefault="00C8523C" w:rsidP="00752995">
      <w:pPr>
        <w:spacing w:after="0" w:line="240" w:lineRule="auto"/>
      </w:pPr>
      <w:r>
        <w:separator/>
      </w:r>
    </w:p>
  </w:endnote>
  <w:endnote w:type="continuationSeparator" w:id="0">
    <w:p w14:paraId="424A87A2" w14:textId="77777777" w:rsidR="00C8523C" w:rsidRDefault="00C8523C" w:rsidP="0075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B060402020202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4C61" w14:textId="77777777" w:rsidR="00E34500" w:rsidRDefault="00E34500" w:rsidP="005147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FE108" w14:textId="77777777" w:rsidR="00E34500" w:rsidRDefault="00E3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B96D" w14:textId="5644C1ED" w:rsidR="00E34500" w:rsidRPr="00EF1C86" w:rsidRDefault="00E34500" w:rsidP="00EF1C86">
    <w:pPr>
      <w:pStyle w:val="Footer"/>
      <w:pBdr>
        <w:top w:val="thinThickSmallGap" w:sz="24" w:space="1" w:color="823B0B"/>
      </w:pBdr>
      <w:rPr>
        <w:rFonts w:ascii="Calibri Light" w:hAnsi="Calibri Light"/>
      </w:rPr>
    </w:pPr>
    <w:r>
      <w:rPr>
        <w:rFonts w:ascii="Calibri Light" w:hAnsi="Calibri Light"/>
      </w:rPr>
      <w:t>Samburu County</w:t>
    </w:r>
    <w:r w:rsidRPr="00EF1C86">
      <w:rPr>
        <w:rFonts w:ascii="Calibri Light" w:hAnsi="Calibri Light"/>
      </w:rPr>
      <w:t xml:space="preserve"> Water </w:t>
    </w:r>
    <w:r>
      <w:rPr>
        <w:rFonts w:ascii="Calibri Light" w:hAnsi="Calibri Light"/>
      </w:rPr>
      <w:t xml:space="preserve">and Sanitation </w:t>
    </w:r>
    <w:proofErr w:type="spellStart"/>
    <w:r w:rsidRPr="00EF1C86">
      <w:rPr>
        <w:rFonts w:ascii="Calibri Light" w:hAnsi="Calibri Light"/>
      </w:rPr>
      <w:t>Servies</w:t>
    </w:r>
    <w:proofErr w:type="spellEnd"/>
    <w:r w:rsidRPr="00EF1C86">
      <w:rPr>
        <w:rFonts w:ascii="Calibri Light" w:hAnsi="Calibri Light"/>
      </w:rPr>
      <w:t xml:space="preserve"> Bill</w:t>
    </w:r>
    <w:r w:rsidRPr="00EF1C86">
      <w:rPr>
        <w:rFonts w:ascii="Calibri Light" w:hAnsi="Calibri Light"/>
      </w:rPr>
      <w:ptab w:relativeTo="margin" w:alignment="right" w:leader="none"/>
    </w:r>
    <w:r w:rsidRPr="00EF1C86">
      <w:rPr>
        <w:rFonts w:ascii="Calibri Light" w:hAnsi="Calibri Light"/>
      </w:rPr>
      <w:t xml:space="preserve">Page </w:t>
    </w:r>
    <w:r w:rsidRPr="00EF1C86">
      <w:fldChar w:fldCharType="begin"/>
    </w:r>
    <w:r>
      <w:instrText xml:space="preserve"> PAGE   \* MERGEFORMAT </w:instrText>
    </w:r>
    <w:r w:rsidRPr="00EF1C86">
      <w:fldChar w:fldCharType="separate"/>
    </w:r>
    <w:r w:rsidRPr="00EF1C86">
      <w:rPr>
        <w:rFonts w:ascii="Calibri Light" w:hAnsi="Calibri Light"/>
        <w:noProof/>
      </w:rPr>
      <w:t>9</w:t>
    </w:r>
    <w:r w:rsidRPr="00EF1C86">
      <w:rPr>
        <w:rFonts w:ascii="Calibri Light" w:hAnsi="Calibri Light"/>
        <w:noProof/>
      </w:rPr>
      <w:fldChar w:fldCharType="end"/>
    </w:r>
  </w:p>
  <w:p w14:paraId="3D9735AF" w14:textId="77777777" w:rsidR="00E34500" w:rsidRDefault="00E3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BBA6F" w14:textId="77777777" w:rsidR="00C8523C" w:rsidRDefault="00C8523C" w:rsidP="00752995">
      <w:pPr>
        <w:spacing w:after="0" w:line="240" w:lineRule="auto"/>
      </w:pPr>
      <w:r>
        <w:separator/>
      </w:r>
    </w:p>
  </w:footnote>
  <w:footnote w:type="continuationSeparator" w:id="0">
    <w:p w14:paraId="13D3213C" w14:textId="77777777" w:rsidR="00C8523C" w:rsidRDefault="00C8523C" w:rsidP="0075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6EFC" w14:textId="44C94601" w:rsidR="00E34500" w:rsidRPr="00BB70DC" w:rsidRDefault="00E34500" w:rsidP="00BB70D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71F2"/>
    <w:multiLevelType w:val="hybridMultilevel"/>
    <w:tmpl w:val="000000EB"/>
    <w:lvl w:ilvl="0" w:tplc="00007871">
      <w:start w:val="12"/>
      <w:numFmt w:val="decimal"/>
      <w:lvlText w:val="%1."/>
      <w:lvlJc w:val="left"/>
      <w:pPr>
        <w:tabs>
          <w:tab w:val="num" w:pos="720"/>
        </w:tabs>
        <w:ind w:left="720" w:hanging="360"/>
      </w:pPr>
      <w:rPr>
        <w:rFonts w:cs="Times New Roman"/>
      </w:rPr>
    </w:lvl>
    <w:lvl w:ilvl="1" w:tplc="00004CF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EA2916"/>
    <w:multiLevelType w:val="hybridMultilevel"/>
    <w:tmpl w:val="CA5E0818"/>
    <w:lvl w:ilvl="0" w:tplc="122EB706">
      <w:start w:val="1"/>
      <w:numFmt w:val="decimal"/>
      <w:lvlText w:val="%1."/>
      <w:lvlJc w:val="left"/>
      <w:pPr>
        <w:ind w:left="372" w:hanging="360"/>
      </w:pPr>
      <w:rPr>
        <w:rFonts w:ascii="Arial" w:hAnsi="Arial" w:cs="Arial" w:hint="default"/>
        <w:b/>
        <w:sz w:val="20"/>
      </w:rPr>
    </w:lvl>
    <w:lvl w:ilvl="1" w:tplc="20000019" w:tentative="1">
      <w:start w:val="1"/>
      <w:numFmt w:val="lowerLetter"/>
      <w:lvlText w:val="%2."/>
      <w:lvlJc w:val="left"/>
      <w:pPr>
        <w:ind w:left="1446" w:hanging="360"/>
      </w:pPr>
    </w:lvl>
    <w:lvl w:ilvl="2" w:tplc="2000001B" w:tentative="1">
      <w:start w:val="1"/>
      <w:numFmt w:val="lowerRoman"/>
      <w:lvlText w:val="%3."/>
      <w:lvlJc w:val="right"/>
      <w:pPr>
        <w:ind w:left="2166" w:hanging="180"/>
      </w:pPr>
    </w:lvl>
    <w:lvl w:ilvl="3" w:tplc="2000000F" w:tentative="1">
      <w:start w:val="1"/>
      <w:numFmt w:val="decimal"/>
      <w:lvlText w:val="%4."/>
      <w:lvlJc w:val="left"/>
      <w:pPr>
        <w:ind w:left="2886" w:hanging="360"/>
      </w:pPr>
    </w:lvl>
    <w:lvl w:ilvl="4" w:tplc="20000019" w:tentative="1">
      <w:start w:val="1"/>
      <w:numFmt w:val="lowerLetter"/>
      <w:lvlText w:val="%5."/>
      <w:lvlJc w:val="left"/>
      <w:pPr>
        <w:ind w:left="3606" w:hanging="360"/>
      </w:pPr>
    </w:lvl>
    <w:lvl w:ilvl="5" w:tplc="2000001B" w:tentative="1">
      <w:start w:val="1"/>
      <w:numFmt w:val="lowerRoman"/>
      <w:lvlText w:val="%6."/>
      <w:lvlJc w:val="right"/>
      <w:pPr>
        <w:ind w:left="4326" w:hanging="180"/>
      </w:pPr>
    </w:lvl>
    <w:lvl w:ilvl="6" w:tplc="2000000F" w:tentative="1">
      <w:start w:val="1"/>
      <w:numFmt w:val="decimal"/>
      <w:lvlText w:val="%7."/>
      <w:lvlJc w:val="left"/>
      <w:pPr>
        <w:ind w:left="5046" w:hanging="360"/>
      </w:pPr>
    </w:lvl>
    <w:lvl w:ilvl="7" w:tplc="20000019" w:tentative="1">
      <w:start w:val="1"/>
      <w:numFmt w:val="lowerLetter"/>
      <w:lvlText w:val="%8."/>
      <w:lvlJc w:val="left"/>
      <w:pPr>
        <w:ind w:left="5766" w:hanging="360"/>
      </w:pPr>
    </w:lvl>
    <w:lvl w:ilvl="8" w:tplc="2000001B" w:tentative="1">
      <w:start w:val="1"/>
      <w:numFmt w:val="lowerRoman"/>
      <w:lvlText w:val="%9."/>
      <w:lvlJc w:val="right"/>
      <w:pPr>
        <w:ind w:left="6486" w:hanging="180"/>
      </w:pPr>
    </w:lvl>
  </w:abstractNum>
  <w:abstractNum w:abstractNumId="2" w15:restartNumberingAfterBreak="0">
    <w:nsid w:val="059C5A75"/>
    <w:multiLevelType w:val="hybridMultilevel"/>
    <w:tmpl w:val="F8941214"/>
    <w:lvl w:ilvl="0" w:tplc="FD38D1E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67C4"/>
    <w:multiLevelType w:val="hybridMultilevel"/>
    <w:tmpl w:val="2A52CF3A"/>
    <w:lvl w:ilvl="0" w:tplc="5D20F29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9643B0"/>
    <w:multiLevelType w:val="hybridMultilevel"/>
    <w:tmpl w:val="D2D609D8"/>
    <w:lvl w:ilvl="0" w:tplc="C1B83110">
      <w:start w:val="1"/>
      <w:numFmt w:val="lowerLetter"/>
      <w:lvlText w:val="(%1)"/>
      <w:lvlJc w:val="left"/>
      <w:pPr>
        <w:ind w:left="143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5" w15:restartNumberingAfterBreak="0">
    <w:nsid w:val="11435C3F"/>
    <w:multiLevelType w:val="hybridMultilevel"/>
    <w:tmpl w:val="5B484002"/>
    <w:lvl w:ilvl="0" w:tplc="D09C6ECA">
      <w:start w:val="1"/>
      <w:numFmt w:val="lowerLetter"/>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575981"/>
    <w:multiLevelType w:val="hybridMultilevel"/>
    <w:tmpl w:val="C1A21CF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16A35DF"/>
    <w:multiLevelType w:val="hybridMultilevel"/>
    <w:tmpl w:val="D0CA6826"/>
    <w:lvl w:ilvl="0" w:tplc="FFCCECB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70D02E9"/>
    <w:multiLevelType w:val="hybridMultilevel"/>
    <w:tmpl w:val="BD8EA976"/>
    <w:lvl w:ilvl="0" w:tplc="1000000F">
      <w:start w:val="1"/>
      <w:numFmt w:val="decimal"/>
      <w:lvlText w:val="%1."/>
      <w:lvlJc w:val="left"/>
      <w:pPr>
        <w:ind w:left="1077" w:hanging="360"/>
      </w:pPr>
    </w:lvl>
    <w:lvl w:ilvl="1" w:tplc="10000019" w:tentative="1">
      <w:start w:val="1"/>
      <w:numFmt w:val="lowerLetter"/>
      <w:lvlText w:val="%2."/>
      <w:lvlJc w:val="left"/>
      <w:pPr>
        <w:ind w:left="1797" w:hanging="360"/>
      </w:pPr>
    </w:lvl>
    <w:lvl w:ilvl="2" w:tplc="1000001B" w:tentative="1">
      <w:start w:val="1"/>
      <w:numFmt w:val="lowerRoman"/>
      <w:lvlText w:val="%3."/>
      <w:lvlJc w:val="right"/>
      <w:pPr>
        <w:ind w:left="2517" w:hanging="180"/>
      </w:pPr>
    </w:lvl>
    <w:lvl w:ilvl="3" w:tplc="1000000F" w:tentative="1">
      <w:start w:val="1"/>
      <w:numFmt w:val="decimal"/>
      <w:lvlText w:val="%4."/>
      <w:lvlJc w:val="left"/>
      <w:pPr>
        <w:ind w:left="3237" w:hanging="360"/>
      </w:pPr>
    </w:lvl>
    <w:lvl w:ilvl="4" w:tplc="10000019" w:tentative="1">
      <w:start w:val="1"/>
      <w:numFmt w:val="lowerLetter"/>
      <w:lvlText w:val="%5."/>
      <w:lvlJc w:val="left"/>
      <w:pPr>
        <w:ind w:left="3957" w:hanging="360"/>
      </w:pPr>
    </w:lvl>
    <w:lvl w:ilvl="5" w:tplc="1000001B" w:tentative="1">
      <w:start w:val="1"/>
      <w:numFmt w:val="lowerRoman"/>
      <w:lvlText w:val="%6."/>
      <w:lvlJc w:val="right"/>
      <w:pPr>
        <w:ind w:left="4677" w:hanging="180"/>
      </w:pPr>
    </w:lvl>
    <w:lvl w:ilvl="6" w:tplc="1000000F" w:tentative="1">
      <w:start w:val="1"/>
      <w:numFmt w:val="decimal"/>
      <w:lvlText w:val="%7."/>
      <w:lvlJc w:val="left"/>
      <w:pPr>
        <w:ind w:left="5397" w:hanging="360"/>
      </w:pPr>
    </w:lvl>
    <w:lvl w:ilvl="7" w:tplc="10000019" w:tentative="1">
      <w:start w:val="1"/>
      <w:numFmt w:val="lowerLetter"/>
      <w:lvlText w:val="%8."/>
      <w:lvlJc w:val="left"/>
      <w:pPr>
        <w:ind w:left="6117" w:hanging="360"/>
      </w:pPr>
    </w:lvl>
    <w:lvl w:ilvl="8" w:tplc="1000001B" w:tentative="1">
      <w:start w:val="1"/>
      <w:numFmt w:val="lowerRoman"/>
      <w:lvlText w:val="%9."/>
      <w:lvlJc w:val="right"/>
      <w:pPr>
        <w:ind w:left="6837" w:hanging="180"/>
      </w:pPr>
    </w:lvl>
  </w:abstractNum>
  <w:abstractNum w:abstractNumId="9" w15:restartNumberingAfterBreak="0">
    <w:nsid w:val="180C2704"/>
    <w:multiLevelType w:val="hybridMultilevel"/>
    <w:tmpl w:val="DF1A752C"/>
    <w:lvl w:ilvl="0" w:tplc="D09C6ECA">
      <w:start w:val="1"/>
      <w:numFmt w:val="lowerLetter"/>
      <w:lvlText w:val="(%1)"/>
      <w:lvlJc w:val="left"/>
      <w:pPr>
        <w:tabs>
          <w:tab w:val="num" w:pos="1500"/>
        </w:tabs>
        <w:ind w:left="1500" w:hanging="720"/>
      </w:pPr>
      <w:rPr>
        <w:rFonts w:hint="default"/>
        <w:b w:val="0"/>
        <w:color w:val="auto"/>
      </w:rPr>
    </w:lvl>
    <w:lvl w:ilvl="1" w:tplc="78025C9C">
      <w:start w:val="11"/>
      <w:numFmt w:val="decimal"/>
      <w:lvlText w:val="%2."/>
      <w:lvlJc w:val="left"/>
      <w:pPr>
        <w:tabs>
          <w:tab w:val="num" w:pos="1860"/>
        </w:tabs>
        <w:ind w:left="1860" w:hanging="360"/>
      </w:pPr>
      <w:rPr>
        <w:rFonts w:hint="default"/>
        <w:b/>
        <w:color w:val="000000"/>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1A0A1974"/>
    <w:multiLevelType w:val="hybridMultilevel"/>
    <w:tmpl w:val="5B16BF64"/>
    <w:lvl w:ilvl="0" w:tplc="D09C6ECA">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903E35"/>
    <w:multiLevelType w:val="hybridMultilevel"/>
    <w:tmpl w:val="2A52CF3A"/>
    <w:lvl w:ilvl="0" w:tplc="5D20F29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C051DF0"/>
    <w:multiLevelType w:val="hybridMultilevel"/>
    <w:tmpl w:val="487C0E56"/>
    <w:lvl w:ilvl="0" w:tplc="B6626818">
      <w:start w:val="1"/>
      <w:numFmt w:val="lowerLetter"/>
      <w:lvlText w:val="(%1)"/>
      <w:lvlJc w:val="left"/>
      <w:pPr>
        <w:ind w:left="143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A51D93"/>
    <w:multiLevelType w:val="hybridMultilevel"/>
    <w:tmpl w:val="A4D896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DA4246"/>
    <w:multiLevelType w:val="hybridMultilevel"/>
    <w:tmpl w:val="6CAEE39C"/>
    <w:lvl w:ilvl="0" w:tplc="B662681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5FF660F"/>
    <w:multiLevelType w:val="hybridMultilevel"/>
    <w:tmpl w:val="B94C2998"/>
    <w:lvl w:ilvl="0" w:tplc="0A7807C6">
      <w:start w:val="2"/>
      <w:numFmt w:val="decimal"/>
      <w:lvlText w:val="(%1)"/>
      <w:lvlJc w:val="left"/>
      <w:pPr>
        <w:ind w:left="717" w:hanging="360"/>
      </w:pPr>
      <w:rPr>
        <w:rFonts w:hint="default"/>
      </w:rPr>
    </w:lvl>
    <w:lvl w:ilvl="1" w:tplc="B6626818">
      <w:start w:val="1"/>
      <w:numFmt w:val="lowerLetter"/>
      <w:lvlText w:val="(%2)"/>
      <w:lvlJc w:val="left"/>
      <w:pPr>
        <w:ind w:left="1437" w:hanging="360"/>
      </w:pPr>
      <w:rPr>
        <w:rFonts w:hint="default"/>
      </w:rPr>
    </w:lvl>
    <w:lvl w:ilvl="2" w:tplc="2000001B">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6" w15:restartNumberingAfterBreak="0">
    <w:nsid w:val="261E12AE"/>
    <w:multiLevelType w:val="hybridMultilevel"/>
    <w:tmpl w:val="C5B8B764"/>
    <w:lvl w:ilvl="0" w:tplc="2000000F">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B0803A1"/>
    <w:multiLevelType w:val="hybridMultilevel"/>
    <w:tmpl w:val="A3404BB8"/>
    <w:lvl w:ilvl="0" w:tplc="B662681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D570E01"/>
    <w:multiLevelType w:val="hybridMultilevel"/>
    <w:tmpl w:val="BAE20438"/>
    <w:lvl w:ilvl="0" w:tplc="D09C6ECA">
      <w:start w:val="1"/>
      <w:numFmt w:val="lowerLetter"/>
      <w:lvlText w:val="(%1)"/>
      <w:lvlJc w:val="left"/>
      <w:pPr>
        <w:ind w:left="848" w:hanging="360"/>
      </w:pPr>
      <w:rPr>
        <w:rFonts w:hint="default"/>
        <w:b w:val="0"/>
        <w:color w:val="auto"/>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9" w15:restartNumberingAfterBreak="0">
    <w:nsid w:val="2F616AFD"/>
    <w:multiLevelType w:val="hybridMultilevel"/>
    <w:tmpl w:val="40B487FE"/>
    <w:lvl w:ilvl="0" w:tplc="122EB706">
      <w:start w:val="1"/>
      <w:numFmt w:val="decimal"/>
      <w:lvlText w:val="%1."/>
      <w:lvlJc w:val="left"/>
      <w:pPr>
        <w:ind w:left="366" w:hanging="360"/>
      </w:pPr>
      <w:rPr>
        <w:rFonts w:ascii="Arial" w:hAnsi="Arial" w:cs="Arial" w:hint="default"/>
        <w:b/>
        <w:sz w:val="20"/>
      </w:rPr>
    </w:lvl>
    <w:lvl w:ilvl="1" w:tplc="20000019" w:tentative="1">
      <w:start w:val="1"/>
      <w:numFmt w:val="lowerLetter"/>
      <w:lvlText w:val="%2."/>
      <w:lvlJc w:val="left"/>
      <w:pPr>
        <w:ind w:left="1086" w:hanging="360"/>
      </w:pPr>
    </w:lvl>
    <w:lvl w:ilvl="2" w:tplc="2000001B" w:tentative="1">
      <w:start w:val="1"/>
      <w:numFmt w:val="lowerRoman"/>
      <w:lvlText w:val="%3."/>
      <w:lvlJc w:val="right"/>
      <w:pPr>
        <w:ind w:left="1806" w:hanging="180"/>
      </w:pPr>
    </w:lvl>
    <w:lvl w:ilvl="3" w:tplc="2000000F" w:tentative="1">
      <w:start w:val="1"/>
      <w:numFmt w:val="decimal"/>
      <w:lvlText w:val="%4."/>
      <w:lvlJc w:val="left"/>
      <w:pPr>
        <w:ind w:left="2526" w:hanging="360"/>
      </w:pPr>
    </w:lvl>
    <w:lvl w:ilvl="4" w:tplc="20000019" w:tentative="1">
      <w:start w:val="1"/>
      <w:numFmt w:val="lowerLetter"/>
      <w:lvlText w:val="%5."/>
      <w:lvlJc w:val="left"/>
      <w:pPr>
        <w:ind w:left="3246" w:hanging="360"/>
      </w:pPr>
    </w:lvl>
    <w:lvl w:ilvl="5" w:tplc="2000001B" w:tentative="1">
      <w:start w:val="1"/>
      <w:numFmt w:val="lowerRoman"/>
      <w:lvlText w:val="%6."/>
      <w:lvlJc w:val="right"/>
      <w:pPr>
        <w:ind w:left="3966" w:hanging="180"/>
      </w:pPr>
    </w:lvl>
    <w:lvl w:ilvl="6" w:tplc="2000000F" w:tentative="1">
      <w:start w:val="1"/>
      <w:numFmt w:val="decimal"/>
      <w:lvlText w:val="%7."/>
      <w:lvlJc w:val="left"/>
      <w:pPr>
        <w:ind w:left="4686" w:hanging="360"/>
      </w:pPr>
    </w:lvl>
    <w:lvl w:ilvl="7" w:tplc="20000019" w:tentative="1">
      <w:start w:val="1"/>
      <w:numFmt w:val="lowerLetter"/>
      <w:lvlText w:val="%8."/>
      <w:lvlJc w:val="left"/>
      <w:pPr>
        <w:ind w:left="5406" w:hanging="360"/>
      </w:pPr>
    </w:lvl>
    <w:lvl w:ilvl="8" w:tplc="2000001B" w:tentative="1">
      <w:start w:val="1"/>
      <w:numFmt w:val="lowerRoman"/>
      <w:lvlText w:val="%9."/>
      <w:lvlJc w:val="right"/>
      <w:pPr>
        <w:ind w:left="6126" w:hanging="180"/>
      </w:pPr>
    </w:lvl>
  </w:abstractNum>
  <w:abstractNum w:abstractNumId="20" w15:restartNumberingAfterBreak="0">
    <w:nsid w:val="30126FDE"/>
    <w:multiLevelType w:val="hybridMultilevel"/>
    <w:tmpl w:val="B504CCDA"/>
    <w:lvl w:ilvl="0" w:tplc="D09C6ECA">
      <w:start w:val="1"/>
      <w:numFmt w:val="lowerLetter"/>
      <w:lvlText w:val="(%1)"/>
      <w:lvlJc w:val="left"/>
      <w:pPr>
        <w:ind w:left="1080" w:hanging="360"/>
      </w:pPr>
      <w:rPr>
        <w:rFonts w:hint="default"/>
        <w:b w:val="0"/>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3203561D"/>
    <w:multiLevelType w:val="hybridMultilevel"/>
    <w:tmpl w:val="C10A1AC8"/>
    <w:lvl w:ilvl="0" w:tplc="B6626818">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322F6C56"/>
    <w:multiLevelType w:val="hybridMultilevel"/>
    <w:tmpl w:val="DF1A752C"/>
    <w:lvl w:ilvl="0" w:tplc="D09C6ECA">
      <w:start w:val="1"/>
      <w:numFmt w:val="lowerLetter"/>
      <w:lvlText w:val="(%1)"/>
      <w:lvlJc w:val="left"/>
      <w:pPr>
        <w:tabs>
          <w:tab w:val="num" w:pos="1500"/>
        </w:tabs>
        <w:ind w:left="1500" w:hanging="720"/>
      </w:pPr>
      <w:rPr>
        <w:rFonts w:hint="default"/>
        <w:b w:val="0"/>
        <w:color w:val="auto"/>
      </w:rPr>
    </w:lvl>
    <w:lvl w:ilvl="1" w:tplc="78025C9C">
      <w:start w:val="11"/>
      <w:numFmt w:val="decimal"/>
      <w:lvlText w:val="%2."/>
      <w:lvlJc w:val="left"/>
      <w:pPr>
        <w:tabs>
          <w:tab w:val="num" w:pos="1860"/>
        </w:tabs>
        <w:ind w:left="1860" w:hanging="360"/>
      </w:pPr>
      <w:rPr>
        <w:rFonts w:hint="default"/>
        <w:b/>
        <w:color w:val="000000"/>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32A5308C"/>
    <w:multiLevelType w:val="hybridMultilevel"/>
    <w:tmpl w:val="A162AEC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33917FE8"/>
    <w:multiLevelType w:val="hybridMultilevel"/>
    <w:tmpl w:val="FCB2F758"/>
    <w:lvl w:ilvl="0" w:tplc="2000000F">
      <w:start w:val="1"/>
      <w:numFmt w:val="decimal"/>
      <w:lvlText w:val="%1."/>
      <w:lvlJc w:val="left"/>
      <w:pPr>
        <w:ind w:left="720" w:hanging="360"/>
      </w:pPr>
      <w:rPr>
        <w:rFonts w:hint="default"/>
      </w:rPr>
    </w:lvl>
    <w:lvl w:ilvl="1" w:tplc="207A73B0">
      <w:start w:val="1"/>
      <w:numFmt w:val="lowerLetter"/>
      <w:lvlText w:val="(%2)"/>
      <w:lvlJc w:val="left"/>
      <w:pPr>
        <w:ind w:left="1440" w:hanging="360"/>
      </w:pPr>
      <w:rPr>
        <w:rFonts w:hint="default"/>
      </w:rPr>
    </w:lvl>
    <w:lvl w:ilvl="2" w:tplc="D09C6ECA">
      <w:start w:val="1"/>
      <w:numFmt w:val="lowerLetter"/>
      <w:lvlText w:val="(%3)"/>
      <w:lvlJc w:val="left"/>
      <w:pPr>
        <w:ind w:left="2160" w:hanging="180"/>
      </w:pPr>
      <w:rPr>
        <w:rFonts w:hint="default"/>
        <w:b w:val="0"/>
        <w:color w:val="auto"/>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9CF084F"/>
    <w:multiLevelType w:val="hybridMultilevel"/>
    <w:tmpl w:val="7A7EA29A"/>
    <w:lvl w:ilvl="0" w:tplc="72CC74A0">
      <w:start w:val="1"/>
      <w:numFmt w:val="decimal"/>
      <w:lvlText w:val="%1."/>
      <w:lvlJc w:val="left"/>
      <w:pPr>
        <w:ind w:left="720" w:hanging="360"/>
      </w:pPr>
      <w:rPr>
        <w:rFonts w:hint="default"/>
        <w:b w:val="0"/>
      </w:rPr>
    </w:lvl>
    <w:lvl w:ilvl="1" w:tplc="207A73B0">
      <w:start w:val="1"/>
      <w:numFmt w:val="lowerLetter"/>
      <w:lvlText w:val="(%2)"/>
      <w:lvlJc w:val="left"/>
      <w:pPr>
        <w:ind w:left="1440" w:hanging="360"/>
      </w:pPr>
      <w:rPr>
        <w:rFonts w:hint="default"/>
      </w:rPr>
    </w:lvl>
    <w:lvl w:ilvl="2" w:tplc="D09C6ECA">
      <w:start w:val="1"/>
      <w:numFmt w:val="lowerLetter"/>
      <w:lvlText w:val="(%3)"/>
      <w:lvlJc w:val="left"/>
      <w:pPr>
        <w:ind w:left="2160" w:hanging="180"/>
      </w:pPr>
      <w:rPr>
        <w:rFonts w:hint="default"/>
        <w:b w:val="0"/>
        <w:color w:val="auto"/>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CD8669B"/>
    <w:multiLevelType w:val="hybridMultilevel"/>
    <w:tmpl w:val="28FA7F7E"/>
    <w:lvl w:ilvl="0" w:tplc="207A73B0">
      <w:start w:val="1"/>
      <w:numFmt w:val="lowerLetter"/>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E7F41A7"/>
    <w:multiLevelType w:val="hybridMultilevel"/>
    <w:tmpl w:val="DBC26424"/>
    <w:lvl w:ilvl="0" w:tplc="207A73B0">
      <w:start w:val="1"/>
      <w:numFmt w:val="lowerLetter"/>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F850FDE"/>
    <w:multiLevelType w:val="hybridMultilevel"/>
    <w:tmpl w:val="ED84654E"/>
    <w:lvl w:ilvl="0" w:tplc="FD38D1E4">
      <w:start w:val="1"/>
      <w:numFmt w:val="lowerLetter"/>
      <w:lvlText w:val="(%1)"/>
      <w:lvlJc w:val="left"/>
      <w:pPr>
        <w:ind w:left="1077" w:hanging="360"/>
      </w:pPr>
      <w:rPr>
        <w:rFonts w:hint="default"/>
        <w:b w:val="0"/>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41063671"/>
    <w:multiLevelType w:val="hybridMultilevel"/>
    <w:tmpl w:val="BB5A0BB2"/>
    <w:lvl w:ilvl="0" w:tplc="2000000F">
      <w:start w:val="1"/>
      <w:numFmt w:val="decimal"/>
      <w:lvlText w:val="%1."/>
      <w:lvlJc w:val="left"/>
      <w:pPr>
        <w:ind w:left="671" w:hanging="360"/>
      </w:pPr>
      <w:rPr>
        <w:rFonts w:hint="default"/>
        <w:b w:val="0"/>
        <w:sz w:val="24"/>
        <w:szCs w:val="24"/>
      </w:rPr>
    </w:lvl>
    <w:lvl w:ilvl="1" w:tplc="DB144B64">
      <w:start w:val="1"/>
      <w:numFmt w:val="lowerRoman"/>
      <w:lvlText w:val="(%2)"/>
      <w:lvlJc w:val="left"/>
      <w:pPr>
        <w:ind w:left="1391" w:hanging="360"/>
      </w:pPr>
      <w:rPr>
        <w:rFonts w:hint="default"/>
        <w:b w:val="0"/>
        <w:sz w:val="20"/>
        <w:szCs w:val="20"/>
      </w:rPr>
    </w:lvl>
    <w:lvl w:ilvl="2" w:tplc="DFDC946C">
      <w:start w:val="1"/>
      <w:numFmt w:val="lowerLetter"/>
      <w:lvlText w:val="(%3)"/>
      <w:lvlJc w:val="left"/>
      <w:pPr>
        <w:ind w:left="2291" w:hanging="360"/>
      </w:pPr>
      <w:rPr>
        <w:rFonts w:hint="default"/>
        <w:b w:val="0"/>
        <w:sz w:val="24"/>
        <w:szCs w:val="24"/>
      </w:rPr>
    </w:lvl>
    <w:lvl w:ilvl="3" w:tplc="C180F2F8">
      <w:start w:val="1"/>
      <w:numFmt w:val="lowerRoman"/>
      <w:lvlText w:val="%4."/>
      <w:lvlJc w:val="left"/>
      <w:pPr>
        <w:ind w:left="3191" w:hanging="720"/>
      </w:pPr>
      <w:rPr>
        <w:rFonts w:hint="default"/>
      </w:rPr>
    </w:lvl>
    <w:lvl w:ilvl="4" w:tplc="C9F2E00A">
      <w:start w:val="2"/>
      <w:numFmt w:val="decimal"/>
      <w:lvlText w:val="(%5)"/>
      <w:lvlJc w:val="left"/>
      <w:pPr>
        <w:ind w:left="3551" w:hanging="360"/>
      </w:pPr>
      <w:rPr>
        <w:rFonts w:hint="default"/>
      </w:rPr>
    </w:lvl>
    <w:lvl w:ilvl="5" w:tplc="F7AC09B2">
      <w:start w:val="1"/>
      <w:numFmt w:val="lowerLetter"/>
      <w:lvlText w:val="(%6)"/>
      <w:lvlJc w:val="left"/>
      <w:pPr>
        <w:ind w:left="4271" w:hanging="180"/>
      </w:pPr>
      <w:rPr>
        <w:rFonts w:ascii="Times New Roman" w:eastAsiaTheme="minorHAnsi" w:hAnsi="Times New Roman" w:cs="Times New Roman"/>
      </w:rPr>
    </w:lvl>
    <w:lvl w:ilvl="6" w:tplc="DB144B64">
      <w:start w:val="1"/>
      <w:numFmt w:val="lowerRoman"/>
      <w:lvlText w:val="(%7)"/>
      <w:lvlJc w:val="left"/>
      <w:pPr>
        <w:ind w:left="5351" w:hanging="720"/>
      </w:pPr>
      <w:rPr>
        <w:rFonts w:hint="default"/>
      </w:rPr>
    </w:lvl>
    <w:lvl w:ilvl="7" w:tplc="08090019">
      <w:start w:val="1"/>
      <w:numFmt w:val="lowerLetter"/>
      <w:lvlText w:val="%8."/>
      <w:lvlJc w:val="left"/>
      <w:pPr>
        <w:ind w:left="5711" w:hanging="360"/>
      </w:pPr>
    </w:lvl>
    <w:lvl w:ilvl="8" w:tplc="0C101386">
      <w:start w:val="1"/>
      <w:numFmt w:val="upperLetter"/>
      <w:lvlText w:val="(%9)"/>
      <w:lvlJc w:val="left"/>
      <w:pPr>
        <w:ind w:left="6641" w:hanging="390"/>
      </w:pPr>
      <w:rPr>
        <w:rFonts w:hint="default"/>
      </w:rPr>
    </w:lvl>
  </w:abstractNum>
  <w:abstractNum w:abstractNumId="30" w15:restartNumberingAfterBreak="0">
    <w:nsid w:val="41255E9E"/>
    <w:multiLevelType w:val="hybridMultilevel"/>
    <w:tmpl w:val="30C0B266"/>
    <w:lvl w:ilvl="0" w:tplc="8EA83720">
      <w:start w:val="5"/>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31" w15:restartNumberingAfterBreak="0">
    <w:nsid w:val="41CA12FC"/>
    <w:multiLevelType w:val="hybridMultilevel"/>
    <w:tmpl w:val="33525E86"/>
    <w:lvl w:ilvl="0" w:tplc="2000000F">
      <w:start w:val="1"/>
      <w:numFmt w:val="decimal"/>
      <w:lvlText w:val="%1."/>
      <w:lvlJc w:val="left"/>
      <w:pPr>
        <w:ind w:left="720" w:hanging="360"/>
      </w:pPr>
      <w:rPr>
        <w:rFonts w:hint="default"/>
      </w:rPr>
    </w:lvl>
    <w:lvl w:ilvl="1" w:tplc="207A73B0">
      <w:start w:val="1"/>
      <w:numFmt w:val="lowerLetter"/>
      <w:lvlText w:val="(%2)"/>
      <w:lvlJc w:val="left"/>
      <w:pPr>
        <w:ind w:left="1440" w:hanging="360"/>
      </w:pPr>
      <w:rPr>
        <w:rFonts w:hint="default"/>
      </w:rPr>
    </w:lvl>
    <w:lvl w:ilvl="2" w:tplc="D09C6ECA">
      <w:start w:val="1"/>
      <w:numFmt w:val="lowerLetter"/>
      <w:lvlText w:val="(%3)"/>
      <w:lvlJc w:val="left"/>
      <w:pPr>
        <w:ind w:left="2160" w:hanging="180"/>
      </w:pPr>
      <w:rPr>
        <w:rFonts w:hint="default"/>
        <w:b w:val="0"/>
        <w:color w:val="auto"/>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6155798"/>
    <w:multiLevelType w:val="hybridMultilevel"/>
    <w:tmpl w:val="F19A3896"/>
    <w:lvl w:ilvl="0" w:tplc="64F6A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377A1C"/>
    <w:multiLevelType w:val="hybridMultilevel"/>
    <w:tmpl w:val="7F3C947E"/>
    <w:lvl w:ilvl="0" w:tplc="19DC9720">
      <w:start w:val="9"/>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EA43BCC"/>
    <w:multiLevelType w:val="hybridMultilevel"/>
    <w:tmpl w:val="4894CA58"/>
    <w:lvl w:ilvl="0" w:tplc="68087FE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535E78A4"/>
    <w:multiLevelType w:val="hybridMultilevel"/>
    <w:tmpl w:val="649E5DFE"/>
    <w:lvl w:ilvl="0" w:tplc="2000000F">
      <w:start w:val="1"/>
      <w:numFmt w:val="decimal"/>
      <w:lvlText w:val="%1."/>
      <w:lvlJc w:val="left"/>
      <w:pPr>
        <w:ind w:left="720" w:hanging="360"/>
      </w:pPr>
      <w:rPr>
        <w:rFonts w:hint="default"/>
      </w:rPr>
    </w:lvl>
    <w:lvl w:ilvl="1" w:tplc="207A73B0">
      <w:start w:val="1"/>
      <w:numFmt w:val="lowerLetter"/>
      <w:lvlText w:val="(%2)"/>
      <w:lvlJc w:val="left"/>
      <w:pPr>
        <w:ind w:left="1440" w:hanging="360"/>
      </w:pPr>
      <w:rPr>
        <w:rFonts w:hint="default"/>
      </w:rPr>
    </w:lvl>
    <w:lvl w:ilvl="2" w:tplc="D09C6ECA">
      <w:start w:val="1"/>
      <w:numFmt w:val="lowerLetter"/>
      <w:lvlText w:val="(%3)"/>
      <w:lvlJc w:val="left"/>
      <w:pPr>
        <w:ind w:left="2160" w:hanging="180"/>
      </w:pPr>
      <w:rPr>
        <w:rFonts w:hint="default"/>
        <w:b w:val="0"/>
        <w:color w:val="auto"/>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58A5230"/>
    <w:multiLevelType w:val="hybridMultilevel"/>
    <w:tmpl w:val="1FAC72C0"/>
    <w:lvl w:ilvl="0" w:tplc="B662681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69A156E"/>
    <w:multiLevelType w:val="hybridMultilevel"/>
    <w:tmpl w:val="A9AE1A54"/>
    <w:lvl w:ilvl="0" w:tplc="B6626818">
      <w:start w:val="9"/>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7A52478"/>
    <w:multiLevelType w:val="hybridMultilevel"/>
    <w:tmpl w:val="2A52CF3A"/>
    <w:lvl w:ilvl="0" w:tplc="5D20F29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9ED2AE3"/>
    <w:multiLevelType w:val="hybridMultilevel"/>
    <w:tmpl w:val="FFF87948"/>
    <w:lvl w:ilvl="0" w:tplc="773CC8EA">
      <w:start w:val="5"/>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0" w15:restartNumberingAfterBreak="0">
    <w:nsid w:val="5AB22DC8"/>
    <w:multiLevelType w:val="hybridMultilevel"/>
    <w:tmpl w:val="2F74DE62"/>
    <w:lvl w:ilvl="0" w:tplc="B6626818">
      <w:start w:val="1"/>
      <w:numFmt w:val="lowerLetter"/>
      <w:lvlText w:val="(%1)"/>
      <w:lvlJc w:val="left"/>
      <w:pPr>
        <w:ind w:left="1440" w:hanging="360"/>
      </w:pPr>
      <w:rPr>
        <w:rFonts w:hint="default"/>
      </w:rPr>
    </w:lvl>
    <w:lvl w:ilvl="1" w:tplc="B6626818">
      <w:start w:val="1"/>
      <w:numFmt w:val="lowerLetter"/>
      <w:lvlText w:val="(%2)"/>
      <w:lvlJc w:val="left"/>
      <w:pPr>
        <w:ind w:left="2160" w:hanging="360"/>
      </w:pPr>
      <w:rPr>
        <w:rFonts w:hint="default"/>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1" w15:restartNumberingAfterBreak="0">
    <w:nsid w:val="5AF93A98"/>
    <w:multiLevelType w:val="hybridMultilevel"/>
    <w:tmpl w:val="5B16BF64"/>
    <w:lvl w:ilvl="0" w:tplc="D09C6ECA">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605A34"/>
    <w:multiLevelType w:val="hybridMultilevel"/>
    <w:tmpl w:val="AD28746A"/>
    <w:lvl w:ilvl="0" w:tplc="D09C6ECA">
      <w:start w:val="1"/>
      <w:numFmt w:val="lowerLetter"/>
      <w:lvlText w:val="(%1)"/>
      <w:lvlJc w:val="left"/>
      <w:pPr>
        <w:ind w:left="1077" w:hanging="360"/>
      </w:pPr>
      <w:rPr>
        <w:rFonts w:hint="default"/>
        <w:b w:val="0"/>
        <w:color w:val="auto"/>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43" w15:restartNumberingAfterBreak="0">
    <w:nsid w:val="63EA51D2"/>
    <w:multiLevelType w:val="hybridMultilevel"/>
    <w:tmpl w:val="782A5F2C"/>
    <w:lvl w:ilvl="0" w:tplc="B6626818">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15:restartNumberingAfterBreak="0">
    <w:nsid w:val="6C7462EE"/>
    <w:multiLevelType w:val="hybridMultilevel"/>
    <w:tmpl w:val="AEB6F340"/>
    <w:lvl w:ilvl="0" w:tplc="C1B8311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5" w15:restartNumberingAfterBreak="0">
    <w:nsid w:val="72267ADB"/>
    <w:multiLevelType w:val="hybridMultilevel"/>
    <w:tmpl w:val="2A52CF3A"/>
    <w:lvl w:ilvl="0" w:tplc="5D20F29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7752008"/>
    <w:multiLevelType w:val="hybridMultilevel"/>
    <w:tmpl w:val="4C885DEC"/>
    <w:lvl w:ilvl="0" w:tplc="99DC30D8">
      <w:start w:val="1"/>
      <w:numFmt w:val="lowerLetter"/>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47" w15:restartNumberingAfterBreak="0">
    <w:nsid w:val="78006F67"/>
    <w:multiLevelType w:val="hybridMultilevel"/>
    <w:tmpl w:val="D1EE0D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9A73CA6"/>
    <w:multiLevelType w:val="hybridMultilevel"/>
    <w:tmpl w:val="0BA07ADE"/>
    <w:lvl w:ilvl="0" w:tplc="31E0D272">
      <w:start w:val="1"/>
      <w:numFmt w:val="lowerLetter"/>
      <w:lvlText w:val="(%1)"/>
      <w:lvlJc w:val="left"/>
      <w:pPr>
        <w:ind w:left="747" w:hanging="39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49" w15:restartNumberingAfterBreak="0">
    <w:nsid w:val="7CB153A8"/>
    <w:multiLevelType w:val="hybridMultilevel"/>
    <w:tmpl w:val="3AECCF64"/>
    <w:lvl w:ilvl="0" w:tplc="B662681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2"/>
  </w:num>
  <w:num w:numId="2">
    <w:abstractNumId w:val="10"/>
  </w:num>
  <w:num w:numId="3">
    <w:abstractNumId w:val="18"/>
  </w:num>
  <w:num w:numId="4">
    <w:abstractNumId w:val="36"/>
  </w:num>
  <w:num w:numId="5">
    <w:abstractNumId w:val="32"/>
  </w:num>
  <w:num w:numId="6">
    <w:abstractNumId w:val="0"/>
  </w:num>
  <w:num w:numId="7">
    <w:abstractNumId w:val="39"/>
  </w:num>
  <w:num w:numId="8">
    <w:abstractNumId w:val="33"/>
  </w:num>
  <w:num w:numId="9">
    <w:abstractNumId w:val="25"/>
  </w:num>
  <w:num w:numId="10">
    <w:abstractNumId w:val="20"/>
  </w:num>
  <w:num w:numId="11">
    <w:abstractNumId w:val="42"/>
  </w:num>
  <w:num w:numId="12">
    <w:abstractNumId w:val="9"/>
  </w:num>
  <w:num w:numId="13">
    <w:abstractNumId w:val="29"/>
  </w:num>
  <w:num w:numId="14">
    <w:abstractNumId w:val="41"/>
  </w:num>
  <w:num w:numId="15">
    <w:abstractNumId w:val="5"/>
  </w:num>
  <w:num w:numId="16">
    <w:abstractNumId w:val="35"/>
  </w:num>
  <w:num w:numId="17">
    <w:abstractNumId w:val="21"/>
  </w:num>
  <w:num w:numId="18">
    <w:abstractNumId w:val="40"/>
  </w:num>
  <w:num w:numId="19">
    <w:abstractNumId w:val="26"/>
  </w:num>
  <w:num w:numId="20">
    <w:abstractNumId w:val="17"/>
  </w:num>
  <w:num w:numId="21">
    <w:abstractNumId w:val="49"/>
  </w:num>
  <w:num w:numId="22">
    <w:abstractNumId w:val="37"/>
  </w:num>
  <w:num w:numId="23">
    <w:abstractNumId w:val="14"/>
  </w:num>
  <w:num w:numId="24">
    <w:abstractNumId w:val="7"/>
  </w:num>
  <w:num w:numId="25">
    <w:abstractNumId w:val="24"/>
  </w:num>
  <w:num w:numId="26">
    <w:abstractNumId w:val="27"/>
  </w:num>
  <w:num w:numId="27">
    <w:abstractNumId w:val="43"/>
  </w:num>
  <w:num w:numId="28">
    <w:abstractNumId w:val="46"/>
  </w:num>
  <w:num w:numId="29">
    <w:abstractNumId w:val="19"/>
  </w:num>
  <w:num w:numId="30">
    <w:abstractNumId w:val="1"/>
  </w:num>
  <w:num w:numId="31">
    <w:abstractNumId w:val="23"/>
  </w:num>
  <w:num w:numId="32">
    <w:abstractNumId w:val="44"/>
  </w:num>
  <w:num w:numId="33">
    <w:abstractNumId w:val="4"/>
  </w:num>
  <w:num w:numId="34">
    <w:abstractNumId w:val="15"/>
  </w:num>
  <w:num w:numId="35">
    <w:abstractNumId w:val="16"/>
  </w:num>
  <w:num w:numId="36">
    <w:abstractNumId w:val="13"/>
  </w:num>
  <w:num w:numId="37">
    <w:abstractNumId w:val="47"/>
  </w:num>
  <w:num w:numId="38">
    <w:abstractNumId w:val="31"/>
  </w:num>
  <w:num w:numId="39">
    <w:abstractNumId w:val="30"/>
  </w:num>
  <w:num w:numId="40">
    <w:abstractNumId w:val="12"/>
  </w:num>
  <w:num w:numId="41">
    <w:abstractNumId w:val="45"/>
  </w:num>
  <w:num w:numId="42">
    <w:abstractNumId w:val="11"/>
  </w:num>
  <w:num w:numId="43">
    <w:abstractNumId w:val="3"/>
  </w:num>
  <w:num w:numId="44">
    <w:abstractNumId w:val="38"/>
  </w:num>
  <w:num w:numId="45">
    <w:abstractNumId w:val="48"/>
  </w:num>
  <w:num w:numId="46">
    <w:abstractNumId w:val="28"/>
  </w:num>
  <w:num w:numId="47">
    <w:abstractNumId w:val="2"/>
  </w:num>
  <w:num w:numId="48">
    <w:abstractNumId w:val="6"/>
  </w:num>
  <w:num w:numId="49">
    <w:abstractNumId w:val="34"/>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96"/>
    <w:rsid w:val="00003D15"/>
    <w:rsid w:val="000064F7"/>
    <w:rsid w:val="00006CB9"/>
    <w:rsid w:val="00007A7C"/>
    <w:rsid w:val="00011AA4"/>
    <w:rsid w:val="00014716"/>
    <w:rsid w:val="00014778"/>
    <w:rsid w:val="000215C0"/>
    <w:rsid w:val="00021E16"/>
    <w:rsid w:val="000220CC"/>
    <w:rsid w:val="00022B30"/>
    <w:rsid w:val="00023163"/>
    <w:rsid w:val="00025314"/>
    <w:rsid w:val="0002641D"/>
    <w:rsid w:val="00031A57"/>
    <w:rsid w:val="000412DC"/>
    <w:rsid w:val="00043739"/>
    <w:rsid w:val="00043BE0"/>
    <w:rsid w:val="00045BF0"/>
    <w:rsid w:val="00046E53"/>
    <w:rsid w:val="00051D7E"/>
    <w:rsid w:val="00055635"/>
    <w:rsid w:val="0006525F"/>
    <w:rsid w:val="000662B8"/>
    <w:rsid w:val="0006706A"/>
    <w:rsid w:val="000674D3"/>
    <w:rsid w:val="000675D7"/>
    <w:rsid w:val="00070791"/>
    <w:rsid w:val="00073838"/>
    <w:rsid w:val="000744B1"/>
    <w:rsid w:val="00074C4D"/>
    <w:rsid w:val="00075856"/>
    <w:rsid w:val="0007608F"/>
    <w:rsid w:val="000766C0"/>
    <w:rsid w:val="00077804"/>
    <w:rsid w:val="00081B4B"/>
    <w:rsid w:val="00082BEB"/>
    <w:rsid w:val="00084395"/>
    <w:rsid w:val="00084FC4"/>
    <w:rsid w:val="0008613F"/>
    <w:rsid w:val="00086145"/>
    <w:rsid w:val="00087ADD"/>
    <w:rsid w:val="00087B9C"/>
    <w:rsid w:val="00091020"/>
    <w:rsid w:val="00094170"/>
    <w:rsid w:val="000961B7"/>
    <w:rsid w:val="0009753B"/>
    <w:rsid w:val="00097A4C"/>
    <w:rsid w:val="000A07CE"/>
    <w:rsid w:val="000A28F3"/>
    <w:rsid w:val="000A2B4D"/>
    <w:rsid w:val="000A3768"/>
    <w:rsid w:val="000A5B42"/>
    <w:rsid w:val="000B13C5"/>
    <w:rsid w:val="000B3815"/>
    <w:rsid w:val="000B51C6"/>
    <w:rsid w:val="000B6486"/>
    <w:rsid w:val="000C38F1"/>
    <w:rsid w:val="000C7E52"/>
    <w:rsid w:val="000D0364"/>
    <w:rsid w:val="000D42B0"/>
    <w:rsid w:val="000D4D3A"/>
    <w:rsid w:val="000D5E0C"/>
    <w:rsid w:val="000D77B8"/>
    <w:rsid w:val="000E44DC"/>
    <w:rsid w:val="000E5E87"/>
    <w:rsid w:val="000E6146"/>
    <w:rsid w:val="000E6C22"/>
    <w:rsid w:val="000E6E99"/>
    <w:rsid w:val="000E7B25"/>
    <w:rsid w:val="000E7FF4"/>
    <w:rsid w:val="000F0818"/>
    <w:rsid w:val="000F64C9"/>
    <w:rsid w:val="000F756B"/>
    <w:rsid w:val="00101529"/>
    <w:rsid w:val="00101DAD"/>
    <w:rsid w:val="00101F4E"/>
    <w:rsid w:val="001065E3"/>
    <w:rsid w:val="00107B83"/>
    <w:rsid w:val="00111513"/>
    <w:rsid w:val="00113B6F"/>
    <w:rsid w:val="00113E76"/>
    <w:rsid w:val="00115402"/>
    <w:rsid w:val="00123086"/>
    <w:rsid w:val="00123B1D"/>
    <w:rsid w:val="001256E7"/>
    <w:rsid w:val="00125BEF"/>
    <w:rsid w:val="00126DB2"/>
    <w:rsid w:val="00127B08"/>
    <w:rsid w:val="00134DB3"/>
    <w:rsid w:val="00135AE2"/>
    <w:rsid w:val="00135E30"/>
    <w:rsid w:val="001365D3"/>
    <w:rsid w:val="00145E41"/>
    <w:rsid w:val="0015214C"/>
    <w:rsid w:val="00152898"/>
    <w:rsid w:val="00153553"/>
    <w:rsid w:val="001535A6"/>
    <w:rsid w:val="00153DAB"/>
    <w:rsid w:val="001545AC"/>
    <w:rsid w:val="001557A0"/>
    <w:rsid w:val="00156317"/>
    <w:rsid w:val="00156730"/>
    <w:rsid w:val="00160688"/>
    <w:rsid w:val="00160974"/>
    <w:rsid w:val="001612E1"/>
    <w:rsid w:val="00166EBD"/>
    <w:rsid w:val="00166F6E"/>
    <w:rsid w:val="00167AC1"/>
    <w:rsid w:val="00167CB1"/>
    <w:rsid w:val="00167FAC"/>
    <w:rsid w:val="00170A52"/>
    <w:rsid w:val="0017193C"/>
    <w:rsid w:val="00173693"/>
    <w:rsid w:val="00176D39"/>
    <w:rsid w:val="001777A6"/>
    <w:rsid w:val="00177AE1"/>
    <w:rsid w:val="00180FA6"/>
    <w:rsid w:val="001827E3"/>
    <w:rsid w:val="00185738"/>
    <w:rsid w:val="00185AFF"/>
    <w:rsid w:val="00187A9B"/>
    <w:rsid w:val="00187F7B"/>
    <w:rsid w:val="001921BF"/>
    <w:rsid w:val="001943E5"/>
    <w:rsid w:val="0019548C"/>
    <w:rsid w:val="00196DB4"/>
    <w:rsid w:val="00197647"/>
    <w:rsid w:val="001A04B3"/>
    <w:rsid w:val="001A1CF6"/>
    <w:rsid w:val="001A5CD1"/>
    <w:rsid w:val="001A7A22"/>
    <w:rsid w:val="001B0A89"/>
    <w:rsid w:val="001B1C82"/>
    <w:rsid w:val="001B2929"/>
    <w:rsid w:val="001B2F7E"/>
    <w:rsid w:val="001B712F"/>
    <w:rsid w:val="001B72D1"/>
    <w:rsid w:val="001C2C7F"/>
    <w:rsid w:val="001C41AA"/>
    <w:rsid w:val="001C486C"/>
    <w:rsid w:val="001C5D9F"/>
    <w:rsid w:val="001C6563"/>
    <w:rsid w:val="001C7BE8"/>
    <w:rsid w:val="001C7EF6"/>
    <w:rsid w:val="001D4BA4"/>
    <w:rsid w:val="001D50E8"/>
    <w:rsid w:val="001D5BB9"/>
    <w:rsid w:val="001E0466"/>
    <w:rsid w:val="001E063F"/>
    <w:rsid w:val="001E3AB9"/>
    <w:rsid w:val="001E493B"/>
    <w:rsid w:val="001F0082"/>
    <w:rsid w:val="001F078C"/>
    <w:rsid w:val="001F2129"/>
    <w:rsid w:val="001F444C"/>
    <w:rsid w:val="001F4665"/>
    <w:rsid w:val="001F4DFE"/>
    <w:rsid w:val="001F5A9B"/>
    <w:rsid w:val="002017CC"/>
    <w:rsid w:val="00202E67"/>
    <w:rsid w:val="00206B6E"/>
    <w:rsid w:val="00206F41"/>
    <w:rsid w:val="00210CF5"/>
    <w:rsid w:val="002120BF"/>
    <w:rsid w:val="002123FE"/>
    <w:rsid w:val="00212CEE"/>
    <w:rsid w:val="00213447"/>
    <w:rsid w:val="00213B07"/>
    <w:rsid w:val="00214C1C"/>
    <w:rsid w:val="00214FF5"/>
    <w:rsid w:val="0022055E"/>
    <w:rsid w:val="002205E7"/>
    <w:rsid w:val="00222868"/>
    <w:rsid w:val="00226B1B"/>
    <w:rsid w:val="00231A29"/>
    <w:rsid w:val="00232095"/>
    <w:rsid w:val="00232106"/>
    <w:rsid w:val="002338C7"/>
    <w:rsid w:val="00234BFC"/>
    <w:rsid w:val="00234C78"/>
    <w:rsid w:val="00237CCE"/>
    <w:rsid w:val="00240EAA"/>
    <w:rsid w:val="00241347"/>
    <w:rsid w:val="0024216E"/>
    <w:rsid w:val="0024237D"/>
    <w:rsid w:val="002424CA"/>
    <w:rsid w:val="00242D85"/>
    <w:rsid w:val="00243980"/>
    <w:rsid w:val="00243CB0"/>
    <w:rsid w:val="0024556E"/>
    <w:rsid w:val="00245882"/>
    <w:rsid w:val="0024712E"/>
    <w:rsid w:val="00251844"/>
    <w:rsid w:val="0025238F"/>
    <w:rsid w:val="00253461"/>
    <w:rsid w:val="00254444"/>
    <w:rsid w:val="00254790"/>
    <w:rsid w:val="00255A67"/>
    <w:rsid w:val="00256B1B"/>
    <w:rsid w:val="00256ECD"/>
    <w:rsid w:val="002604CB"/>
    <w:rsid w:val="002623B6"/>
    <w:rsid w:val="00266F91"/>
    <w:rsid w:val="002671CD"/>
    <w:rsid w:val="002718CD"/>
    <w:rsid w:val="00273E9C"/>
    <w:rsid w:val="00275F64"/>
    <w:rsid w:val="0027658C"/>
    <w:rsid w:val="0027685C"/>
    <w:rsid w:val="002769A4"/>
    <w:rsid w:val="00276C7A"/>
    <w:rsid w:val="00280F36"/>
    <w:rsid w:val="00283198"/>
    <w:rsid w:val="002903A1"/>
    <w:rsid w:val="0029182B"/>
    <w:rsid w:val="002935B9"/>
    <w:rsid w:val="00294D3B"/>
    <w:rsid w:val="002966F9"/>
    <w:rsid w:val="002A17CC"/>
    <w:rsid w:val="002A2108"/>
    <w:rsid w:val="002A3612"/>
    <w:rsid w:val="002A39B4"/>
    <w:rsid w:val="002A650F"/>
    <w:rsid w:val="002A6AF9"/>
    <w:rsid w:val="002B0340"/>
    <w:rsid w:val="002B169C"/>
    <w:rsid w:val="002B1DB5"/>
    <w:rsid w:val="002B2197"/>
    <w:rsid w:val="002B395F"/>
    <w:rsid w:val="002B572B"/>
    <w:rsid w:val="002B6073"/>
    <w:rsid w:val="002C137A"/>
    <w:rsid w:val="002C4F17"/>
    <w:rsid w:val="002C5BD8"/>
    <w:rsid w:val="002C6F17"/>
    <w:rsid w:val="002C7242"/>
    <w:rsid w:val="002D0378"/>
    <w:rsid w:val="002D0B63"/>
    <w:rsid w:val="002D12E5"/>
    <w:rsid w:val="002D35B8"/>
    <w:rsid w:val="002D4107"/>
    <w:rsid w:val="002D4601"/>
    <w:rsid w:val="002D5842"/>
    <w:rsid w:val="002D6ABF"/>
    <w:rsid w:val="002D73C4"/>
    <w:rsid w:val="002D79ED"/>
    <w:rsid w:val="002E0574"/>
    <w:rsid w:val="002E0FD1"/>
    <w:rsid w:val="002E153A"/>
    <w:rsid w:val="002E18DA"/>
    <w:rsid w:val="002E1AE0"/>
    <w:rsid w:val="002E50B7"/>
    <w:rsid w:val="002E75B8"/>
    <w:rsid w:val="002F0528"/>
    <w:rsid w:val="002F1808"/>
    <w:rsid w:val="002F3035"/>
    <w:rsid w:val="002F4D6E"/>
    <w:rsid w:val="002F5B7B"/>
    <w:rsid w:val="002F748D"/>
    <w:rsid w:val="0030149F"/>
    <w:rsid w:val="0030230F"/>
    <w:rsid w:val="00302829"/>
    <w:rsid w:val="00302CDF"/>
    <w:rsid w:val="00304119"/>
    <w:rsid w:val="00304716"/>
    <w:rsid w:val="0030694C"/>
    <w:rsid w:val="0031054A"/>
    <w:rsid w:val="003105B8"/>
    <w:rsid w:val="00311081"/>
    <w:rsid w:val="00312E8B"/>
    <w:rsid w:val="00313028"/>
    <w:rsid w:val="00313C15"/>
    <w:rsid w:val="00315D85"/>
    <w:rsid w:val="00317238"/>
    <w:rsid w:val="00317D98"/>
    <w:rsid w:val="0032202A"/>
    <w:rsid w:val="00322B6B"/>
    <w:rsid w:val="00323EAD"/>
    <w:rsid w:val="00326C15"/>
    <w:rsid w:val="00327B63"/>
    <w:rsid w:val="003316BA"/>
    <w:rsid w:val="003327AA"/>
    <w:rsid w:val="00332E59"/>
    <w:rsid w:val="0033488E"/>
    <w:rsid w:val="00335533"/>
    <w:rsid w:val="0033635C"/>
    <w:rsid w:val="00336FF4"/>
    <w:rsid w:val="00337C28"/>
    <w:rsid w:val="00344FE0"/>
    <w:rsid w:val="0035269A"/>
    <w:rsid w:val="003527B9"/>
    <w:rsid w:val="00352CC8"/>
    <w:rsid w:val="00354FD0"/>
    <w:rsid w:val="00355691"/>
    <w:rsid w:val="0035635E"/>
    <w:rsid w:val="00356C0D"/>
    <w:rsid w:val="00356E0C"/>
    <w:rsid w:val="00361291"/>
    <w:rsid w:val="00361B43"/>
    <w:rsid w:val="003621C8"/>
    <w:rsid w:val="00363B91"/>
    <w:rsid w:val="003645F8"/>
    <w:rsid w:val="003647FB"/>
    <w:rsid w:val="00366D9E"/>
    <w:rsid w:val="0037145D"/>
    <w:rsid w:val="003722EB"/>
    <w:rsid w:val="003743CF"/>
    <w:rsid w:val="00374E78"/>
    <w:rsid w:val="00380E46"/>
    <w:rsid w:val="00384400"/>
    <w:rsid w:val="00384F3D"/>
    <w:rsid w:val="00391389"/>
    <w:rsid w:val="00395257"/>
    <w:rsid w:val="003A1BD3"/>
    <w:rsid w:val="003A1D66"/>
    <w:rsid w:val="003A328B"/>
    <w:rsid w:val="003A3374"/>
    <w:rsid w:val="003A53B5"/>
    <w:rsid w:val="003A57F3"/>
    <w:rsid w:val="003A59E4"/>
    <w:rsid w:val="003B2A2D"/>
    <w:rsid w:val="003B6F8B"/>
    <w:rsid w:val="003C0B09"/>
    <w:rsid w:val="003C0D78"/>
    <w:rsid w:val="003C1F79"/>
    <w:rsid w:val="003C2F55"/>
    <w:rsid w:val="003C7B96"/>
    <w:rsid w:val="003D001B"/>
    <w:rsid w:val="003D0E95"/>
    <w:rsid w:val="003D4444"/>
    <w:rsid w:val="003D4502"/>
    <w:rsid w:val="003D4A39"/>
    <w:rsid w:val="003D5933"/>
    <w:rsid w:val="003E04B0"/>
    <w:rsid w:val="003E6E65"/>
    <w:rsid w:val="003E7FBD"/>
    <w:rsid w:val="003F1A80"/>
    <w:rsid w:val="003F24F9"/>
    <w:rsid w:val="003F7BEF"/>
    <w:rsid w:val="00401817"/>
    <w:rsid w:val="00402699"/>
    <w:rsid w:val="00404A62"/>
    <w:rsid w:val="00405BC6"/>
    <w:rsid w:val="00405D31"/>
    <w:rsid w:val="00407C19"/>
    <w:rsid w:val="0041392C"/>
    <w:rsid w:val="00414CF3"/>
    <w:rsid w:val="004226C5"/>
    <w:rsid w:val="00422E92"/>
    <w:rsid w:val="00423656"/>
    <w:rsid w:val="0042382F"/>
    <w:rsid w:val="00424D29"/>
    <w:rsid w:val="00427D23"/>
    <w:rsid w:val="00435011"/>
    <w:rsid w:val="0043657B"/>
    <w:rsid w:val="004420D7"/>
    <w:rsid w:val="004441AC"/>
    <w:rsid w:val="004467A4"/>
    <w:rsid w:val="00451E68"/>
    <w:rsid w:val="004523CF"/>
    <w:rsid w:val="00452AAE"/>
    <w:rsid w:val="00453119"/>
    <w:rsid w:val="00453E31"/>
    <w:rsid w:val="00455F99"/>
    <w:rsid w:val="00456197"/>
    <w:rsid w:val="0045782A"/>
    <w:rsid w:val="004611C2"/>
    <w:rsid w:val="004640CA"/>
    <w:rsid w:val="00466AF4"/>
    <w:rsid w:val="00470389"/>
    <w:rsid w:val="0047057E"/>
    <w:rsid w:val="004714DB"/>
    <w:rsid w:val="004730ED"/>
    <w:rsid w:val="0047745F"/>
    <w:rsid w:val="004804EF"/>
    <w:rsid w:val="0048359A"/>
    <w:rsid w:val="004840A7"/>
    <w:rsid w:val="0048454D"/>
    <w:rsid w:val="00485639"/>
    <w:rsid w:val="00486890"/>
    <w:rsid w:val="004872B3"/>
    <w:rsid w:val="00491049"/>
    <w:rsid w:val="00493DEB"/>
    <w:rsid w:val="004940D5"/>
    <w:rsid w:val="00495173"/>
    <w:rsid w:val="0049569F"/>
    <w:rsid w:val="00495718"/>
    <w:rsid w:val="004964B7"/>
    <w:rsid w:val="0049679B"/>
    <w:rsid w:val="00497752"/>
    <w:rsid w:val="004A18C5"/>
    <w:rsid w:val="004A226C"/>
    <w:rsid w:val="004A2712"/>
    <w:rsid w:val="004A35F3"/>
    <w:rsid w:val="004A54CB"/>
    <w:rsid w:val="004A58B2"/>
    <w:rsid w:val="004A61FB"/>
    <w:rsid w:val="004A66A4"/>
    <w:rsid w:val="004A6D59"/>
    <w:rsid w:val="004A7ABA"/>
    <w:rsid w:val="004B1B4A"/>
    <w:rsid w:val="004B1D81"/>
    <w:rsid w:val="004B29DC"/>
    <w:rsid w:val="004B2C7C"/>
    <w:rsid w:val="004B4110"/>
    <w:rsid w:val="004C14DA"/>
    <w:rsid w:val="004C274E"/>
    <w:rsid w:val="004C2E09"/>
    <w:rsid w:val="004C5A4A"/>
    <w:rsid w:val="004C5FB2"/>
    <w:rsid w:val="004C7D32"/>
    <w:rsid w:val="004D1263"/>
    <w:rsid w:val="004D2FA1"/>
    <w:rsid w:val="004D513D"/>
    <w:rsid w:val="004D641D"/>
    <w:rsid w:val="004E043E"/>
    <w:rsid w:val="004E056B"/>
    <w:rsid w:val="004E0E7F"/>
    <w:rsid w:val="004E1140"/>
    <w:rsid w:val="004E2CAB"/>
    <w:rsid w:val="004E61DD"/>
    <w:rsid w:val="004E6986"/>
    <w:rsid w:val="004E6BCF"/>
    <w:rsid w:val="004E7A50"/>
    <w:rsid w:val="004F1DA5"/>
    <w:rsid w:val="00501983"/>
    <w:rsid w:val="00502C78"/>
    <w:rsid w:val="00504F1E"/>
    <w:rsid w:val="005107B7"/>
    <w:rsid w:val="005116BF"/>
    <w:rsid w:val="00511980"/>
    <w:rsid w:val="00511AA4"/>
    <w:rsid w:val="00511D58"/>
    <w:rsid w:val="005120C3"/>
    <w:rsid w:val="00512633"/>
    <w:rsid w:val="00513977"/>
    <w:rsid w:val="00514589"/>
    <w:rsid w:val="00514774"/>
    <w:rsid w:val="0051564C"/>
    <w:rsid w:val="00516CF1"/>
    <w:rsid w:val="00520FDE"/>
    <w:rsid w:val="00524249"/>
    <w:rsid w:val="00533B2D"/>
    <w:rsid w:val="00535190"/>
    <w:rsid w:val="00536D1D"/>
    <w:rsid w:val="00537087"/>
    <w:rsid w:val="005370A6"/>
    <w:rsid w:val="0053758A"/>
    <w:rsid w:val="005421A0"/>
    <w:rsid w:val="00542D2B"/>
    <w:rsid w:val="00544868"/>
    <w:rsid w:val="00544996"/>
    <w:rsid w:val="005458C9"/>
    <w:rsid w:val="00545C4E"/>
    <w:rsid w:val="005461B0"/>
    <w:rsid w:val="00547AE2"/>
    <w:rsid w:val="00550617"/>
    <w:rsid w:val="0055187E"/>
    <w:rsid w:val="00551D1B"/>
    <w:rsid w:val="00551E1E"/>
    <w:rsid w:val="00556E54"/>
    <w:rsid w:val="005570C0"/>
    <w:rsid w:val="00557DBD"/>
    <w:rsid w:val="005626C3"/>
    <w:rsid w:val="00563F33"/>
    <w:rsid w:val="0056474B"/>
    <w:rsid w:val="0056589F"/>
    <w:rsid w:val="00570AC2"/>
    <w:rsid w:val="00570FDE"/>
    <w:rsid w:val="00572198"/>
    <w:rsid w:val="005721F6"/>
    <w:rsid w:val="005724A8"/>
    <w:rsid w:val="005739FF"/>
    <w:rsid w:val="0057435A"/>
    <w:rsid w:val="00575386"/>
    <w:rsid w:val="005803B6"/>
    <w:rsid w:val="00580920"/>
    <w:rsid w:val="00580A42"/>
    <w:rsid w:val="00580C8A"/>
    <w:rsid w:val="00581581"/>
    <w:rsid w:val="00581E07"/>
    <w:rsid w:val="00583604"/>
    <w:rsid w:val="00584245"/>
    <w:rsid w:val="005847AD"/>
    <w:rsid w:val="0058599B"/>
    <w:rsid w:val="00593884"/>
    <w:rsid w:val="00595CBE"/>
    <w:rsid w:val="00596D96"/>
    <w:rsid w:val="005972E7"/>
    <w:rsid w:val="005A0A64"/>
    <w:rsid w:val="005A2F60"/>
    <w:rsid w:val="005A5383"/>
    <w:rsid w:val="005A674B"/>
    <w:rsid w:val="005A6D1B"/>
    <w:rsid w:val="005B0287"/>
    <w:rsid w:val="005B09F8"/>
    <w:rsid w:val="005B1045"/>
    <w:rsid w:val="005B351E"/>
    <w:rsid w:val="005B369E"/>
    <w:rsid w:val="005B3724"/>
    <w:rsid w:val="005B5288"/>
    <w:rsid w:val="005B63E2"/>
    <w:rsid w:val="005B69DD"/>
    <w:rsid w:val="005C0BC1"/>
    <w:rsid w:val="005C0E42"/>
    <w:rsid w:val="005C3487"/>
    <w:rsid w:val="005C56B3"/>
    <w:rsid w:val="005C5C55"/>
    <w:rsid w:val="005C5E38"/>
    <w:rsid w:val="005C762A"/>
    <w:rsid w:val="005D0D53"/>
    <w:rsid w:val="005D4046"/>
    <w:rsid w:val="005D478E"/>
    <w:rsid w:val="005D5758"/>
    <w:rsid w:val="005E000D"/>
    <w:rsid w:val="005E2364"/>
    <w:rsid w:val="005E3FC3"/>
    <w:rsid w:val="005E4BDA"/>
    <w:rsid w:val="005E5813"/>
    <w:rsid w:val="005E58D5"/>
    <w:rsid w:val="005F2F8B"/>
    <w:rsid w:val="005F32CD"/>
    <w:rsid w:val="005F3A69"/>
    <w:rsid w:val="005F41AC"/>
    <w:rsid w:val="005F68B8"/>
    <w:rsid w:val="0060199B"/>
    <w:rsid w:val="0060475F"/>
    <w:rsid w:val="00604C7A"/>
    <w:rsid w:val="006058D9"/>
    <w:rsid w:val="00606065"/>
    <w:rsid w:val="0060689D"/>
    <w:rsid w:val="00607D8C"/>
    <w:rsid w:val="00610B24"/>
    <w:rsid w:val="00611D03"/>
    <w:rsid w:val="00612388"/>
    <w:rsid w:val="0061238C"/>
    <w:rsid w:val="00615CCD"/>
    <w:rsid w:val="00615D87"/>
    <w:rsid w:val="006177C5"/>
    <w:rsid w:val="00617B31"/>
    <w:rsid w:val="00621B9C"/>
    <w:rsid w:val="00623242"/>
    <w:rsid w:val="0062728F"/>
    <w:rsid w:val="00630C48"/>
    <w:rsid w:val="00631DE4"/>
    <w:rsid w:val="00633601"/>
    <w:rsid w:val="00636125"/>
    <w:rsid w:val="00636920"/>
    <w:rsid w:val="00636CC7"/>
    <w:rsid w:val="00637476"/>
    <w:rsid w:val="00637E5A"/>
    <w:rsid w:val="00641A47"/>
    <w:rsid w:val="006441A1"/>
    <w:rsid w:val="00647985"/>
    <w:rsid w:val="00647C10"/>
    <w:rsid w:val="006514EF"/>
    <w:rsid w:val="0066237A"/>
    <w:rsid w:val="006653F6"/>
    <w:rsid w:val="006710C4"/>
    <w:rsid w:val="00673589"/>
    <w:rsid w:val="00677249"/>
    <w:rsid w:val="0067774F"/>
    <w:rsid w:val="006803F9"/>
    <w:rsid w:val="00681D87"/>
    <w:rsid w:val="00683071"/>
    <w:rsid w:val="006843D6"/>
    <w:rsid w:val="00684D11"/>
    <w:rsid w:val="0068574F"/>
    <w:rsid w:val="00687905"/>
    <w:rsid w:val="0069006D"/>
    <w:rsid w:val="00690E5D"/>
    <w:rsid w:val="00690F32"/>
    <w:rsid w:val="00695A43"/>
    <w:rsid w:val="00696F96"/>
    <w:rsid w:val="00697075"/>
    <w:rsid w:val="00697C18"/>
    <w:rsid w:val="006A23B7"/>
    <w:rsid w:val="006A2460"/>
    <w:rsid w:val="006A45DD"/>
    <w:rsid w:val="006A4D9A"/>
    <w:rsid w:val="006A767A"/>
    <w:rsid w:val="006B16D3"/>
    <w:rsid w:val="006B2A4D"/>
    <w:rsid w:val="006B4938"/>
    <w:rsid w:val="006B6307"/>
    <w:rsid w:val="006C09AB"/>
    <w:rsid w:val="006D1323"/>
    <w:rsid w:val="006D2ADD"/>
    <w:rsid w:val="006D5094"/>
    <w:rsid w:val="006D7316"/>
    <w:rsid w:val="006E4A1C"/>
    <w:rsid w:val="006E6662"/>
    <w:rsid w:val="006E7045"/>
    <w:rsid w:val="006F0C40"/>
    <w:rsid w:val="006F0C84"/>
    <w:rsid w:val="006F1A51"/>
    <w:rsid w:val="006F3233"/>
    <w:rsid w:val="006F3FC2"/>
    <w:rsid w:val="006F7480"/>
    <w:rsid w:val="006F7789"/>
    <w:rsid w:val="00700F6E"/>
    <w:rsid w:val="00704A00"/>
    <w:rsid w:val="00704B12"/>
    <w:rsid w:val="007057C2"/>
    <w:rsid w:val="00705B90"/>
    <w:rsid w:val="007075CD"/>
    <w:rsid w:val="0071214E"/>
    <w:rsid w:val="007133E0"/>
    <w:rsid w:val="00715B41"/>
    <w:rsid w:val="00716EE8"/>
    <w:rsid w:val="00723C6E"/>
    <w:rsid w:val="00725A8C"/>
    <w:rsid w:val="00726305"/>
    <w:rsid w:val="00730340"/>
    <w:rsid w:val="007322F3"/>
    <w:rsid w:val="0073281B"/>
    <w:rsid w:val="00732982"/>
    <w:rsid w:val="0073376D"/>
    <w:rsid w:val="00734177"/>
    <w:rsid w:val="00734E1C"/>
    <w:rsid w:val="00736193"/>
    <w:rsid w:val="00736CF3"/>
    <w:rsid w:val="00737387"/>
    <w:rsid w:val="00737C61"/>
    <w:rsid w:val="00742D78"/>
    <w:rsid w:val="0074309A"/>
    <w:rsid w:val="00745A65"/>
    <w:rsid w:val="00747220"/>
    <w:rsid w:val="007474F9"/>
    <w:rsid w:val="007504DA"/>
    <w:rsid w:val="007520DE"/>
    <w:rsid w:val="00752995"/>
    <w:rsid w:val="00753409"/>
    <w:rsid w:val="00754AFD"/>
    <w:rsid w:val="00755590"/>
    <w:rsid w:val="00757FAD"/>
    <w:rsid w:val="00760FB9"/>
    <w:rsid w:val="007618C6"/>
    <w:rsid w:val="0076242A"/>
    <w:rsid w:val="00763E7C"/>
    <w:rsid w:val="007658C9"/>
    <w:rsid w:val="00767806"/>
    <w:rsid w:val="00770196"/>
    <w:rsid w:val="00770E67"/>
    <w:rsid w:val="007716EC"/>
    <w:rsid w:val="00773E16"/>
    <w:rsid w:val="007769C1"/>
    <w:rsid w:val="00777013"/>
    <w:rsid w:val="00780AFE"/>
    <w:rsid w:val="0078139E"/>
    <w:rsid w:val="007823B4"/>
    <w:rsid w:val="007837FC"/>
    <w:rsid w:val="00790829"/>
    <w:rsid w:val="00790A6F"/>
    <w:rsid w:val="00792480"/>
    <w:rsid w:val="00793D21"/>
    <w:rsid w:val="007959D1"/>
    <w:rsid w:val="00796C0A"/>
    <w:rsid w:val="007A01BF"/>
    <w:rsid w:val="007A3C36"/>
    <w:rsid w:val="007A58FC"/>
    <w:rsid w:val="007A5D3C"/>
    <w:rsid w:val="007A671D"/>
    <w:rsid w:val="007A730B"/>
    <w:rsid w:val="007B1F8C"/>
    <w:rsid w:val="007B442C"/>
    <w:rsid w:val="007B5BF7"/>
    <w:rsid w:val="007B5D1A"/>
    <w:rsid w:val="007C07F0"/>
    <w:rsid w:val="007C14D8"/>
    <w:rsid w:val="007C1529"/>
    <w:rsid w:val="007C2EBC"/>
    <w:rsid w:val="007C5B85"/>
    <w:rsid w:val="007D360B"/>
    <w:rsid w:val="007D3711"/>
    <w:rsid w:val="007D7599"/>
    <w:rsid w:val="007E09BE"/>
    <w:rsid w:val="007E6C72"/>
    <w:rsid w:val="007F0617"/>
    <w:rsid w:val="007F4D88"/>
    <w:rsid w:val="007F683C"/>
    <w:rsid w:val="008020D5"/>
    <w:rsid w:val="00802636"/>
    <w:rsid w:val="00803A2C"/>
    <w:rsid w:val="00807431"/>
    <w:rsid w:val="008110F9"/>
    <w:rsid w:val="00811C96"/>
    <w:rsid w:val="008121C9"/>
    <w:rsid w:val="00812674"/>
    <w:rsid w:val="00813F22"/>
    <w:rsid w:val="00817840"/>
    <w:rsid w:val="008179DA"/>
    <w:rsid w:val="0082021D"/>
    <w:rsid w:val="00821092"/>
    <w:rsid w:val="00823265"/>
    <w:rsid w:val="00823559"/>
    <w:rsid w:val="00823635"/>
    <w:rsid w:val="008260F2"/>
    <w:rsid w:val="00827271"/>
    <w:rsid w:val="008319C8"/>
    <w:rsid w:val="00831DA7"/>
    <w:rsid w:val="008341AD"/>
    <w:rsid w:val="00835FCF"/>
    <w:rsid w:val="0083670E"/>
    <w:rsid w:val="0083704E"/>
    <w:rsid w:val="00837171"/>
    <w:rsid w:val="00840862"/>
    <w:rsid w:val="008414EE"/>
    <w:rsid w:val="00842213"/>
    <w:rsid w:val="00845759"/>
    <w:rsid w:val="0084715F"/>
    <w:rsid w:val="00850E71"/>
    <w:rsid w:val="00853C68"/>
    <w:rsid w:val="00854C03"/>
    <w:rsid w:val="00854DF5"/>
    <w:rsid w:val="00855E5F"/>
    <w:rsid w:val="00862552"/>
    <w:rsid w:val="00863C9C"/>
    <w:rsid w:val="00867B0E"/>
    <w:rsid w:val="008716E2"/>
    <w:rsid w:val="00871813"/>
    <w:rsid w:val="00871B68"/>
    <w:rsid w:val="0087256B"/>
    <w:rsid w:val="008740D3"/>
    <w:rsid w:val="00880F2A"/>
    <w:rsid w:val="008854DF"/>
    <w:rsid w:val="00885862"/>
    <w:rsid w:val="00891D89"/>
    <w:rsid w:val="00895631"/>
    <w:rsid w:val="008A18CD"/>
    <w:rsid w:val="008A1931"/>
    <w:rsid w:val="008A3B7A"/>
    <w:rsid w:val="008A3E53"/>
    <w:rsid w:val="008A4DAE"/>
    <w:rsid w:val="008A4F9F"/>
    <w:rsid w:val="008A641D"/>
    <w:rsid w:val="008A669C"/>
    <w:rsid w:val="008B269B"/>
    <w:rsid w:val="008B3B5C"/>
    <w:rsid w:val="008B417E"/>
    <w:rsid w:val="008B55BD"/>
    <w:rsid w:val="008B6184"/>
    <w:rsid w:val="008C1032"/>
    <w:rsid w:val="008C2A66"/>
    <w:rsid w:val="008C3C01"/>
    <w:rsid w:val="008C584A"/>
    <w:rsid w:val="008C58FD"/>
    <w:rsid w:val="008C6896"/>
    <w:rsid w:val="008C7014"/>
    <w:rsid w:val="008C7387"/>
    <w:rsid w:val="008D0A40"/>
    <w:rsid w:val="008D13AF"/>
    <w:rsid w:val="008D3EE4"/>
    <w:rsid w:val="008D7870"/>
    <w:rsid w:val="008E1839"/>
    <w:rsid w:val="008E34BA"/>
    <w:rsid w:val="008E43FF"/>
    <w:rsid w:val="008E4692"/>
    <w:rsid w:val="008F050D"/>
    <w:rsid w:val="008F1DC5"/>
    <w:rsid w:val="008F1E1E"/>
    <w:rsid w:val="008F3161"/>
    <w:rsid w:val="008F3262"/>
    <w:rsid w:val="008F3FD2"/>
    <w:rsid w:val="008F48C1"/>
    <w:rsid w:val="008F69A0"/>
    <w:rsid w:val="008F761D"/>
    <w:rsid w:val="008F7804"/>
    <w:rsid w:val="008F7862"/>
    <w:rsid w:val="008F7B78"/>
    <w:rsid w:val="00901417"/>
    <w:rsid w:val="0090255C"/>
    <w:rsid w:val="00902925"/>
    <w:rsid w:val="0090294F"/>
    <w:rsid w:val="00905865"/>
    <w:rsid w:val="00911ED7"/>
    <w:rsid w:val="00914F47"/>
    <w:rsid w:val="0091587E"/>
    <w:rsid w:val="00916545"/>
    <w:rsid w:val="0091732F"/>
    <w:rsid w:val="00922010"/>
    <w:rsid w:val="009264BE"/>
    <w:rsid w:val="00927CC9"/>
    <w:rsid w:val="00927D9E"/>
    <w:rsid w:val="0093050A"/>
    <w:rsid w:val="00933F3F"/>
    <w:rsid w:val="009350E1"/>
    <w:rsid w:val="00935794"/>
    <w:rsid w:val="00937B47"/>
    <w:rsid w:val="00941D78"/>
    <w:rsid w:val="00942961"/>
    <w:rsid w:val="009435D5"/>
    <w:rsid w:val="00944602"/>
    <w:rsid w:val="0095005B"/>
    <w:rsid w:val="00951113"/>
    <w:rsid w:val="00951C82"/>
    <w:rsid w:val="0095256F"/>
    <w:rsid w:val="009537E9"/>
    <w:rsid w:val="00955F68"/>
    <w:rsid w:val="00955FB7"/>
    <w:rsid w:val="0095668C"/>
    <w:rsid w:val="00962793"/>
    <w:rsid w:val="00965963"/>
    <w:rsid w:val="009736BD"/>
    <w:rsid w:val="00980AB6"/>
    <w:rsid w:val="00982E7A"/>
    <w:rsid w:val="0098347C"/>
    <w:rsid w:val="00983A62"/>
    <w:rsid w:val="00983E0D"/>
    <w:rsid w:val="009850EF"/>
    <w:rsid w:val="00987748"/>
    <w:rsid w:val="00992EC3"/>
    <w:rsid w:val="00993B87"/>
    <w:rsid w:val="009940E2"/>
    <w:rsid w:val="00994216"/>
    <w:rsid w:val="00995ED9"/>
    <w:rsid w:val="00997B74"/>
    <w:rsid w:val="009A3ACF"/>
    <w:rsid w:val="009A5666"/>
    <w:rsid w:val="009B1D14"/>
    <w:rsid w:val="009B25EA"/>
    <w:rsid w:val="009B549E"/>
    <w:rsid w:val="009B6000"/>
    <w:rsid w:val="009B78C5"/>
    <w:rsid w:val="009B7B18"/>
    <w:rsid w:val="009C0E7B"/>
    <w:rsid w:val="009C1BBC"/>
    <w:rsid w:val="009C4FDC"/>
    <w:rsid w:val="009C6778"/>
    <w:rsid w:val="009D03F8"/>
    <w:rsid w:val="009D3AFB"/>
    <w:rsid w:val="009D4230"/>
    <w:rsid w:val="009D79C6"/>
    <w:rsid w:val="009E0032"/>
    <w:rsid w:val="009E11B7"/>
    <w:rsid w:val="009E2A74"/>
    <w:rsid w:val="009E2A87"/>
    <w:rsid w:val="009E64AD"/>
    <w:rsid w:val="009F05D3"/>
    <w:rsid w:val="009F17DE"/>
    <w:rsid w:val="009F24B0"/>
    <w:rsid w:val="009F264A"/>
    <w:rsid w:val="00A0022C"/>
    <w:rsid w:val="00A00C8E"/>
    <w:rsid w:val="00A022F0"/>
    <w:rsid w:val="00A02DDE"/>
    <w:rsid w:val="00A046B9"/>
    <w:rsid w:val="00A04B9E"/>
    <w:rsid w:val="00A06B06"/>
    <w:rsid w:val="00A06C55"/>
    <w:rsid w:val="00A07865"/>
    <w:rsid w:val="00A11F8F"/>
    <w:rsid w:val="00A13CB3"/>
    <w:rsid w:val="00A14E3E"/>
    <w:rsid w:val="00A16838"/>
    <w:rsid w:val="00A17E6D"/>
    <w:rsid w:val="00A209D6"/>
    <w:rsid w:val="00A21454"/>
    <w:rsid w:val="00A22FA4"/>
    <w:rsid w:val="00A24D1F"/>
    <w:rsid w:val="00A24E0C"/>
    <w:rsid w:val="00A2624D"/>
    <w:rsid w:val="00A262B2"/>
    <w:rsid w:val="00A30A37"/>
    <w:rsid w:val="00A31CDB"/>
    <w:rsid w:val="00A31E06"/>
    <w:rsid w:val="00A359E9"/>
    <w:rsid w:val="00A36753"/>
    <w:rsid w:val="00A413CC"/>
    <w:rsid w:val="00A42AEC"/>
    <w:rsid w:val="00A430C7"/>
    <w:rsid w:val="00A43293"/>
    <w:rsid w:val="00A47A5C"/>
    <w:rsid w:val="00A50856"/>
    <w:rsid w:val="00A53364"/>
    <w:rsid w:val="00A564C9"/>
    <w:rsid w:val="00A566E5"/>
    <w:rsid w:val="00A60A87"/>
    <w:rsid w:val="00A62A42"/>
    <w:rsid w:val="00A63739"/>
    <w:rsid w:val="00A67D2E"/>
    <w:rsid w:val="00A70E81"/>
    <w:rsid w:val="00A73523"/>
    <w:rsid w:val="00A737B5"/>
    <w:rsid w:val="00A745A8"/>
    <w:rsid w:val="00A80C01"/>
    <w:rsid w:val="00A81A45"/>
    <w:rsid w:val="00A825D6"/>
    <w:rsid w:val="00A844D0"/>
    <w:rsid w:val="00A84B30"/>
    <w:rsid w:val="00A85DE5"/>
    <w:rsid w:val="00A8730A"/>
    <w:rsid w:val="00A875D8"/>
    <w:rsid w:val="00A87EC3"/>
    <w:rsid w:val="00A90B01"/>
    <w:rsid w:val="00A90C54"/>
    <w:rsid w:val="00A97218"/>
    <w:rsid w:val="00AA0D5C"/>
    <w:rsid w:val="00AA0DA8"/>
    <w:rsid w:val="00AA2104"/>
    <w:rsid w:val="00AA2BF6"/>
    <w:rsid w:val="00AA4E38"/>
    <w:rsid w:val="00AA5FB7"/>
    <w:rsid w:val="00AA6CA5"/>
    <w:rsid w:val="00AB72B3"/>
    <w:rsid w:val="00AB7B4D"/>
    <w:rsid w:val="00AC1A3C"/>
    <w:rsid w:val="00AC407C"/>
    <w:rsid w:val="00AC51E6"/>
    <w:rsid w:val="00AC6C9A"/>
    <w:rsid w:val="00AC796D"/>
    <w:rsid w:val="00AC7D34"/>
    <w:rsid w:val="00AD064E"/>
    <w:rsid w:val="00AD22E1"/>
    <w:rsid w:val="00AD606B"/>
    <w:rsid w:val="00AE022A"/>
    <w:rsid w:val="00AE09BE"/>
    <w:rsid w:val="00AE0BE4"/>
    <w:rsid w:val="00AE3031"/>
    <w:rsid w:val="00AE34E8"/>
    <w:rsid w:val="00AE4351"/>
    <w:rsid w:val="00AE4DE4"/>
    <w:rsid w:val="00AE5998"/>
    <w:rsid w:val="00AF2909"/>
    <w:rsid w:val="00AF339D"/>
    <w:rsid w:val="00AF4611"/>
    <w:rsid w:val="00AF5165"/>
    <w:rsid w:val="00AF551D"/>
    <w:rsid w:val="00AF6AB0"/>
    <w:rsid w:val="00B01390"/>
    <w:rsid w:val="00B0176C"/>
    <w:rsid w:val="00B02032"/>
    <w:rsid w:val="00B0628F"/>
    <w:rsid w:val="00B074E3"/>
    <w:rsid w:val="00B119B0"/>
    <w:rsid w:val="00B12ADD"/>
    <w:rsid w:val="00B167C2"/>
    <w:rsid w:val="00B17DF6"/>
    <w:rsid w:val="00B21538"/>
    <w:rsid w:val="00B22CC6"/>
    <w:rsid w:val="00B22D7C"/>
    <w:rsid w:val="00B22F74"/>
    <w:rsid w:val="00B2668D"/>
    <w:rsid w:val="00B26E38"/>
    <w:rsid w:val="00B3584D"/>
    <w:rsid w:val="00B3679B"/>
    <w:rsid w:val="00B42CFF"/>
    <w:rsid w:val="00B441CC"/>
    <w:rsid w:val="00B44FB1"/>
    <w:rsid w:val="00B462DA"/>
    <w:rsid w:val="00B46BB8"/>
    <w:rsid w:val="00B47F99"/>
    <w:rsid w:val="00B50DCA"/>
    <w:rsid w:val="00B5145F"/>
    <w:rsid w:val="00B5256F"/>
    <w:rsid w:val="00B528DF"/>
    <w:rsid w:val="00B52AB4"/>
    <w:rsid w:val="00B53054"/>
    <w:rsid w:val="00B5395D"/>
    <w:rsid w:val="00B53BB6"/>
    <w:rsid w:val="00B5417F"/>
    <w:rsid w:val="00B54941"/>
    <w:rsid w:val="00B57A9C"/>
    <w:rsid w:val="00B60439"/>
    <w:rsid w:val="00B60FDA"/>
    <w:rsid w:val="00B61B67"/>
    <w:rsid w:val="00B6200B"/>
    <w:rsid w:val="00B64744"/>
    <w:rsid w:val="00B66D60"/>
    <w:rsid w:val="00B70136"/>
    <w:rsid w:val="00B71513"/>
    <w:rsid w:val="00B7345B"/>
    <w:rsid w:val="00B77499"/>
    <w:rsid w:val="00B8007A"/>
    <w:rsid w:val="00B80478"/>
    <w:rsid w:val="00B81AD9"/>
    <w:rsid w:val="00B839D0"/>
    <w:rsid w:val="00B8592E"/>
    <w:rsid w:val="00B86A8C"/>
    <w:rsid w:val="00B871C3"/>
    <w:rsid w:val="00B901B4"/>
    <w:rsid w:val="00B9429C"/>
    <w:rsid w:val="00B95068"/>
    <w:rsid w:val="00B97A5A"/>
    <w:rsid w:val="00BA0B30"/>
    <w:rsid w:val="00BA0DE3"/>
    <w:rsid w:val="00BA3317"/>
    <w:rsid w:val="00BA42C7"/>
    <w:rsid w:val="00BA489D"/>
    <w:rsid w:val="00BA49C2"/>
    <w:rsid w:val="00BA5D0A"/>
    <w:rsid w:val="00BA633B"/>
    <w:rsid w:val="00BA797E"/>
    <w:rsid w:val="00BB03F6"/>
    <w:rsid w:val="00BB1BB0"/>
    <w:rsid w:val="00BB70DC"/>
    <w:rsid w:val="00BB790E"/>
    <w:rsid w:val="00BC02A0"/>
    <w:rsid w:val="00BC34EA"/>
    <w:rsid w:val="00BC3B5E"/>
    <w:rsid w:val="00BC4205"/>
    <w:rsid w:val="00BD0658"/>
    <w:rsid w:val="00BD2400"/>
    <w:rsid w:val="00BD2B77"/>
    <w:rsid w:val="00BD3244"/>
    <w:rsid w:val="00BD3A59"/>
    <w:rsid w:val="00BD3D42"/>
    <w:rsid w:val="00BD48BB"/>
    <w:rsid w:val="00BD72B9"/>
    <w:rsid w:val="00BE011A"/>
    <w:rsid w:val="00BE17C5"/>
    <w:rsid w:val="00BE2CB3"/>
    <w:rsid w:val="00BE4043"/>
    <w:rsid w:val="00BE4618"/>
    <w:rsid w:val="00BE5144"/>
    <w:rsid w:val="00BE566D"/>
    <w:rsid w:val="00BE6F68"/>
    <w:rsid w:val="00BE76E9"/>
    <w:rsid w:val="00BE783B"/>
    <w:rsid w:val="00BE7931"/>
    <w:rsid w:val="00BE7C7F"/>
    <w:rsid w:val="00BE7F95"/>
    <w:rsid w:val="00BF019C"/>
    <w:rsid w:val="00BF0E46"/>
    <w:rsid w:val="00BF1900"/>
    <w:rsid w:val="00BF41FE"/>
    <w:rsid w:val="00BF64B4"/>
    <w:rsid w:val="00BF668F"/>
    <w:rsid w:val="00BF6AEE"/>
    <w:rsid w:val="00BF6C61"/>
    <w:rsid w:val="00BF7FAD"/>
    <w:rsid w:val="00C00BC9"/>
    <w:rsid w:val="00C00F48"/>
    <w:rsid w:val="00C00FFB"/>
    <w:rsid w:val="00C03F08"/>
    <w:rsid w:val="00C05C63"/>
    <w:rsid w:val="00C07716"/>
    <w:rsid w:val="00C111B6"/>
    <w:rsid w:val="00C1131C"/>
    <w:rsid w:val="00C11543"/>
    <w:rsid w:val="00C13767"/>
    <w:rsid w:val="00C15536"/>
    <w:rsid w:val="00C16ACC"/>
    <w:rsid w:val="00C20A51"/>
    <w:rsid w:val="00C20BC4"/>
    <w:rsid w:val="00C20D46"/>
    <w:rsid w:val="00C2520F"/>
    <w:rsid w:val="00C30E72"/>
    <w:rsid w:val="00C31215"/>
    <w:rsid w:val="00C3195C"/>
    <w:rsid w:val="00C3349C"/>
    <w:rsid w:val="00C409FB"/>
    <w:rsid w:val="00C4221F"/>
    <w:rsid w:val="00C468BF"/>
    <w:rsid w:val="00C51A63"/>
    <w:rsid w:val="00C5217C"/>
    <w:rsid w:val="00C552FE"/>
    <w:rsid w:val="00C563BC"/>
    <w:rsid w:val="00C57A1C"/>
    <w:rsid w:val="00C606C4"/>
    <w:rsid w:val="00C630A1"/>
    <w:rsid w:val="00C63BED"/>
    <w:rsid w:val="00C67DAC"/>
    <w:rsid w:val="00C70BC9"/>
    <w:rsid w:val="00C73CBB"/>
    <w:rsid w:val="00C75D5F"/>
    <w:rsid w:val="00C76431"/>
    <w:rsid w:val="00C7733D"/>
    <w:rsid w:val="00C81530"/>
    <w:rsid w:val="00C839FD"/>
    <w:rsid w:val="00C84A21"/>
    <w:rsid w:val="00C8523C"/>
    <w:rsid w:val="00C85A2E"/>
    <w:rsid w:val="00C86B8E"/>
    <w:rsid w:val="00C874A9"/>
    <w:rsid w:val="00C8785E"/>
    <w:rsid w:val="00C87A7D"/>
    <w:rsid w:val="00C911EE"/>
    <w:rsid w:val="00C94DFD"/>
    <w:rsid w:val="00C953C1"/>
    <w:rsid w:val="00C96F6D"/>
    <w:rsid w:val="00C97935"/>
    <w:rsid w:val="00CA063B"/>
    <w:rsid w:val="00CA103D"/>
    <w:rsid w:val="00CA2B11"/>
    <w:rsid w:val="00CA4443"/>
    <w:rsid w:val="00CA4F72"/>
    <w:rsid w:val="00CA5C11"/>
    <w:rsid w:val="00CA6A7E"/>
    <w:rsid w:val="00CA7DD1"/>
    <w:rsid w:val="00CB0BC7"/>
    <w:rsid w:val="00CB12FC"/>
    <w:rsid w:val="00CB1BAD"/>
    <w:rsid w:val="00CB1FE0"/>
    <w:rsid w:val="00CB2FFA"/>
    <w:rsid w:val="00CB400B"/>
    <w:rsid w:val="00CB4415"/>
    <w:rsid w:val="00CB747B"/>
    <w:rsid w:val="00CC2170"/>
    <w:rsid w:val="00CC786D"/>
    <w:rsid w:val="00CC7D4C"/>
    <w:rsid w:val="00CD0A43"/>
    <w:rsid w:val="00CD1BBF"/>
    <w:rsid w:val="00CD399E"/>
    <w:rsid w:val="00CD5D2A"/>
    <w:rsid w:val="00CD5E51"/>
    <w:rsid w:val="00CD630B"/>
    <w:rsid w:val="00CE0EEC"/>
    <w:rsid w:val="00CE175F"/>
    <w:rsid w:val="00CE18D9"/>
    <w:rsid w:val="00CE2216"/>
    <w:rsid w:val="00CE3520"/>
    <w:rsid w:val="00CE5F8E"/>
    <w:rsid w:val="00CE6C53"/>
    <w:rsid w:val="00CF0C8C"/>
    <w:rsid w:val="00CF5ADC"/>
    <w:rsid w:val="00CF69CA"/>
    <w:rsid w:val="00CF7B81"/>
    <w:rsid w:val="00D01528"/>
    <w:rsid w:val="00D01BD2"/>
    <w:rsid w:val="00D029D7"/>
    <w:rsid w:val="00D02B9D"/>
    <w:rsid w:val="00D050C5"/>
    <w:rsid w:val="00D06539"/>
    <w:rsid w:val="00D07E07"/>
    <w:rsid w:val="00D104ED"/>
    <w:rsid w:val="00D106EF"/>
    <w:rsid w:val="00D117ED"/>
    <w:rsid w:val="00D146A3"/>
    <w:rsid w:val="00D15748"/>
    <w:rsid w:val="00D15BCA"/>
    <w:rsid w:val="00D16293"/>
    <w:rsid w:val="00D16C31"/>
    <w:rsid w:val="00D2186A"/>
    <w:rsid w:val="00D2266B"/>
    <w:rsid w:val="00D22BC6"/>
    <w:rsid w:val="00D245B7"/>
    <w:rsid w:val="00D256D2"/>
    <w:rsid w:val="00D25BBD"/>
    <w:rsid w:val="00D26E77"/>
    <w:rsid w:val="00D27C98"/>
    <w:rsid w:val="00D27DBB"/>
    <w:rsid w:val="00D27FFC"/>
    <w:rsid w:val="00D32508"/>
    <w:rsid w:val="00D32B9E"/>
    <w:rsid w:val="00D33408"/>
    <w:rsid w:val="00D3395B"/>
    <w:rsid w:val="00D36FE6"/>
    <w:rsid w:val="00D4108D"/>
    <w:rsid w:val="00D433DE"/>
    <w:rsid w:val="00D44A57"/>
    <w:rsid w:val="00D50ECA"/>
    <w:rsid w:val="00D51DF2"/>
    <w:rsid w:val="00D53F81"/>
    <w:rsid w:val="00D53F9D"/>
    <w:rsid w:val="00D54DF6"/>
    <w:rsid w:val="00D57634"/>
    <w:rsid w:val="00D60DD8"/>
    <w:rsid w:val="00D618B4"/>
    <w:rsid w:val="00D6194D"/>
    <w:rsid w:val="00D625E0"/>
    <w:rsid w:val="00D62DEA"/>
    <w:rsid w:val="00D6323A"/>
    <w:rsid w:val="00D64AA3"/>
    <w:rsid w:val="00D766AD"/>
    <w:rsid w:val="00D76D9E"/>
    <w:rsid w:val="00D77235"/>
    <w:rsid w:val="00D828E9"/>
    <w:rsid w:val="00D82E41"/>
    <w:rsid w:val="00D83ACD"/>
    <w:rsid w:val="00D85183"/>
    <w:rsid w:val="00D865A1"/>
    <w:rsid w:val="00D86DB1"/>
    <w:rsid w:val="00D91206"/>
    <w:rsid w:val="00D9678A"/>
    <w:rsid w:val="00DA2114"/>
    <w:rsid w:val="00DA4094"/>
    <w:rsid w:val="00DA504D"/>
    <w:rsid w:val="00DA530F"/>
    <w:rsid w:val="00DA71A3"/>
    <w:rsid w:val="00DB41F6"/>
    <w:rsid w:val="00DC01E6"/>
    <w:rsid w:val="00DC06D3"/>
    <w:rsid w:val="00DC1698"/>
    <w:rsid w:val="00DC3398"/>
    <w:rsid w:val="00DC5F53"/>
    <w:rsid w:val="00DD2AB2"/>
    <w:rsid w:val="00DD2C33"/>
    <w:rsid w:val="00DD347D"/>
    <w:rsid w:val="00DD377E"/>
    <w:rsid w:val="00DE293C"/>
    <w:rsid w:val="00DE2B4D"/>
    <w:rsid w:val="00DE33C7"/>
    <w:rsid w:val="00DE3E4D"/>
    <w:rsid w:val="00DE472F"/>
    <w:rsid w:val="00DE69E5"/>
    <w:rsid w:val="00DF0529"/>
    <w:rsid w:val="00DF1B2E"/>
    <w:rsid w:val="00DF2509"/>
    <w:rsid w:val="00DF7259"/>
    <w:rsid w:val="00DF7307"/>
    <w:rsid w:val="00DF7CE3"/>
    <w:rsid w:val="00DF7DE8"/>
    <w:rsid w:val="00DF7F85"/>
    <w:rsid w:val="00E01176"/>
    <w:rsid w:val="00E02FD6"/>
    <w:rsid w:val="00E06B92"/>
    <w:rsid w:val="00E10EA1"/>
    <w:rsid w:val="00E1215C"/>
    <w:rsid w:val="00E12605"/>
    <w:rsid w:val="00E1524B"/>
    <w:rsid w:val="00E1578C"/>
    <w:rsid w:val="00E16703"/>
    <w:rsid w:val="00E16BE8"/>
    <w:rsid w:val="00E17F7D"/>
    <w:rsid w:val="00E17FD6"/>
    <w:rsid w:val="00E20A0F"/>
    <w:rsid w:val="00E21878"/>
    <w:rsid w:val="00E253D4"/>
    <w:rsid w:val="00E27333"/>
    <w:rsid w:val="00E3203C"/>
    <w:rsid w:val="00E34500"/>
    <w:rsid w:val="00E360DE"/>
    <w:rsid w:val="00E36BDA"/>
    <w:rsid w:val="00E37804"/>
    <w:rsid w:val="00E37DD6"/>
    <w:rsid w:val="00E400D2"/>
    <w:rsid w:val="00E45927"/>
    <w:rsid w:val="00E52CA4"/>
    <w:rsid w:val="00E53525"/>
    <w:rsid w:val="00E541BE"/>
    <w:rsid w:val="00E5467E"/>
    <w:rsid w:val="00E55F17"/>
    <w:rsid w:val="00E60B25"/>
    <w:rsid w:val="00E61745"/>
    <w:rsid w:val="00E61C70"/>
    <w:rsid w:val="00E65237"/>
    <w:rsid w:val="00E664BC"/>
    <w:rsid w:val="00E67801"/>
    <w:rsid w:val="00E70314"/>
    <w:rsid w:val="00E70AFA"/>
    <w:rsid w:val="00E70D9C"/>
    <w:rsid w:val="00E7369A"/>
    <w:rsid w:val="00E74C16"/>
    <w:rsid w:val="00E75E0A"/>
    <w:rsid w:val="00E763C3"/>
    <w:rsid w:val="00E76F1A"/>
    <w:rsid w:val="00E80194"/>
    <w:rsid w:val="00E82369"/>
    <w:rsid w:val="00E85BEA"/>
    <w:rsid w:val="00E85F45"/>
    <w:rsid w:val="00E867B2"/>
    <w:rsid w:val="00E86C88"/>
    <w:rsid w:val="00E8720E"/>
    <w:rsid w:val="00E87371"/>
    <w:rsid w:val="00E91666"/>
    <w:rsid w:val="00E93524"/>
    <w:rsid w:val="00E93BD0"/>
    <w:rsid w:val="00E95328"/>
    <w:rsid w:val="00E95C3B"/>
    <w:rsid w:val="00EA0709"/>
    <w:rsid w:val="00EA268F"/>
    <w:rsid w:val="00EA532B"/>
    <w:rsid w:val="00EA683A"/>
    <w:rsid w:val="00EA6C68"/>
    <w:rsid w:val="00EB0381"/>
    <w:rsid w:val="00EB15BD"/>
    <w:rsid w:val="00EB55AE"/>
    <w:rsid w:val="00EB5CE7"/>
    <w:rsid w:val="00EC0CE5"/>
    <w:rsid w:val="00EC365C"/>
    <w:rsid w:val="00EC3FA6"/>
    <w:rsid w:val="00EC5183"/>
    <w:rsid w:val="00EC5225"/>
    <w:rsid w:val="00EC743B"/>
    <w:rsid w:val="00EC7FAA"/>
    <w:rsid w:val="00ED1EB2"/>
    <w:rsid w:val="00ED6E50"/>
    <w:rsid w:val="00EE1298"/>
    <w:rsid w:val="00EE269D"/>
    <w:rsid w:val="00EE2E6E"/>
    <w:rsid w:val="00EE76DC"/>
    <w:rsid w:val="00EF1C86"/>
    <w:rsid w:val="00EF209D"/>
    <w:rsid w:val="00EF3353"/>
    <w:rsid w:val="00F002BB"/>
    <w:rsid w:val="00F004A2"/>
    <w:rsid w:val="00F005D3"/>
    <w:rsid w:val="00F00FAF"/>
    <w:rsid w:val="00F01231"/>
    <w:rsid w:val="00F037D5"/>
    <w:rsid w:val="00F04C8D"/>
    <w:rsid w:val="00F04F0E"/>
    <w:rsid w:val="00F05968"/>
    <w:rsid w:val="00F0677F"/>
    <w:rsid w:val="00F07279"/>
    <w:rsid w:val="00F12884"/>
    <w:rsid w:val="00F14655"/>
    <w:rsid w:val="00F21F79"/>
    <w:rsid w:val="00F239CB"/>
    <w:rsid w:val="00F244D9"/>
    <w:rsid w:val="00F25F42"/>
    <w:rsid w:val="00F260CC"/>
    <w:rsid w:val="00F26493"/>
    <w:rsid w:val="00F30449"/>
    <w:rsid w:val="00F31376"/>
    <w:rsid w:val="00F32A4C"/>
    <w:rsid w:val="00F32B36"/>
    <w:rsid w:val="00F32B40"/>
    <w:rsid w:val="00F32E53"/>
    <w:rsid w:val="00F32F51"/>
    <w:rsid w:val="00F33AFD"/>
    <w:rsid w:val="00F33E1D"/>
    <w:rsid w:val="00F419D1"/>
    <w:rsid w:val="00F4218F"/>
    <w:rsid w:val="00F44258"/>
    <w:rsid w:val="00F44D4B"/>
    <w:rsid w:val="00F4558F"/>
    <w:rsid w:val="00F464B5"/>
    <w:rsid w:val="00F47581"/>
    <w:rsid w:val="00F5006F"/>
    <w:rsid w:val="00F51862"/>
    <w:rsid w:val="00F51EF4"/>
    <w:rsid w:val="00F52520"/>
    <w:rsid w:val="00F52CDB"/>
    <w:rsid w:val="00F55097"/>
    <w:rsid w:val="00F5542B"/>
    <w:rsid w:val="00F55E1C"/>
    <w:rsid w:val="00F55F8E"/>
    <w:rsid w:val="00F56090"/>
    <w:rsid w:val="00F56E61"/>
    <w:rsid w:val="00F57701"/>
    <w:rsid w:val="00F60FA8"/>
    <w:rsid w:val="00F636D5"/>
    <w:rsid w:val="00F6741D"/>
    <w:rsid w:val="00F747AD"/>
    <w:rsid w:val="00F7553C"/>
    <w:rsid w:val="00F75C0B"/>
    <w:rsid w:val="00F76A4C"/>
    <w:rsid w:val="00F811B7"/>
    <w:rsid w:val="00F812EE"/>
    <w:rsid w:val="00F81899"/>
    <w:rsid w:val="00F82337"/>
    <w:rsid w:val="00F84DAF"/>
    <w:rsid w:val="00F85317"/>
    <w:rsid w:val="00F86732"/>
    <w:rsid w:val="00F91527"/>
    <w:rsid w:val="00F93EDE"/>
    <w:rsid w:val="00FA2459"/>
    <w:rsid w:val="00FA4BBB"/>
    <w:rsid w:val="00FA79F7"/>
    <w:rsid w:val="00FA7ACD"/>
    <w:rsid w:val="00FB150D"/>
    <w:rsid w:val="00FB1982"/>
    <w:rsid w:val="00FB1B84"/>
    <w:rsid w:val="00FB23EC"/>
    <w:rsid w:val="00FB2C6D"/>
    <w:rsid w:val="00FB3044"/>
    <w:rsid w:val="00FB46C1"/>
    <w:rsid w:val="00FB46C8"/>
    <w:rsid w:val="00FB7100"/>
    <w:rsid w:val="00FB7CDD"/>
    <w:rsid w:val="00FC0285"/>
    <w:rsid w:val="00FC0FF7"/>
    <w:rsid w:val="00FC1CE9"/>
    <w:rsid w:val="00FC2B35"/>
    <w:rsid w:val="00FC52F5"/>
    <w:rsid w:val="00FC72E4"/>
    <w:rsid w:val="00FC7A3E"/>
    <w:rsid w:val="00FD0865"/>
    <w:rsid w:val="00FD1499"/>
    <w:rsid w:val="00FD1D99"/>
    <w:rsid w:val="00FD2871"/>
    <w:rsid w:val="00FD3B6B"/>
    <w:rsid w:val="00FD46B9"/>
    <w:rsid w:val="00FD4E34"/>
    <w:rsid w:val="00FD5DDD"/>
    <w:rsid w:val="00FD5EB7"/>
    <w:rsid w:val="00FD6FAA"/>
    <w:rsid w:val="00FE22C9"/>
    <w:rsid w:val="00FE570A"/>
    <w:rsid w:val="00FE58CE"/>
    <w:rsid w:val="00FE7E13"/>
    <w:rsid w:val="00FF0059"/>
    <w:rsid w:val="00FF0491"/>
    <w:rsid w:val="00FF17A3"/>
    <w:rsid w:val="00FF3E12"/>
    <w:rsid w:val="00FF4E0F"/>
    <w:rsid w:val="00FF5323"/>
    <w:rsid w:val="00FF5355"/>
    <w:rsid w:val="00FF7614"/>
    <w:rsid w:val="3F526B2E"/>
    <w:rsid w:val="7092D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8FFC78"/>
  <w15:docId w15:val="{3A100729-B430-4899-B8C9-B8C519FD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C96"/>
    <w:pPr>
      <w:suppressAutoHyphens/>
      <w:spacing w:after="200" w:line="276" w:lineRule="auto"/>
      <w:ind w:left="720"/>
    </w:pPr>
    <w:rPr>
      <w:rFonts w:ascii="Times New Roman" w:eastAsia="Calibri" w:hAnsi="Times New Roman" w:cs="Times New Roman"/>
      <w:sz w:val="22"/>
      <w:szCs w:val="22"/>
      <w:lang w:eastAsia="ar-SA"/>
    </w:rPr>
  </w:style>
  <w:style w:type="paragraph" w:styleId="Heading1">
    <w:name w:val="heading 1"/>
    <w:basedOn w:val="Normal"/>
    <w:next w:val="Normal"/>
    <w:link w:val="Heading1Char"/>
    <w:uiPriority w:val="9"/>
    <w:qFormat/>
    <w:rsid w:val="00A04B9E"/>
    <w:pPr>
      <w:keepNext/>
      <w:suppressAutoHyphens w:val="0"/>
      <w:spacing w:before="240" w:after="60" w:line="240" w:lineRule="auto"/>
      <w:ind w:left="0"/>
      <w:outlineLvl w:val="0"/>
    </w:pPr>
    <w:rPr>
      <w:rFonts w:ascii="Verdana" w:eastAsia="Times New Roman" w:hAnsi="Verdana"/>
      <w:b/>
      <w:bCs/>
      <w:caps/>
      <w:kern w:val="32"/>
      <w:szCs w:val="32"/>
      <w:u w:color="FF00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4B9E"/>
    <w:rPr>
      <w:rFonts w:ascii="Verdana" w:eastAsia="Times New Roman" w:hAnsi="Verdana" w:cs="Times New Roman"/>
      <w:b/>
      <w:bCs/>
      <w:caps/>
      <w:kern w:val="32"/>
      <w:sz w:val="22"/>
      <w:szCs w:val="32"/>
      <w:u w:color="FF00FF"/>
    </w:rPr>
  </w:style>
  <w:style w:type="paragraph" w:styleId="ListParagraph">
    <w:name w:val="List Paragraph"/>
    <w:basedOn w:val="Normal"/>
    <w:uiPriority w:val="34"/>
    <w:qFormat/>
    <w:rsid w:val="00082BEB"/>
    <w:pPr>
      <w:contextualSpacing/>
    </w:pPr>
  </w:style>
  <w:style w:type="character" w:styleId="CommentReference">
    <w:name w:val="annotation reference"/>
    <w:basedOn w:val="DefaultParagraphFont"/>
    <w:uiPriority w:val="99"/>
    <w:semiHidden/>
    <w:unhideWhenUsed/>
    <w:rsid w:val="001B2F7E"/>
    <w:rPr>
      <w:sz w:val="18"/>
      <w:szCs w:val="18"/>
    </w:rPr>
  </w:style>
  <w:style w:type="paragraph" w:styleId="CommentText">
    <w:name w:val="annotation text"/>
    <w:basedOn w:val="Normal"/>
    <w:link w:val="CommentTextChar"/>
    <w:uiPriority w:val="99"/>
    <w:semiHidden/>
    <w:unhideWhenUsed/>
    <w:rsid w:val="001B2F7E"/>
    <w:pPr>
      <w:spacing w:line="240" w:lineRule="auto"/>
    </w:pPr>
    <w:rPr>
      <w:sz w:val="24"/>
      <w:szCs w:val="24"/>
    </w:rPr>
  </w:style>
  <w:style w:type="character" w:customStyle="1" w:styleId="CommentTextChar">
    <w:name w:val="Comment Text Char"/>
    <w:basedOn w:val="DefaultParagraphFont"/>
    <w:link w:val="CommentText"/>
    <w:uiPriority w:val="99"/>
    <w:semiHidden/>
    <w:rsid w:val="001B2F7E"/>
    <w:rPr>
      <w:rFonts w:ascii="Times New Roman" w:eastAsia="Calibri"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1B2F7E"/>
    <w:rPr>
      <w:b/>
      <w:bCs/>
      <w:sz w:val="20"/>
      <w:szCs w:val="20"/>
    </w:rPr>
  </w:style>
  <w:style w:type="character" w:customStyle="1" w:styleId="CommentSubjectChar">
    <w:name w:val="Comment Subject Char"/>
    <w:basedOn w:val="CommentTextChar"/>
    <w:link w:val="CommentSubject"/>
    <w:uiPriority w:val="99"/>
    <w:semiHidden/>
    <w:rsid w:val="001B2F7E"/>
    <w:rPr>
      <w:rFonts w:ascii="Times New Roman" w:eastAsia="Calibri" w:hAnsi="Times New Roman" w:cs="Times New Roman"/>
      <w:b/>
      <w:bCs/>
      <w:sz w:val="20"/>
      <w:szCs w:val="20"/>
      <w:lang w:eastAsia="ar-SA"/>
    </w:rPr>
  </w:style>
  <w:style w:type="paragraph" w:styleId="BalloonText">
    <w:name w:val="Balloon Text"/>
    <w:basedOn w:val="Normal"/>
    <w:link w:val="BalloonTextChar"/>
    <w:uiPriority w:val="99"/>
    <w:semiHidden/>
    <w:unhideWhenUsed/>
    <w:rsid w:val="001B2F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F7E"/>
    <w:rPr>
      <w:rFonts w:ascii="Lucida Grande" w:eastAsia="Calibri" w:hAnsi="Lucida Grande" w:cs="Lucida Grande"/>
      <w:sz w:val="18"/>
      <w:szCs w:val="18"/>
      <w:lang w:eastAsia="ar-SA"/>
    </w:rPr>
  </w:style>
  <w:style w:type="paragraph" w:styleId="Footer">
    <w:name w:val="footer"/>
    <w:basedOn w:val="Normal"/>
    <w:link w:val="FooterChar"/>
    <w:uiPriority w:val="99"/>
    <w:unhideWhenUsed/>
    <w:rsid w:val="007529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2995"/>
    <w:rPr>
      <w:rFonts w:ascii="Times New Roman" w:eastAsia="Calibri" w:hAnsi="Times New Roman" w:cs="Times New Roman"/>
      <w:sz w:val="22"/>
      <w:szCs w:val="22"/>
      <w:lang w:eastAsia="ar-SA"/>
    </w:rPr>
  </w:style>
  <w:style w:type="character" w:styleId="PageNumber">
    <w:name w:val="page number"/>
    <w:basedOn w:val="DefaultParagraphFont"/>
    <w:uiPriority w:val="99"/>
    <w:semiHidden/>
    <w:unhideWhenUsed/>
    <w:rsid w:val="00752995"/>
  </w:style>
  <w:style w:type="paragraph" w:styleId="Header">
    <w:name w:val="header"/>
    <w:basedOn w:val="Normal"/>
    <w:link w:val="HeaderChar"/>
    <w:uiPriority w:val="99"/>
    <w:unhideWhenUsed/>
    <w:rsid w:val="00BB70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70DC"/>
    <w:rPr>
      <w:rFonts w:ascii="Times New Roman" w:eastAsia="Calibri" w:hAnsi="Times New Roman" w:cs="Times New Roman"/>
      <w:sz w:val="22"/>
      <w:szCs w:val="22"/>
      <w:lang w:eastAsia="ar-SA"/>
    </w:rPr>
  </w:style>
  <w:style w:type="paragraph" w:styleId="NormalWeb">
    <w:name w:val="Normal (Web)"/>
    <w:basedOn w:val="Normal"/>
    <w:rsid w:val="00A359E9"/>
    <w:pPr>
      <w:suppressAutoHyphens w:val="0"/>
      <w:spacing w:before="100" w:beforeAutospacing="1" w:after="100" w:afterAutospacing="1" w:line="240" w:lineRule="auto"/>
      <w:ind w:left="0"/>
    </w:pPr>
    <w:rPr>
      <w:rFonts w:eastAsia="Times New Roman"/>
      <w:sz w:val="24"/>
      <w:szCs w:val="24"/>
      <w:u w:color="FF00FF"/>
      <w:lang w:eastAsia="en-US"/>
    </w:rPr>
  </w:style>
  <w:style w:type="table" w:customStyle="1" w:styleId="TableGrid1">
    <w:name w:val="Table Grid1"/>
    <w:basedOn w:val="TableNormal"/>
    <w:next w:val="TableGrid"/>
    <w:uiPriority w:val="39"/>
    <w:rsid w:val="00EF1C86"/>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3A69"/>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3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36BDA"/>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7C2EBC"/>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202A"/>
    <w:rPr>
      <w:rFonts w:ascii="Times New Roman" w:eastAsia="Calibri" w:hAnsi="Times New Roman" w:cs="Times New Roman"/>
      <w:sz w:val="22"/>
      <w:szCs w:val="22"/>
      <w:lang w:eastAsia="ar-SA"/>
    </w:rPr>
  </w:style>
  <w:style w:type="table" w:customStyle="1" w:styleId="TableGrid21">
    <w:name w:val="Table Grid21"/>
    <w:basedOn w:val="TableNormal"/>
    <w:next w:val="TableGrid"/>
    <w:uiPriority w:val="59"/>
    <w:rsid w:val="0032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A30A37"/>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716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9AC8-A35E-D84E-B1E7-3BF586AA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12661</Words>
  <Characters>72171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Kibugy</Company>
  <LinksUpToDate>false</LinksUpToDate>
  <CharactersWithSpaces>84663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Kibugi</dc:creator>
  <cp:keywords/>
  <dc:description/>
  <cp:lastModifiedBy>Microsoft Office User</cp:lastModifiedBy>
  <cp:revision>2</cp:revision>
  <cp:lastPrinted>2022-03-21T13:19:00Z</cp:lastPrinted>
  <dcterms:created xsi:type="dcterms:W3CDTF">2024-11-22T05:22:00Z</dcterms:created>
  <dcterms:modified xsi:type="dcterms:W3CDTF">2024-11-22T05:22:00Z</dcterms:modified>
  <cp:category/>
</cp:coreProperties>
</file>